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35A5" w:rsidRDefault="009435A5" w:rsidP="001330CD">
      <w:pPr>
        <w:spacing w:line="360" w:lineRule="auto"/>
        <w:contextualSpacing/>
        <w:rPr>
          <w:rtl/>
        </w:rPr>
      </w:pPr>
      <w:bookmarkStart w:id="0" w:name="_GoBack"/>
      <w:bookmarkEnd w:id="0"/>
    </w:p>
    <w:p w:rsidR="0069366F" w:rsidRDefault="0069366F" w:rsidP="001330CD">
      <w:pPr>
        <w:spacing w:line="360" w:lineRule="auto"/>
        <w:contextualSpacing/>
        <w:jc w:val="both"/>
        <w:rPr>
          <w:sz w:val="24"/>
          <w:rtl/>
        </w:rPr>
      </w:pPr>
    </w:p>
    <w:p w:rsidR="00E34D1B" w:rsidRDefault="00E34D1B" w:rsidP="001330CD">
      <w:pPr>
        <w:spacing w:line="25" w:lineRule="atLeast"/>
        <w:contextualSpacing/>
        <w:jc w:val="both"/>
        <w:rPr>
          <w:rtl/>
        </w:rPr>
      </w:pPr>
      <w:bookmarkStart w:id="1" w:name="Start"/>
      <w:bookmarkEnd w:id="1"/>
    </w:p>
    <w:p w:rsidR="00E34D1B" w:rsidRDefault="00E34D1B" w:rsidP="001330CD">
      <w:pPr>
        <w:spacing w:line="25" w:lineRule="atLeast"/>
        <w:contextualSpacing/>
        <w:jc w:val="both"/>
        <w:rPr>
          <w:szCs w:val="20"/>
          <w:rtl/>
        </w:rPr>
      </w:pPr>
    </w:p>
    <w:p w:rsidR="00761533" w:rsidRDefault="00761533" w:rsidP="004615C6">
      <w:pPr>
        <w:spacing w:line="25" w:lineRule="atLeast"/>
        <w:contextualSpacing/>
        <w:jc w:val="center"/>
        <w:rPr>
          <w:b/>
          <w:bCs/>
          <w:sz w:val="28"/>
          <w:szCs w:val="56"/>
          <w:rtl/>
        </w:rPr>
      </w:pPr>
      <w:r w:rsidRPr="00761533">
        <w:rPr>
          <w:b/>
          <w:bCs/>
          <w:sz w:val="28"/>
          <w:szCs w:val="56"/>
          <w:rtl/>
        </w:rPr>
        <w:t xml:space="preserve">מכרז </w:t>
      </w:r>
      <w:r w:rsidR="0057578F">
        <w:rPr>
          <w:rFonts w:hint="cs"/>
          <w:b/>
          <w:bCs/>
          <w:sz w:val="28"/>
          <w:szCs w:val="56"/>
          <w:rtl/>
        </w:rPr>
        <w:t xml:space="preserve">פומבי מס' </w:t>
      </w:r>
      <w:r w:rsidR="00EF0A5E">
        <w:rPr>
          <w:rFonts w:ascii="David" w:hAnsi="David" w:hint="cs"/>
          <w:b/>
          <w:bCs/>
          <w:sz w:val="56"/>
          <w:szCs w:val="56"/>
          <w:rtl/>
        </w:rPr>
        <w:t xml:space="preserve">3/2019 </w:t>
      </w:r>
      <w:r w:rsidRPr="00761533">
        <w:rPr>
          <w:rFonts w:hint="cs"/>
          <w:b/>
          <w:bCs/>
          <w:sz w:val="28"/>
          <w:szCs w:val="56"/>
          <w:rtl/>
        </w:rPr>
        <w:t>ל</w:t>
      </w:r>
      <w:r w:rsidR="0060056E">
        <w:rPr>
          <w:rFonts w:hint="cs"/>
          <w:b/>
          <w:bCs/>
          <w:sz w:val="28"/>
          <w:szCs w:val="56"/>
          <w:rtl/>
        </w:rPr>
        <w:t>מתן שירותי הקמה</w:t>
      </w:r>
      <w:r w:rsidRPr="00761533">
        <w:rPr>
          <w:rFonts w:hint="cs"/>
          <w:b/>
          <w:bCs/>
          <w:sz w:val="28"/>
          <w:szCs w:val="56"/>
          <w:rtl/>
        </w:rPr>
        <w:t xml:space="preserve"> ו</w:t>
      </w:r>
      <w:r w:rsidRPr="00761533">
        <w:rPr>
          <w:b/>
          <w:bCs/>
          <w:sz w:val="28"/>
          <w:szCs w:val="56"/>
          <w:rtl/>
        </w:rPr>
        <w:t>תפעול מאגר מידע</w:t>
      </w:r>
      <w:r w:rsidRPr="00761533">
        <w:rPr>
          <w:rFonts w:hint="cs"/>
          <w:b/>
          <w:bCs/>
          <w:sz w:val="28"/>
          <w:szCs w:val="56"/>
          <w:rtl/>
        </w:rPr>
        <w:t xml:space="preserve"> סטטיסטי</w:t>
      </w:r>
      <w:r w:rsidRPr="00761533">
        <w:rPr>
          <w:b/>
          <w:bCs/>
          <w:sz w:val="28"/>
          <w:szCs w:val="56"/>
          <w:rtl/>
        </w:rPr>
        <w:t xml:space="preserve"> </w:t>
      </w:r>
      <w:r>
        <w:rPr>
          <w:rFonts w:hint="cs"/>
          <w:b/>
          <w:bCs/>
          <w:sz w:val="28"/>
          <w:szCs w:val="56"/>
          <w:rtl/>
        </w:rPr>
        <w:t>ב</w:t>
      </w:r>
      <w:r w:rsidRPr="00761533">
        <w:rPr>
          <w:b/>
          <w:bCs/>
          <w:sz w:val="28"/>
          <w:szCs w:val="56"/>
          <w:rtl/>
        </w:rPr>
        <w:t xml:space="preserve">ענף ביטוח </w:t>
      </w:r>
      <w:r w:rsidR="0072219A">
        <w:rPr>
          <w:rFonts w:hint="cs"/>
          <w:b/>
          <w:bCs/>
          <w:sz w:val="28"/>
          <w:szCs w:val="56"/>
          <w:rtl/>
        </w:rPr>
        <w:t>רכב חובה</w:t>
      </w:r>
      <w:r w:rsidRPr="00761533">
        <w:rPr>
          <w:b/>
          <w:bCs/>
          <w:sz w:val="28"/>
          <w:szCs w:val="56"/>
          <w:rtl/>
        </w:rPr>
        <w:t xml:space="preserve"> בישראל</w:t>
      </w:r>
    </w:p>
    <w:p w:rsidR="00E34D1B" w:rsidRDefault="00E34D1B" w:rsidP="001330CD">
      <w:pPr>
        <w:spacing w:line="25" w:lineRule="atLeast"/>
        <w:contextualSpacing/>
        <w:jc w:val="both"/>
        <w:rPr>
          <w:szCs w:val="20"/>
        </w:rPr>
      </w:pPr>
    </w:p>
    <w:p w:rsidR="00E34D1B" w:rsidRPr="00CD4C32" w:rsidRDefault="00E34D1B" w:rsidP="001330CD">
      <w:pPr>
        <w:spacing w:line="25" w:lineRule="atLeast"/>
        <w:contextualSpacing/>
        <w:jc w:val="both"/>
        <w:rPr>
          <w:szCs w:val="20"/>
          <w:rtl/>
        </w:rPr>
      </w:pPr>
    </w:p>
    <w:p w:rsidR="00E34D1B" w:rsidRDefault="00E34D1B" w:rsidP="001330CD">
      <w:pPr>
        <w:spacing w:line="25" w:lineRule="atLeast"/>
        <w:contextualSpacing/>
        <w:jc w:val="both"/>
        <w:rPr>
          <w:szCs w:val="20"/>
          <w:rtl/>
        </w:rPr>
      </w:pPr>
    </w:p>
    <w:p w:rsidR="00761533" w:rsidRDefault="00761533" w:rsidP="001330CD">
      <w:pPr>
        <w:spacing w:line="25" w:lineRule="atLeast"/>
        <w:contextualSpacing/>
        <w:jc w:val="both"/>
        <w:rPr>
          <w:szCs w:val="20"/>
          <w:rtl/>
        </w:rPr>
      </w:pPr>
    </w:p>
    <w:p w:rsidR="00761533" w:rsidRDefault="00761533" w:rsidP="001330CD">
      <w:pPr>
        <w:spacing w:line="25" w:lineRule="atLeast"/>
        <w:contextualSpacing/>
        <w:jc w:val="both"/>
        <w:rPr>
          <w:szCs w:val="20"/>
          <w:rtl/>
        </w:rPr>
      </w:pPr>
    </w:p>
    <w:p w:rsidR="00FE5675" w:rsidRDefault="00FE5675" w:rsidP="001330CD">
      <w:pPr>
        <w:spacing w:line="25" w:lineRule="atLeast"/>
        <w:contextualSpacing/>
        <w:jc w:val="center"/>
        <w:rPr>
          <w:szCs w:val="20"/>
          <w:rtl/>
        </w:rPr>
      </w:pPr>
      <w:r>
        <w:rPr>
          <w:b/>
          <w:bCs/>
          <w:szCs w:val="44"/>
          <w:rtl/>
        </w:rPr>
        <w:t>מסמך זה הוא רכוש מדינת ישראל</w:t>
      </w:r>
    </w:p>
    <w:p w:rsidR="00FE5675" w:rsidRDefault="00FE5675" w:rsidP="001330CD">
      <w:pPr>
        <w:spacing w:line="25" w:lineRule="atLeast"/>
        <w:contextualSpacing/>
        <w:jc w:val="center"/>
        <w:rPr>
          <w:szCs w:val="20"/>
          <w:rtl/>
        </w:rPr>
      </w:pPr>
    </w:p>
    <w:p w:rsidR="00FE5675" w:rsidRDefault="00FE5675" w:rsidP="001330CD">
      <w:pPr>
        <w:spacing w:line="25" w:lineRule="atLeast"/>
        <w:contextualSpacing/>
        <w:jc w:val="center"/>
        <w:rPr>
          <w:szCs w:val="20"/>
          <w:rtl/>
        </w:rPr>
      </w:pPr>
    </w:p>
    <w:p w:rsidR="00FE5675" w:rsidRDefault="00FE5675" w:rsidP="001330CD">
      <w:pPr>
        <w:spacing w:line="25" w:lineRule="atLeast"/>
        <w:contextualSpacing/>
        <w:jc w:val="center"/>
        <w:rPr>
          <w:szCs w:val="20"/>
          <w:rtl/>
        </w:rPr>
      </w:pPr>
    </w:p>
    <w:p w:rsidR="007F6BC9" w:rsidRDefault="007F6BC9" w:rsidP="001330CD">
      <w:pPr>
        <w:spacing w:line="25" w:lineRule="atLeast"/>
        <w:contextualSpacing/>
        <w:jc w:val="center"/>
        <w:rPr>
          <w:szCs w:val="20"/>
          <w:rtl/>
        </w:rPr>
      </w:pPr>
    </w:p>
    <w:p w:rsidR="00FE5675" w:rsidRDefault="00FE5675" w:rsidP="001330CD">
      <w:pPr>
        <w:spacing w:line="25" w:lineRule="atLeast"/>
        <w:contextualSpacing/>
        <w:jc w:val="center"/>
        <w:rPr>
          <w:szCs w:val="20"/>
          <w:rtl/>
        </w:rPr>
      </w:pPr>
    </w:p>
    <w:p w:rsidR="007F6BC9" w:rsidRDefault="00AC2503" w:rsidP="001330CD">
      <w:pPr>
        <w:spacing w:line="360" w:lineRule="auto"/>
        <w:contextualSpacing/>
        <w:jc w:val="center"/>
        <w:rPr>
          <w:b/>
          <w:bCs/>
          <w:sz w:val="16"/>
          <w:szCs w:val="36"/>
          <w:rtl/>
        </w:rPr>
      </w:pPr>
      <w:r w:rsidRPr="007F6BC9">
        <w:rPr>
          <w:b/>
          <w:bCs/>
          <w:noProof/>
          <w:sz w:val="16"/>
          <w:szCs w:val="36"/>
          <w:rtl/>
          <w:lang w:eastAsia="en-US"/>
        </w:rPr>
        <mc:AlternateContent>
          <mc:Choice Requires="wps">
            <w:drawing>
              <wp:anchor distT="45720" distB="45720" distL="114300" distR="114300" simplePos="0" relativeHeight="251659264" behindDoc="0" locked="0" layoutInCell="1" allowOverlap="1" wp14:anchorId="57140021" wp14:editId="54EA7B74">
                <wp:simplePos x="0" y="0"/>
                <wp:positionH relativeFrom="column">
                  <wp:posOffset>427990</wp:posOffset>
                </wp:positionH>
                <wp:positionV relativeFrom="paragraph">
                  <wp:posOffset>184150</wp:posOffset>
                </wp:positionV>
                <wp:extent cx="5303520" cy="1020445"/>
                <wp:effectExtent l="0" t="0" r="11430" b="2730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03520" cy="1020445"/>
                        </a:xfrm>
                        <a:prstGeom prst="rect">
                          <a:avLst/>
                        </a:prstGeom>
                        <a:solidFill>
                          <a:srgbClr val="FFFFFF"/>
                        </a:solidFill>
                        <a:ln w="9525">
                          <a:solidFill>
                            <a:srgbClr val="000000"/>
                          </a:solidFill>
                          <a:miter lim="800000"/>
                          <a:headEnd/>
                          <a:tailEnd/>
                        </a:ln>
                      </wps:spPr>
                      <wps:txbx>
                        <w:txbxContent>
                          <w:p w:rsidR="00890949" w:rsidRPr="007F6BC9" w:rsidRDefault="00890949" w:rsidP="00AC2503">
                            <w:pPr>
                              <w:spacing w:line="360" w:lineRule="auto"/>
                              <w:jc w:val="center"/>
                              <w:rPr>
                                <w:b/>
                                <w:bCs/>
                                <w:sz w:val="22"/>
                                <w:szCs w:val="48"/>
                                <w:rtl/>
                              </w:rPr>
                            </w:pPr>
                            <w:r w:rsidRPr="007F6BC9">
                              <w:rPr>
                                <w:b/>
                                <w:bCs/>
                                <w:sz w:val="16"/>
                                <w:szCs w:val="36"/>
                                <w:rtl/>
                              </w:rPr>
                              <w:t>המידע הכלול בו לא יפורסם, לא ישוכפל, ולא יעשה בו שימוש מלא, או חלקי, לכל מטרה שהיא מלבד מענה על בקשה זו  להצעות מחיר</w:t>
                            </w:r>
                          </w:p>
                          <w:p w:rsidR="00890949" w:rsidRDefault="00890949" w:rsidP="007F3BBA">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140021" id="_x0000_t202" coordsize="21600,21600" o:spt="202" path="m,l,21600r21600,l21600,xe">
                <v:stroke joinstyle="miter"/>
                <v:path gradientshapeok="t" o:connecttype="rect"/>
              </v:shapetype>
              <v:shape id="תיבת טקסט 2" o:spid="_x0000_s1026" type="#_x0000_t202" style="position:absolute;left:0;text-align:left;margin-left:33.7pt;margin-top:14.5pt;width:417.6pt;height:80.35pt;flip:x;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">
                <v:textbox>
                  <w:txbxContent>
                    <w:p w:rsidR="00890949" w:rsidRPr="007F6BC9" w:rsidRDefault="00890949" w:rsidP="00AC2503">
                      <w:pPr>
                        <w:spacing w:line="360" w:lineRule="auto"/>
                        <w:jc w:val="center"/>
                        <w:rPr>
                          <w:b/>
                          <w:bCs/>
                          <w:sz w:val="22"/>
                          <w:szCs w:val="48"/>
                          <w:rtl/>
                        </w:rPr>
                      </w:pPr>
                      <w:r w:rsidRPr="007F6BC9">
                        <w:rPr>
                          <w:b/>
                          <w:bCs/>
                          <w:sz w:val="16"/>
                          <w:szCs w:val="36"/>
                          <w:rtl/>
                        </w:rPr>
                        <w:t>המידע הכלול בו לא יפורסם, לא ישוכפל, ולא יעשה בו שימוש מלא, או חלקי, לכל מטרה שהיא מלבד מענה על בקשה זו  להצעות מחיר</w:t>
                      </w:r>
                    </w:p>
                    <w:p w:rsidR="00890949" w:rsidRDefault="00890949" w:rsidP="007F3BBA">
                      <w:pPr>
                        <w:rPr>
                          <w:rtl/>
                          <w:cs/>
                        </w:rPr>
                      </w:pPr>
                    </w:p>
                  </w:txbxContent>
                </v:textbox>
                <w10:wrap type="square"/>
              </v:shape>
            </w:pict>
          </mc:Fallback>
        </mc:AlternateContent>
      </w:r>
    </w:p>
    <w:p w:rsidR="007F6BC9" w:rsidRDefault="007F6BC9" w:rsidP="001330CD">
      <w:pPr>
        <w:spacing w:line="360" w:lineRule="auto"/>
        <w:contextualSpacing/>
        <w:jc w:val="center"/>
        <w:rPr>
          <w:b/>
          <w:bCs/>
          <w:sz w:val="16"/>
          <w:szCs w:val="36"/>
          <w:rtl/>
        </w:rPr>
      </w:pPr>
    </w:p>
    <w:p w:rsidR="00AC2503" w:rsidRDefault="00AC2503" w:rsidP="001330CD">
      <w:pPr>
        <w:spacing w:line="360" w:lineRule="auto"/>
        <w:contextualSpacing/>
        <w:jc w:val="center"/>
        <w:rPr>
          <w:b/>
          <w:bCs/>
          <w:sz w:val="16"/>
          <w:szCs w:val="36"/>
          <w:rtl/>
        </w:rPr>
      </w:pPr>
    </w:p>
    <w:p w:rsidR="00AC2503" w:rsidRDefault="00AC2503" w:rsidP="001330CD">
      <w:pPr>
        <w:spacing w:line="360" w:lineRule="auto"/>
        <w:contextualSpacing/>
        <w:jc w:val="center"/>
        <w:rPr>
          <w:b/>
          <w:bCs/>
          <w:sz w:val="16"/>
          <w:szCs w:val="36"/>
          <w:rtl/>
        </w:rPr>
      </w:pPr>
    </w:p>
    <w:p w:rsidR="00AC2503" w:rsidRDefault="00AC2503" w:rsidP="001330CD">
      <w:pPr>
        <w:spacing w:line="360" w:lineRule="auto"/>
        <w:contextualSpacing/>
        <w:jc w:val="center"/>
        <w:rPr>
          <w:b/>
          <w:bCs/>
          <w:sz w:val="16"/>
          <w:szCs w:val="36"/>
          <w:rtl/>
        </w:rPr>
      </w:pPr>
    </w:p>
    <w:p w:rsidR="00FE5675" w:rsidRPr="007F6BC9" w:rsidRDefault="00E620FE" w:rsidP="00054891">
      <w:pPr>
        <w:spacing w:line="360" w:lineRule="auto"/>
        <w:contextualSpacing/>
        <w:jc w:val="center"/>
        <w:rPr>
          <w:b/>
          <w:bCs/>
          <w:szCs w:val="44"/>
          <w:rtl/>
        </w:rPr>
      </w:pPr>
      <w:r>
        <w:rPr>
          <w:rFonts w:hint="cs"/>
          <w:b/>
          <w:bCs/>
          <w:szCs w:val="44"/>
          <w:rtl/>
        </w:rPr>
        <w:t>אוגוסט</w:t>
      </w:r>
      <w:r w:rsidR="00266AD9" w:rsidRPr="007F6BC9">
        <w:rPr>
          <w:rFonts w:hint="cs"/>
          <w:b/>
          <w:bCs/>
          <w:szCs w:val="44"/>
          <w:rtl/>
        </w:rPr>
        <w:t xml:space="preserve"> </w:t>
      </w:r>
      <w:r w:rsidR="00FF73FA" w:rsidRPr="007F6BC9">
        <w:rPr>
          <w:rFonts w:hint="cs"/>
          <w:b/>
          <w:bCs/>
          <w:szCs w:val="44"/>
          <w:rtl/>
        </w:rPr>
        <w:t>201</w:t>
      </w:r>
      <w:r w:rsidR="00FF73FA">
        <w:rPr>
          <w:rFonts w:hint="cs"/>
          <w:b/>
          <w:bCs/>
          <w:szCs w:val="44"/>
          <w:rtl/>
        </w:rPr>
        <w:t>9</w:t>
      </w:r>
    </w:p>
    <w:p w:rsidR="00AC2503" w:rsidRDefault="00AC2503">
      <w:pPr>
        <w:overflowPunct/>
        <w:autoSpaceDE/>
        <w:autoSpaceDN/>
        <w:bidi w:val="0"/>
        <w:adjustRightInd/>
        <w:spacing w:before="200" w:after="200" w:line="276" w:lineRule="auto"/>
        <w:textAlignment w:val="auto"/>
        <w:rPr>
          <w:rFonts w:eastAsiaTheme="minorHAnsi"/>
          <w:b/>
          <w:bCs/>
          <w:sz w:val="16"/>
          <w:szCs w:val="36"/>
          <w:lang w:eastAsia="en-US"/>
        </w:rPr>
      </w:pPr>
      <w:r>
        <w:rPr>
          <w:b/>
          <w:bCs/>
          <w:sz w:val="16"/>
          <w:szCs w:val="36"/>
          <w:rtl/>
        </w:rPr>
        <w:br w:type="page"/>
      </w:r>
    </w:p>
    <w:sdt>
      <w:sdtPr>
        <w:rPr>
          <w:rFonts w:eastAsia="Times New Roman"/>
          <w:b w:val="0"/>
          <w:bCs w:val="0"/>
          <w:caps w:val="0"/>
          <w:spacing w:val="0"/>
          <w:sz w:val="20"/>
          <w:szCs w:val="24"/>
          <w:cs/>
          <w:lang w:val="he-IL" w:eastAsia="he-IL" w:bidi="he-IL"/>
        </w:rPr>
        <w:id w:val="-1083843289"/>
        <w:docPartObj>
          <w:docPartGallery w:val="Table of Contents"/>
          <w:docPartUnique/>
        </w:docPartObj>
      </w:sdtPr>
      <w:sdtEndPr>
        <w:rPr>
          <w:rtl/>
          <w:cs w:val="0"/>
        </w:rPr>
      </w:sdtEndPr>
      <w:sdtContent>
        <w:p w:rsidR="00EB641C" w:rsidRPr="00A532AF" w:rsidRDefault="00EB641C" w:rsidP="005C7A4B">
          <w:pPr>
            <w:pStyle w:val="a6"/>
            <w:jc w:val="center"/>
            <w:rPr>
              <w:sz w:val="44"/>
              <w:szCs w:val="44"/>
              <w:lang w:bidi="he-IL"/>
            </w:rPr>
          </w:pPr>
          <w:r w:rsidRPr="00A66E97">
            <w:rPr>
              <w:sz w:val="44"/>
              <w:szCs w:val="44"/>
              <w:rtl/>
              <w:cs/>
              <w:lang w:val="he-IL" w:bidi="he-IL"/>
            </w:rPr>
            <w:t>תוכן עניינים</w:t>
          </w:r>
        </w:p>
        <w:p w:rsidR="00A66E97" w:rsidRDefault="00A66E97" w:rsidP="00A66E97">
          <w:pPr>
            <w:bidi w:val="0"/>
            <w:rPr>
              <w:rtl/>
              <w:lang w:val="he-IL" w:eastAsia="en-US"/>
            </w:rPr>
          </w:pPr>
        </w:p>
        <w:p w:rsidR="00A66E97" w:rsidRDefault="00A66E97" w:rsidP="00A66E97">
          <w:pPr>
            <w:bidi w:val="0"/>
            <w:rPr>
              <w:rtl/>
              <w:lang w:val="he-IL" w:eastAsia="en-US"/>
            </w:rPr>
          </w:pPr>
        </w:p>
        <w:p w:rsidR="00A66E97" w:rsidRPr="00A66E97" w:rsidRDefault="00A66E97" w:rsidP="00A66E97">
          <w:pPr>
            <w:bidi w:val="0"/>
            <w:rPr>
              <w:lang w:eastAsia="en-US"/>
            </w:rPr>
          </w:pPr>
        </w:p>
        <w:p w:rsidR="001A1105" w:rsidRPr="00A532AF" w:rsidRDefault="00EB641C" w:rsidP="00A532AF">
          <w:pPr>
            <w:pStyle w:val="TOC1"/>
            <w:rPr>
              <w:rStyle w:val="Hyperlink"/>
              <w:color w:val="auto"/>
              <w:u w:val="none"/>
              <w:rtl/>
            </w:rPr>
          </w:pPr>
          <w:r w:rsidRPr="00A532AF">
            <w:fldChar w:fldCharType="begin"/>
          </w:r>
          <w:r w:rsidRPr="00AA7FEC">
            <w:instrText xml:space="preserve"> TOC \o "1-3" \h \z \u </w:instrText>
          </w:r>
          <w:r w:rsidRPr="00A532AF">
            <w:fldChar w:fldCharType="separate"/>
          </w:r>
          <w:hyperlink w:anchor="_Toc13059426" w:history="1">
            <w:r w:rsidR="001A1105" w:rsidRPr="00A532AF">
              <w:rPr>
                <w:rStyle w:val="Hyperlink"/>
                <w:color w:val="auto"/>
                <w:u w:val="none"/>
                <w:rtl/>
              </w:rPr>
              <w:t>1.</w:t>
            </w:r>
            <w:r w:rsidR="001A1105" w:rsidRPr="00A532AF">
              <w:rPr>
                <w:rStyle w:val="Hyperlink"/>
                <w:color w:val="auto"/>
                <w:u w:val="none"/>
                <w:rtl/>
              </w:rPr>
              <w:tab/>
              <w:t>רקע כללי</w:t>
            </w:r>
            <w:r w:rsidR="001A1105" w:rsidRPr="00A532AF">
              <w:rPr>
                <w:rStyle w:val="Hyperlink"/>
                <w:webHidden/>
                <w:color w:val="auto"/>
                <w:u w:val="none"/>
                <w:rtl/>
              </w:rPr>
              <w:tab/>
            </w:r>
            <w:r w:rsidR="00125248" w:rsidRPr="00A532AF">
              <w:rPr>
                <w:rStyle w:val="Hyperlink"/>
                <w:webHidden/>
                <w:color w:val="auto"/>
                <w:u w:val="none"/>
                <w:rtl/>
              </w:rPr>
              <w:t>3</w:t>
            </w:r>
          </w:hyperlink>
        </w:p>
        <w:p w:rsidR="001A1105" w:rsidRPr="00A532AF" w:rsidRDefault="00AA7FEC" w:rsidP="00A532AF">
          <w:pPr>
            <w:pStyle w:val="TOC1"/>
            <w:rPr>
              <w:rStyle w:val="Hyperlink"/>
              <w:color w:val="auto"/>
              <w:u w:val="none"/>
              <w:rtl/>
            </w:rPr>
          </w:pPr>
          <w:r w:rsidRPr="00A532AF">
            <w:rPr>
              <w:rStyle w:val="Hyperlink"/>
              <w:color w:val="auto"/>
              <w:u w:val="none"/>
              <w:rtl/>
            </w:rPr>
            <w:t>2</w:t>
          </w:r>
          <w:hyperlink w:anchor="_Toc13059427" w:history="1">
            <w:r w:rsidR="001A1105" w:rsidRPr="00A532AF">
              <w:rPr>
                <w:rStyle w:val="Hyperlink"/>
                <w:color w:val="auto"/>
                <w:u w:val="none"/>
              </w:rPr>
              <w:t>.</w:t>
            </w:r>
            <w:r w:rsidR="001A1105" w:rsidRPr="00A532AF">
              <w:rPr>
                <w:rStyle w:val="Hyperlink"/>
                <w:color w:val="auto"/>
                <w:u w:val="none"/>
                <w:rtl/>
              </w:rPr>
              <w:tab/>
              <w:t>הגדרות</w:t>
            </w:r>
            <w:r w:rsidR="00125248" w:rsidRPr="00A532AF">
              <w:rPr>
                <w:rStyle w:val="Hyperlink"/>
                <w:color w:val="auto"/>
                <w:u w:val="none"/>
                <w:rtl/>
              </w:rPr>
              <w:t>.</w:t>
            </w:r>
            <w:r w:rsidR="001A1105" w:rsidRPr="00A532AF">
              <w:rPr>
                <w:rStyle w:val="Hyperlink"/>
                <w:webHidden/>
                <w:color w:val="auto"/>
                <w:u w:val="none"/>
                <w:rtl/>
              </w:rPr>
              <w:tab/>
            </w:r>
            <w:r w:rsidR="00125248" w:rsidRPr="00A532AF">
              <w:rPr>
                <w:rStyle w:val="Hyperlink"/>
                <w:webHidden/>
                <w:color w:val="auto"/>
                <w:u w:val="none"/>
                <w:rtl/>
              </w:rPr>
              <w:t>4</w:t>
            </w:r>
          </w:hyperlink>
        </w:p>
        <w:p w:rsidR="001A1105" w:rsidRPr="00A532AF" w:rsidRDefault="007A0BD5" w:rsidP="00A532AF">
          <w:pPr>
            <w:pStyle w:val="TOC1"/>
            <w:rPr>
              <w:rStyle w:val="Hyperlink"/>
              <w:color w:val="auto"/>
              <w:u w:val="none"/>
              <w:rtl/>
            </w:rPr>
          </w:pPr>
          <w:hyperlink w:anchor="_Toc13059428" w:history="1">
            <w:r w:rsidR="001A1105" w:rsidRPr="00A532AF">
              <w:rPr>
                <w:rStyle w:val="Hyperlink"/>
                <w:color w:val="auto"/>
                <w:u w:val="none"/>
                <w:rtl/>
              </w:rPr>
              <w:t>3.</w:t>
            </w:r>
            <w:r w:rsidR="001A1105" w:rsidRPr="00A532AF">
              <w:rPr>
                <w:rStyle w:val="Hyperlink"/>
                <w:color w:val="auto"/>
                <w:u w:val="none"/>
                <w:rtl/>
              </w:rPr>
              <w:tab/>
              <w:t>השירותים הנדרשים</w:t>
            </w:r>
            <w:r w:rsidR="001A1105" w:rsidRPr="00A532AF">
              <w:rPr>
                <w:rStyle w:val="Hyperlink"/>
                <w:webHidden/>
                <w:color w:val="auto"/>
                <w:u w:val="none"/>
                <w:rtl/>
              </w:rPr>
              <w:tab/>
            </w:r>
            <w:r w:rsidR="00125248" w:rsidRPr="00A532AF">
              <w:rPr>
                <w:rStyle w:val="Hyperlink"/>
                <w:webHidden/>
                <w:color w:val="auto"/>
                <w:u w:val="none"/>
                <w:rtl/>
              </w:rPr>
              <w:t>5</w:t>
            </w:r>
          </w:hyperlink>
        </w:p>
        <w:p w:rsidR="001A1105" w:rsidRPr="00A532AF" w:rsidRDefault="007A0BD5" w:rsidP="00A532AF">
          <w:pPr>
            <w:pStyle w:val="TOC1"/>
            <w:rPr>
              <w:rStyle w:val="Hyperlink"/>
              <w:color w:val="auto"/>
              <w:u w:val="none"/>
              <w:rtl/>
            </w:rPr>
          </w:pPr>
          <w:hyperlink w:anchor="_Toc13059429" w:history="1">
            <w:r w:rsidR="001A1105" w:rsidRPr="00A532AF">
              <w:rPr>
                <w:rStyle w:val="Hyperlink"/>
                <w:color w:val="auto"/>
                <w:u w:val="none"/>
                <w:rtl/>
              </w:rPr>
              <w:t>4.</w:t>
            </w:r>
            <w:r w:rsidR="001A1105" w:rsidRPr="00A532AF">
              <w:rPr>
                <w:rStyle w:val="Hyperlink"/>
                <w:color w:val="auto"/>
                <w:u w:val="none"/>
                <w:rtl/>
              </w:rPr>
              <w:tab/>
              <w:t>תנאי סף למגיש ההצעה</w:t>
            </w:r>
            <w:r w:rsidR="001A1105" w:rsidRPr="00A532AF">
              <w:rPr>
                <w:rStyle w:val="Hyperlink"/>
                <w:webHidden/>
                <w:color w:val="auto"/>
                <w:u w:val="none"/>
                <w:rtl/>
              </w:rPr>
              <w:tab/>
            </w:r>
            <w:r w:rsidR="00125248" w:rsidRPr="00A532AF">
              <w:rPr>
                <w:rStyle w:val="Hyperlink"/>
                <w:webHidden/>
                <w:color w:val="auto"/>
                <w:u w:val="none"/>
                <w:rtl/>
              </w:rPr>
              <w:t>14</w:t>
            </w:r>
          </w:hyperlink>
        </w:p>
        <w:p w:rsidR="001A1105" w:rsidRPr="00A532AF" w:rsidRDefault="007A0BD5" w:rsidP="00A532AF">
          <w:pPr>
            <w:pStyle w:val="TOC1"/>
            <w:rPr>
              <w:rStyle w:val="Hyperlink"/>
              <w:color w:val="auto"/>
              <w:u w:val="none"/>
              <w:rtl/>
            </w:rPr>
          </w:pPr>
          <w:hyperlink w:anchor="_Toc13059430" w:history="1">
            <w:r w:rsidR="001A1105" w:rsidRPr="00A532AF">
              <w:rPr>
                <w:rStyle w:val="Hyperlink"/>
                <w:color w:val="auto"/>
                <w:u w:val="none"/>
                <w:rtl/>
              </w:rPr>
              <w:t>5.</w:t>
            </w:r>
            <w:r w:rsidR="001A1105" w:rsidRPr="00A532AF">
              <w:rPr>
                <w:rStyle w:val="Hyperlink"/>
                <w:color w:val="auto"/>
                <w:u w:val="none"/>
                <w:rtl/>
              </w:rPr>
              <w:tab/>
              <w:t>ההצעה</w:t>
            </w:r>
            <w:r w:rsidR="00125248" w:rsidRPr="00A532AF">
              <w:rPr>
                <w:rStyle w:val="Hyperlink"/>
                <w:color w:val="auto"/>
                <w:u w:val="none"/>
                <w:rtl/>
              </w:rPr>
              <w:t>.................</w:t>
            </w:r>
            <w:r w:rsidR="001A1105" w:rsidRPr="00A532AF">
              <w:rPr>
                <w:rStyle w:val="Hyperlink"/>
                <w:webHidden/>
                <w:color w:val="auto"/>
                <w:u w:val="none"/>
                <w:rtl/>
              </w:rPr>
              <w:tab/>
            </w:r>
            <w:r w:rsidR="00125248" w:rsidRPr="00A532AF">
              <w:rPr>
                <w:rStyle w:val="Hyperlink"/>
                <w:webHidden/>
                <w:color w:val="auto"/>
                <w:u w:val="none"/>
                <w:rtl/>
              </w:rPr>
              <w:t>17</w:t>
            </w:r>
          </w:hyperlink>
        </w:p>
        <w:p w:rsidR="001A1105" w:rsidRPr="00A532AF" w:rsidRDefault="007A0BD5" w:rsidP="00A532AF">
          <w:pPr>
            <w:pStyle w:val="TOC1"/>
            <w:rPr>
              <w:rStyle w:val="Hyperlink"/>
              <w:color w:val="auto"/>
              <w:u w:val="none"/>
              <w:rtl/>
            </w:rPr>
          </w:pPr>
          <w:hyperlink w:anchor="_Toc13059431" w:history="1">
            <w:r w:rsidR="001A1105" w:rsidRPr="00A532AF">
              <w:rPr>
                <w:rStyle w:val="Hyperlink"/>
                <w:color w:val="auto"/>
                <w:u w:val="none"/>
                <w:rtl/>
              </w:rPr>
              <w:t>6.</w:t>
            </w:r>
            <w:r w:rsidR="001A1105" w:rsidRPr="00A532AF">
              <w:rPr>
                <w:rStyle w:val="Hyperlink"/>
                <w:color w:val="auto"/>
                <w:u w:val="none"/>
                <w:rtl/>
              </w:rPr>
              <w:tab/>
              <w:t>ההליך המכרזי</w:t>
            </w:r>
            <w:r w:rsidR="001A1105" w:rsidRPr="00A532AF">
              <w:rPr>
                <w:rStyle w:val="Hyperlink"/>
                <w:webHidden/>
                <w:color w:val="auto"/>
                <w:u w:val="none"/>
                <w:rtl/>
              </w:rPr>
              <w:tab/>
            </w:r>
            <w:r w:rsidR="00125248" w:rsidRPr="00A532AF">
              <w:rPr>
                <w:rStyle w:val="Hyperlink"/>
                <w:webHidden/>
                <w:color w:val="auto"/>
                <w:u w:val="none"/>
                <w:rtl/>
              </w:rPr>
              <w:t>22</w:t>
            </w:r>
          </w:hyperlink>
        </w:p>
        <w:p w:rsidR="001A1105" w:rsidRPr="00A532AF" w:rsidRDefault="00AA7FEC" w:rsidP="00A532AF">
          <w:pPr>
            <w:pStyle w:val="TOC1"/>
            <w:rPr>
              <w:rStyle w:val="Hyperlink"/>
              <w:color w:val="auto"/>
              <w:u w:val="none"/>
              <w:rtl/>
            </w:rPr>
          </w:pPr>
          <w:r w:rsidRPr="00A532AF">
            <w:rPr>
              <w:rStyle w:val="Hyperlink"/>
              <w:color w:val="auto"/>
              <w:u w:val="none"/>
              <w:rtl/>
            </w:rPr>
            <w:t>7</w:t>
          </w:r>
          <w:hyperlink w:anchor="_Toc13059432" w:history="1">
            <w:r w:rsidR="001A1105" w:rsidRPr="00A532AF">
              <w:rPr>
                <w:rStyle w:val="Hyperlink"/>
                <w:color w:val="auto"/>
                <w:u w:val="none"/>
              </w:rPr>
              <w:t>.</w:t>
            </w:r>
            <w:r w:rsidR="001A1105" w:rsidRPr="00A532AF">
              <w:rPr>
                <w:rStyle w:val="Hyperlink"/>
                <w:color w:val="auto"/>
                <w:u w:val="none"/>
                <w:rtl/>
              </w:rPr>
              <w:tab/>
              <w:t>תנאי למתן השירותים על ידי הזוכה</w:t>
            </w:r>
            <w:r w:rsidR="001A1105" w:rsidRPr="00A532AF">
              <w:rPr>
                <w:rStyle w:val="Hyperlink"/>
                <w:webHidden/>
                <w:color w:val="auto"/>
                <w:u w:val="none"/>
                <w:rtl/>
              </w:rPr>
              <w:tab/>
            </w:r>
            <w:r w:rsidR="00125248" w:rsidRPr="00A532AF">
              <w:rPr>
                <w:rStyle w:val="Hyperlink"/>
                <w:webHidden/>
                <w:color w:val="auto"/>
                <w:u w:val="none"/>
                <w:rtl/>
              </w:rPr>
              <w:t>27</w:t>
            </w:r>
          </w:hyperlink>
        </w:p>
        <w:p w:rsidR="001A1105" w:rsidRPr="00A532AF" w:rsidRDefault="00AA7FEC" w:rsidP="00A532AF">
          <w:pPr>
            <w:pStyle w:val="TOC1"/>
            <w:rPr>
              <w:rStyle w:val="Hyperlink"/>
              <w:color w:val="auto"/>
              <w:u w:val="none"/>
              <w:rtl/>
            </w:rPr>
          </w:pPr>
          <w:r w:rsidRPr="00A532AF">
            <w:rPr>
              <w:rStyle w:val="Hyperlink"/>
              <w:color w:val="auto"/>
              <w:u w:val="none"/>
              <w:rtl/>
            </w:rPr>
            <w:t>8</w:t>
          </w:r>
          <w:hyperlink w:anchor="_Toc13059433" w:history="1">
            <w:r w:rsidR="001A1105" w:rsidRPr="00A532AF">
              <w:rPr>
                <w:rStyle w:val="Hyperlink"/>
                <w:color w:val="auto"/>
                <w:u w:val="none"/>
              </w:rPr>
              <w:t>.</w:t>
            </w:r>
            <w:r w:rsidR="001A1105" w:rsidRPr="00A532AF">
              <w:rPr>
                <w:rStyle w:val="Hyperlink"/>
                <w:color w:val="auto"/>
                <w:u w:val="none"/>
                <w:rtl/>
              </w:rPr>
              <w:tab/>
              <w:t>עיון במסמכי ועדת המכרזים</w:t>
            </w:r>
            <w:r w:rsidR="001A1105" w:rsidRPr="00A532AF">
              <w:rPr>
                <w:rStyle w:val="Hyperlink"/>
                <w:webHidden/>
                <w:color w:val="auto"/>
                <w:u w:val="none"/>
                <w:rtl/>
              </w:rPr>
              <w:tab/>
            </w:r>
            <w:r w:rsidR="00125248" w:rsidRPr="00A532AF">
              <w:rPr>
                <w:rStyle w:val="Hyperlink"/>
                <w:webHidden/>
                <w:color w:val="auto"/>
                <w:u w:val="none"/>
                <w:rtl/>
              </w:rPr>
              <w:t>27</w:t>
            </w:r>
          </w:hyperlink>
        </w:p>
        <w:p w:rsidR="001A1105" w:rsidRPr="00A532AF" w:rsidRDefault="007A0BD5" w:rsidP="00A532AF">
          <w:pPr>
            <w:pStyle w:val="TOC1"/>
            <w:rPr>
              <w:rStyle w:val="Hyperlink"/>
              <w:color w:val="auto"/>
              <w:u w:val="none"/>
              <w:rtl/>
            </w:rPr>
          </w:pPr>
          <w:hyperlink w:anchor="_Toc13059434" w:history="1">
            <w:r w:rsidR="00AA7FEC" w:rsidRPr="00A532AF">
              <w:rPr>
                <w:rStyle w:val="Hyperlink"/>
                <w:color w:val="auto"/>
                <w:u w:val="none"/>
                <w:rtl/>
              </w:rPr>
              <w:t>9.</w:t>
            </w:r>
            <w:r w:rsidR="001A1105" w:rsidRPr="00A532AF">
              <w:rPr>
                <w:rStyle w:val="Hyperlink"/>
                <w:color w:val="auto"/>
                <w:u w:val="none"/>
                <w:rtl/>
              </w:rPr>
              <w:tab/>
              <w:t>תנאים כלליים וזכויות המזמין</w:t>
            </w:r>
            <w:r w:rsidR="001A1105" w:rsidRPr="00A532AF">
              <w:rPr>
                <w:rStyle w:val="Hyperlink"/>
                <w:webHidden/>
                <w:color w:val="auto"/>
                <w:u w:val="none"/>
                <w:rtl/>
              </w:rPr>
              <w:tab/>
            </w:r>
            <w:r w:rsidR="00125248" w:rsidRPr="00A532AF">
              <w:rPr>
                <w:rStyle w:val="Hyperlink"/>
                <w:webHidden/>
                <w:color w:val="auto"/>
                <w:u w:val="none"/>
                <w:rtl/>
              </w:rPr>
              <w:t>28</w:t>
            </w:r>
          </w:hyperlink>
        </w:p>
        <w:p w:rsidR="001A1105" w:rsidRPr="00A532AF" w:rsidRDefault="007A0BD5" w:rsidP="00A532AF">
          <w:pPr>
            <w:pStyle w:val="TOC1"/>
            <w:rPr>
              <w:rStyle w:val="Hyperlink"/>
              <w:color w:val="auto"/>
              <w:u w:val="none"/>
              <w:rtl/>
            </w:rPr>
          </w:pPr>
          <w:hyperlink w:anchor="_Toc13059435" w:history="1">
            <w:r w:rsidR="00AA7FEC" w:rsidRPr="00A532AF">
              <w:rPr>
                <w:rStyle w:val="Hyperlink"/>
                <w:color w:val="auto"/>
                <w:u w:val="none"/>
              </w:rPr>
              <w:t>10</w:t>
            </w:r>
            <w:r w:rsidR="00AA7FEC" w:rsidRPr="00A532AF">
              <w:rPr>
                <w:rStyle w:val="Hyperlink"/>
                <w:color w:val="auto"/>
                <w:u w:val="none"/>
                <w:rtl/>
              </w:rPr>
              <w:t>.</w:t>
            </w:r>
            <w:r w:rsidR="00125248" w:rsidRPr="00A532AF">
              <w:rPr>
                <w:rStyle w:val="Hyperlink"/>
                <w:color w:val="auto"/>
                <w:u w:val="none"/>
                <w:rtl/>
              </w:rPr>
              <w:t xml:space="preserve"> </w:t>
            </w:r>
            <w:r w:rsidR="001A1105" w:rsidRPr="00A532AF">
              <w:rPr>
                <w:rStyle w:val="Hyperlink"/>
                <w:color w:val="auto"/>
                <w:u w:val="none"/>
                <w:rtl/>
              </w:rPr>
              <w:t>נספחי המכרז</w:t>
            </w:r>
            <w:r w:rsidR="001A1105" w:rsidRPr="00A532AF">
              <w:rPr>
                <w:rStyle w:val="Hyperlink"/>
                <w:webHidden/>
                <w:color w:val="auto"/>
                <w:u w:val="none"/>
                <w:rtl/>
              </w:rPr>
              <w:tab/>
            </w:r>
            <w:r w:rsidR="00125248" w:rsidRPr="00A532AF">
              <w:rPr>
                <w:rStyle w:val="Hyperlink"/>
                <w:webHidden/>
                <w:color w:val="auto"/>
                <w:u w:val="none"/>
                <w:rtl/>
              </w:rPr>
              <w:t>30</w:t>
            </w:r>
          </w:hyperlink>
        </w:p>
        <w:p w:rsidR="001A1105" w:rsidRPr="00A532AF" w:rsidRDefault="00125248" w:rsidP="00A532AF">
          <w:pPr>
            <w:pStyle w:val="TOC1"/>
            <w:rPr>
              <w:rStyle w:val="Hyperlink"/>
              <w:color w:val="auto"/>
              <w:u w:val="none"/>
              <w:rtl/>
            </w:rPr>
          </w:pPr>
          <w:r w:rsidRPr="00A532AF">
            <w:rPr>
              <w:rStyle w:val="Hyperlink"/>
              <w:color w:val="auto"/>
              <w:u w:val="none"/>
              <w:rtl/>
            </w:rPr>
            <w:t xml:space="preserve">11. </w:t>
          </w:r>
          <w:hyperlink w:anchor="_Toc13059437" w:history="1">
            <w:r w:rsidR="001A1105" w:rsidRPr="00A532AF">
              <w:rPr>
                <w:rStyle w:val="Hyperlink"/>
                <w:color w:val="auto"/>
                <w:u w:val="none"/>
                <w:rtl/>
              </w:rPr>
              <w:t>ההסכם</w:t>
            </w:r>
            <w:r w:rsidR="001A1105" w:rsidRPr="00A532AF">
              <w:rPr>
                <w:rStyle w:val="Hyperlink"/>
                <w:webHidden/>
                <w:color w:val="auto"/>
                <w:u w:val="none"/>
                <w:rtl/>
              </w:rPr>
              <w:tab/>
            </w:r>
            <w:r w:rsidRPr="00A532AF">
              <w:rPr>
                <w:rStyle w:val="Hyperlink"/>
                <w:webHidden/>
                <w:color w:val="auto"/>
                <w:u w:val="none"/>
                <w:rtl/>
              </w:rPr>
              <w:t>42</w:t>
            </w:r>
          </w:hyperlink>
        </w:p>
        <w:p w:rsidR="001A1105" w:rsidRPr="00A532AF" w:rsidRDefault="00125248" w:rsidP="00A532AF">
          <w:pPr>
            <w:pStyle w:val="TOC1"/>
            <w:rPr>
              <w:rStyle w:val="Hyperlink"/>
              <w:color w:val="auto"/>
              <w:u w:val="none"/>
              <w:rtl/>
            </w:rPr>
          </w:pPr>
          <w:r w:rsidRPr="00A532AF">
            <w:rPr>
              <w:rStyle w:val="Hyperlink"/>
              <w:color w:val="auto"/>
              <w:u w:val="none"/>
              <w:rtl/>
            </w:rPr>
            <w:t xml:space="preserve">12. </w:t>
          </w:r>
          <w:hyperlink w:anchor="_Toc13059462" w:history="1">
            <w:r w:rsidR="001A1105" w:rsidRPr="00A532AF">
              <w:rPr>
                <w:rStyle w:val="Hyperlink"/>
                <w:color w:val="auto"/>
                <w:u w:val="none"/>
                <w:rtl/>
              </w:rPr>
              <w:t>נספחי ההסכם</w:t>
            </w:r>
            <w:r w:rsidR="001A1105" w:rsidRPr="00A532AF">
              <w:rPr>
                <w:rStyle w:val="Hyperlink"/>
                <w:webHidden/>
                <w:color w:val="auto"/>
                <w:u w:val="none"/>
                <w:rtl/>
              </w:rPr>
              <w:tab/>
            </w:r>
            <w:r w:rsidRPr="00A532AF">
              <w:rPr>
                <w:rStyle w:val="Hyperlink"/>
                <w:webHidden/>
                <w:color w:val="auto"/>
                <w:u w:val="none"/>
                <w:rtl/>
              </w:rPr>
              <w:t>61</w:t>
            </w:r>
          </w:hyperlink>
        </w:p>
        <w:p w:rsidR="00EB641C" w:rsidRDefault="00EB641C">
          <w:pPr>
            <w:rPr>
              <w:rtl/>
              <w:cs/>
            </w:rPr>
          </w:pPr>
          <w:r w:rsidRPr="00A532AF">
            <w:rPr>
              <w:rFonts w:ascii="David" w:hAnsi="David"/>
              <w:b/>
              <w:bCs/>
              <w:sz w:val="28"/>
              <w:szCs w:val="36"/>
              <w:lang w:val="he-IL"/>
            </w:rPr>
            <w:fldChar w:fldCharType="end"/>
          </w:r>
        </w:p>
      </w:sdtContent>
    </w:sdt>
    <w:p w:rsidR="00DC0AC0" w:rsidRDefault="00DC0AC0" w:rsidP="00A532AF">
      <w:pPr>
        <w:pStyle w:val="TOC1"/>
        <w:rPr>
          <w:rFonts w:asciiTheme="minorHAnsi" w:eastAsiaTheme="minorEastAsia" w:hAnsiTheme="minorHAnsi" w:cstheme="minorBidi"/>
          <w:sz w:val="22"/>
          <w:szCs w:val="22"/>
          <w:rtl/>
        </w:rPr>
      </w:pPr>
      <w:r>
        <w:fldChar w:fldCharType="begin"/>
      </w:r>
      <w:r>
        <w:instrText xml:space="preserve"> TOC \o "1-3"\z \h \n "1-1" \* MERGEFORMAT </w:instrText>
      </w:r>
      <w:r>
        <w:fldChar w:fldCharType="separate"/>
      </w:r>
    </w:p>
    <w:p w:rsidR="00CA0649" w:rsidRPr="003A55B7" w:rsidRDefault="00DC0AC0" w:rsidP="003A55B7">
      <w:pPr>
        <w:overflowPunct/>
        <w:autoSpaceDE/>
        <w:autoSpaceDN/>
        <w:bidi w:val="0"/>
        <w:adjustRightInd/>
        <w:spacing w:before="200" w:after="200" w:line="276" w:lineRule="auto"/>
        <w:textAlignment w:val="auto"/>
        <w:rPr>
          <w:b/>
          <w:bCs/>
          <w:sz w:val="16"/>
          <w:szCs w:val="36"/>
        </w:rPr>
      </w:pPr>
      <w:r>
        <w:rPr>
          <w:b/>
          <w:bCs/>
          <w:sz w:val="16"/>
          <w:szCs w:val="36"/>
        </w:rPr>
        <w:fldChar w:fldCharType="end"/>
      </w:r>
      <w:r w:rsidR="00CA0649">
        <w:rPr>
          <w:b/>
          <w:bCs/>
          <w:sz w:val="16"/>
          <w:szCs w:val="36"/>
          <w:rtl/>
        </w:rPr>
        <w:br w:type="page"/>
      </w:r>
    </w:p>
    <w:p w:rsidR="005D4B52" w:rsidRPr="0068606D" w:rsidRDefault="00B820DE" w:rsidP="0068606D">
      <w:pPr>
        <w:pStyle w:val="11"/>
        <w:numPr>
          <w:ilvl w:val="0"/>
          <w:numId w:val="3"/>
        </w:numPr>
        <w:rPr>
          <w:b w:val="0"/>
          <w:bCs w:val="0"/>
          <w:rtl/>
        </w:rPr>
      </w:pPr>
      <w:bookmarkStart w:id="2" w:name="_Toc12968342"/>
      <w:bookmarkStart w:id="3" w:name="_Toc12968575"/>
      <w:bookmarkStart w:id="4" w:name="_Toc13055671"/>
      <w:bookmarkStart w:id="5" w:name="_Toc13059426"/>
      <w:r w:rsidRPr="00A64AE0">
        <w:rPr>
          <w:rFonts w:hint="eastAsia"/>
          <w:rtl/>
        </w:rPr>
        <w:lastRenderedPageBreak/>
        <w:t>רקע</w:t>
      </w:r>
      <w:r w:rsidRPr="0068606D">
        <w:rPr>
          <w:rtl/>
        </w:rPr>
        <w:t xml:space="preserve"> </w:t>
      </w:r>
      <w:r w:rsidRPr="0068606D">
        <w:rPr>
          <w:rFonts w:hint="cs"/>
          <w:rtl/>
        </w:rPr>
        <w:t>כללי</w:t>
      </w:r>
      <w:bookmarkEnd w:id="2"/>
      <w:bookmarkEnd w:id="3"/>
      <w:bookmarkEnd w:id="4"/>
      <w:bookmarkEnd w:id="5"/>
      <w:r w:rsidRPr="0068606D">
        <w:rPr>
          <w:rtl/>
        </w:rPr>
        <w:t xml:space="preserve"> </w:t>
      </w:r>
    </w:p>
    <w:p w:rsidR="00862A0F" w:rsidRPr="00A64AE0" w:rsidRDefault="00862A0F" w:rsidP="0068606D"/>
    <w:p w:rsidR="0060056E" w:rsidRDefault="0060056E" w:rsidP="003A55B7">
      <w:pPr>
        <w:pStyle w:val="a7"/>
        <w:numPr>
          <w:ilvl w:val="1"/>
          <w:numId w:val="3"/>
        </w:numPr>
        <w:spacing w:before="0" w:after="0"/>
        <w:rPr>
          <w:color w:val="000000"/>
          <w:rtl/>
        </w:rPr>
      </w:pPr>
      <w:r>
        <w:rPr>
          <w:rFonts w:hint="cs"/>
          <w:color w:val="000000"/>
          <w:rtl/>
        </w:rPr>
        <w:t>רשות שוק ההון</w:t>
      </w:r>
      <w:r w:rsidR="00FF73FA">
        <w:rPr>
          <w:rFonts w:hint="cs"/>
          <w:color w:val="000000"/>
          <w:rtl/>
        </w:rPr>
        <w:t xml:space="preserve">, ביטוח וחיסכון (להלן </w:t>
      </w:r>
      <w:r w:rsidR="00AF0236">
        <w:rPr>
          <w:rFonts w:hint="cs"/>
          <w:color w:val="000000"/>
          <w:rtl/>
        </w:rPr>
        <w:t>-</w:t>
      </w:r>
      <w:r w:rsidR="00FF73FA">
        <w:rPr>
          <w:rFonts w:hint="cs"/>
          <w:color w:val="000000"/>
          <w:rtl/>
        </w:rPr>
        <w:t xml:space="preserve"> </w:t>
      </w:r>
      <w:r w:rsidR="00FF73FA" w:rsidRPr="009026E0">
        <w:rPr>
          <w:rFonts w:hint="eastAsia"/>
          <w:b/>
          <w:bCs/>
          <w:color w:val="000000"/>
          <w:rtl/>
        </w:rPr>
        <w:t>הרשות</w:t>
      </w:r>
      <w:r w:rsidR="00FF73FA">
        <w:rPr>
          <w:rFonts w:hint="cs"/>
          <w:color w:val="000000"/>
          <w:rtl/>
        </w:rPr>
        <w:t>)</w:t>
      </w:r>
      <w:r w:rsidRPr="0060056E">
        <w:rPr>
          <w:rFonts w:hint="cs"/>
          <w:color w:val="000000"/>
          <w:rtl/>
        </w:rPr>
        <w:t xml:space="preserve"> באמצעות ועדת המכרזים</w:t>
      </w:r>
      <w:r w:rsidRPr="0060056E">
        <w:rPr>
          <w:color w:val="000000"/>
          <w:rtl/>
        </w:rPr>
        <w:t xml:space="preserve"> (להלן</w:t>
      </w:r>
      <w:r w:rsidR="00FF73FA">
        <w:rPr>
          <w:rFonts w:hint="cs"/>
          <w:color w:val="000000"/>
          <w:rtl/>
        </w:rPr>
        <w:t xml:space="preserve"> </w:t>
      </w:r>
      <w:r w:rsidR="00AF0236">
        <w:rPr>
          <w:rFonts w:hint="cs"/>
          <w:color w:val="000000"/>
          <w:rtl/>
        </w:rPr>
        <w:t>-</w:t>
      </w:r>
      <w:r w:rsidRPr="0060056E">
        <w:rPr>
          <w:color w:val="000000"/>
          <w:rtl/>
        </w:rPr>
        <w:t xml:space="preserve"> </w:t>
      </w:r>
      <w:r w:rsidRPr="0060056E">
        <w:rPr>
          <w:b/>
          <w:bCs/>
          <w:color w:val="000000"/>
          <w:rtl/>
        </w:rPr>
        <w:t>המזמין</w:t>
      </w:r>
      <w:r w:rsidRPr="0060056E">
        <w:rPr>
          <w:rFonts w:hint="cs"/>
          <w:color w:val="000000"/>
          <w:rtl/>
        </w:rPr>
        <w:t xml:space="preserve"> או </w:t>
      </w:r>
      <w:r w:rsidRPr="0060056E">
        <w:rPr>
          <w:rFonts w:hint="cs"/>
          <w:b/>
          <w:bCs/>
          <w:color w:val="000000"/>
          <w:rtl/>
        </w:rPr>
        <w:t>ועדת המכרזים</w:t>
      </w:r>
      <w:r w:rsidRPr="0060056E">
        <w:rPr>
          <w:color w:val="000000"/>
          <w:rtl/>
        </w:rPr>
        <w:t>)</w:t>
      </w:r>
      <w:r w:rsidRPr="0060056E">
        <w:rPr>
          <w:rFonts w:hint="cs"/>
          <w:color w:val="000000"/>
          <w:rtl/>
        </w:rPr>
        <w:t xml:space="preserve">, </w:t>
      </w:r>
      <w:r w:rsidRPr="0060056E">
        <w:rPr>
          <w:color w:val="000000"/>
          <w:rtl/>
        </w:rPr>
        <w:t>מתכבד</w:t>
      </w:r>
      <w:r>
        <w:rPr>
          <w:rFonts w:hint="cs"/>
          <w:color w:val="000000"/>
          <w:rtl/>
        </w:rPr>
        <w:t>ת</w:t>
      </w:r>
      <w:r w:rsidRPr="0060056E">
        <w:rPr>
          <w:color w:val="000000"/>
          <w:rtl/>
        </w:rPr>
        <w:t xml:space="preserve"> בזאת להזמינך להציע הצעה למתן שירותי הקמת ותפעול מאגר מידע סטטיסטי בענף ביטוח החובה לרכב בישראל </w:t>
      </w:r>
      <w:r w:rsidR="005D4B52" w:rsidRPr="003D3EF3">
        <w:rPr>
          <w:color w:val="000000"/>
          <w:rtl/>
        </w:rPr>
        <w:t xml:space="preserve">בהתאם </w:t>
      </w:r>
      <w:r w:rsidR="005D4B52" w:rsidRPr="003D3EF3">
        <w:rPr>
          <w:rFonts w:hint="cs"/>
          <w:color w:val="000000"/>
          <w:rtl/>
        </w:rPr>
        <w:t>לתקנות ביטוח רכב מנועי (הקמה וניהול של מאגרי מידע)</w:t>
      </w:r>
      <w:r w:rsidR="005D4B52" w:rsidRPr="003D3EF3">
        <w:rPr>
          <w:color w:val="000000"/>
          <w:rtl/>
        </w:rPr>
        <w:t xml:space="preserve">, </w:t>
      </w:r>
      <w:r w:rsidR="005D4B52" w:rsidRPr="003D3EF3">
        <w:rPr>
          <w:rFonts w:hint="cs"/>
          <w:color w:val="000000"/>
          <w:rtl/>
        </w:rPr>
        <w:t>ה</w:t>
      </w:r>
      <w:r w:rsidR="005D4B52" w:rsidRPr="003D3EF3">
        <w:rPr>
          <w:color w:val="000000"/>
          <w:rtl/>
        </w:rPr>
        <w:t>תשס</w:t>
      </w:r>
      <w:r w:rsidR="005D4B52" w:rsidRPr="003D3EF3">
        <w:rPr>
          <w:rFonts w:hint="cs"/>
          <w:color w:val="000000"/>
          <w:rtl/>
        </w:rPr>
        <w:t>"ד</w:t>
      </w:r>
      <w:r w:rsidR="005D4B52" w:rsidRPr="003D3EF3">
        <w:rPr>
          <w:color w:val="000000"/>
          <w:rtl/>
        </w:rPr>
        <w:t>-200</w:t>
      </w:r>
      <w:r w:rsidR="005D4B52" w:rsidRPr="003D3EF3">
        <w:rPr>
          <w:rFonts w:hint="cs"/>
          <w:color w:val="000000"/>
          <w:rtl/>
        </w:rPr>
        <w:t xml:space="preserve">4 </w:t>
      </w:r>
      <w:r w:rsidR="005D4B52" w:rsidRPr="00872D60">
        <w:rPr>
          <w:rFonts w:hint="cs"/>
          <w:color w:val="000000"/>
          <w:rtl/>
        </w:rPr>
        <w:t xml:space="preserve">(להלן </w:t>
      </w:r>
      <w:r w:rsidR="00AF0236">
        <w:rPr>
          <w:rFonts w:hint="cs"/>
          <w:color w:val="000000"/>
          <w:rtl/>
        </w:rPr>
        <w:t>-</w:t>
      </w:r>
      <w:r w:rsidR="005D4B52" w:rsidRPr="00872D60">
        <w:rPr>
          <w:rFonts w:hint="cs"/>
          <w:b/>
          <w:bCs/>
          <w:color w:val="000000"/>
          <w:rtl/>
        </w:rPr>
        <w:t xml:space="preserve"> תקנות</w:t>
      </w:r>
      <w:r w:rsidR="005D4B52">
        <w:rPr>
          <w:rFonts w:hint="cs"/>
          <w:b/>
          <w:bCs/>
          <w:color w:val="000000"/>
          <w:rtl/>
        </w:rPr>
        <w:t xml:space="preserve"> ביטוח רכב מנועי</w:t>
      </w:r>
      <w:r w:rsidR="005D4B52" w:rsidRPr="00872D60">
        <w:rPr>
          <w:rFonts w:hint="cs"/>
          <w:color w:val="000000"/>
          <w:rtl/>
        </w:rPr>
        <w:t>)</w:t>
      </w:r>
      <w:r w:rsidR="00FF73FA">
        <w:rPr>
          <w:rFonts w:hint="cs"/>
          <w:color w:val="000000"/>
          <w:rtl/>
        </w:rPr>
        <w:t>.</w:t>
      </w:r>
    </w:p>
    <w:p w:rsidR="00332A50" w:rsidRPr="003F0356" w:rsidRDefault="00332A50" w:rsidP="003A55B7">
      <w:pPr>
        <w:pStyle w:val="a7"/>
        <w:numPr>
          <w:ilvl w:val="1"/>
          <w:numId w:val="3"/>
        </w:numPr>
        <w:spacing w:before="0" w:after="0"/>
      </w:pPr>
      <w:r w:rsidRPr="00872D60">
        <w:rPr>
          <w:rFonts w:hint="cs"/>
          <w:color w:val="000000"/>
          <w:rtl/>
        </w:rPr>
        <w:t>בשנת</w:t>
      </w:r>
      <w:r w:rsidRPr="00872D60">
        <w:rPr>
          <w:color w:val="000000"/>
          <w:rtl/>
        </w:rPr>
        <w:t xml:space="preserve"> 1997 עוגנה פתיחת ענף ביטוח רכב חובה</w:t>
      </w:r>
      <w:r>
        <w:rPr>
          <w:rFonts w:hint="cs"/>
          <w:color w:val="000000"/>
          <w:rtl/>
        </w:rPr>
        <w:t xml:space="preserve"> (להלן - </w:t>
      </w:r>
      <w:r w:rsidRPr="003F0356">
        <w:rPr>
          <w:rFonts w:hint="cs"/>
          <w:b/>
          <w:bCs/>
          <w:color w:val="000000"/>
          <w:rtl/>
        </w:rPr>
        <w:t>הענף</w:t>
      </w:r>
      <w:r>
        <w:rPr>
          <w:rFonts w:hint="cs"/>
          <w:color w:val="000000"/>
          <w:rtl/>
        </w:rPr>
        <w:t>)</w:t>
      </w:r>
      <w:r w:rsidRPr="00872D60">
        <w:rPr>
          <w:color w:val="000000"/>
          <w:rtl/>
        </w:rPr>
        <w:t xml:space="preserve"> לתחרות</w:t>
      </w:r>
      <w:r w:rsidRPr="00872D60">
        <w:rPr>
          <w:rFonts w:hint="cs"/>
          <w:color w:val="000000"/>
          <w:rtl/>
        </w:rPr>
        <w:t xml:space="preserve"> מבוקרת</w:t>
      </w:r>
      <w:r w:rsidRPr="00872D60">
        <w:rPr>
          <w:color w:val="000000"/>
          <w:rtl/>
        </w:rPr>
        <w:t xml:space="preserve"> בחוק ביטוח רכב מנועי (ביטוח בתנאי תחרות מבוקרת והסדרים לתקופת מעבר), התשנ"ז-1997</w:t>
      </w:r>
      <w:r w:rsidR="00DA7FDA">
        <w:rPr>
          <w:rFonts w:hint="cs"/>
          <w:color w:val="000000"/>
          <w:rtl/>
        </w:rPr>
        <w:t xml:space="preserve">. </w:t>
      </w:r>
      <w:r w:rsidRPr="003F0356">
        <w:rPr>
          <w:rtl/>
        </w:rPr>
        <w:t xml:space="preserve">במסגרת </w:t>
      </w:r>
      <w:r>
        <w:rPr>
          <w:rFonts w:hint="cs"/>
          <w:rtl/>
        </w:rPr>
        <w:t>רפורמה זו</w:t>
      </w:r>
      <w:r w:rsidRPr="003F0356">
        <w:rPr>
          <w:rtl/>
        </w:rPr>
        <w:t xml:space="preserve">, הוחלט על ביטול התעריף האחיד בענף, ופתיחתו לתחרות מבוקרת בין חברות הביטוח. לשם כך נדרשו חברות הביטוח להיערכות אסטרטגית בכלל ובתחום המחשוב, </w:t>
      </w:r>
      <w:r w:rsidRPr="003F0356">
        <w:rPr>
          <w:rFonts w:hint="cs"/>
          <w:rtl/>
        </w:rPr>
        <w:t>איסוף</w:t>
      </w:r>
      <w:r w:rsidRPr="003F0356">
        <w:rPr>
          <w:rtl/>
        </w:rPr>
        <w:t xml:space="preserve"> </w:t>
      </w:r>
      <w:r w:rsidRPr="003F0356">
        <w:rPr>
          <w:rFonts w:hint="cs"/>
          <w:rtl/>
        </w:rPr>
        <w:t>נתונים</w:t>
      </w:r>
      <w:r w:rsidRPr="003F0356">
        <w:rPr>
          <w:rtl/>
        </w:rPr>
        <w:t xml:space="preserve"> </w:t>
      </w:r>
      <w:r w:rsidRPr="003F0356">
        <w:rPr>
          <w:rFonts w:hint="cs"/>
          <w:rtl/>
        </w:rPr>
        <w:t>ו</w:t>
      </w:r>
      <w:r>
        <w:rPr>
          <w:rFonts w:hint="cs"/>
          <w:rtl/>
        </w:rPr>
        <w:t>ה</w:t>
      </w:r>
      <w:r w:rsidRPr="003F0356">
        <w:rPr>
          <w:rFonts w:hint="cs"/>
          <w:rtl/>
        </w:rPr>
        <w:t>אקטואריה</w:t>
      </w:r>
      <w:r w:rsidRPr="003F0356">
        <w:rPr>
          <w:rtl/>
        </w:rPr>
        <w:t xml:space="preserve"> בפרט. </w:t>
      </w:r>
      <w:r w:rsidRPr="003F0356">
        <w:rPr>
          <w:rFonts w:hint="cs"/>
          <w:rtl/>
        </w:rPr>
        <w:t>היות</w:t>
      </w:r>
      <w:r w:rsidRPr="003F0356">
        <w:rPr>
          <w:rtl/>
        </w:rPr>
        <w:t xml:space="preserve"> </w:t>
      </w:r>
      <w:r w:rsidRPr="003F0356">
        <w:rPr>
          <w:rFonts w:hint="cs"/>
          <w:rtl/>
        </w:rPr>
        <w:t>ו</w:t>
      </w:r>
      <w:r w:rsidRPr="003F0356">
        <w:rPr>
          <w:rtl/>
        </w:rPr>
        <w:t>תשתית המידע מהווה מרכיב מרכזי בתפעול ראוי של מודל תחר</w:t>
      </w:r>
      <w:r w:rsidRPr="003F0356">
        <w:rPr>
          <w:rFonts w:hint="cs"/>
          <w:rtl/>
        </w:rPr>
        <w:t>ותי</w:t>
      </w:r>
      <w:r w:rsidRPr="003F0356">
        <w:rPr>
          <w:rtl/>
        </w:rPr>
        <w:t xml:space="preserve"> </w:t>
      </w:r>
      <w:r w:rsidRPr="003F0356">
        <w:rPr>
          <w:rFonts w:hint="cs"/>
          <w:rtl/>
        </w:rPr>
        <w:t>בענף</w:t>
      </w:r>
      <w:r w:rsidRPr="003F0356">
        <w:rPr>
          <w:rtl/>
        </w:rPr>
        <w:t xml:space="preserve">, </w:t>
      </w:r>
      <w:r w:rsidRPr="003F0356">
        <w:rPr>
          <w:rFonts w:hint="cs"/>
          <w:rtl/>
        </w:rPr>
        <w:t>נקבע</w:t>
      </w:r>
      <w:r w:rsidRPr="003F0356">
        <w:rPr>
          <w:rtl/>
        </w:rPr>
        <w:t xml:space="preserve"> </w:t>
      </w:r>
      <w:r w:rsidRPr="003F0356">
        <w:rPr>
          <w:rFonts w:hint="cs"/>
          <w:rtl/>
        </w:rPr>
        <w:t>בפקודת</w:t>
      </w:r>
      <w:r w:rsidRPr="003F0356">
        <w:rPr>
          <w:rtl/>
        </w:rPr>
        <w:t xml:space="preserve"> </w:t>
      </w:r>
      <w:r w:rsidRPr="003F0356">
        <w:rPr>
          <w:rFonts w:hint="cs"/>
          <w:rtl/>
        </w:rPr>
        <w:t>ביטוח</w:t>
      </w:r>
      <w:r w:rsidRPr="003F0356">
        <w:rPr>
          <w:rtl/>
        </w:rPr>
        <w:t xml:space="preserve"> </w:t>
      </w:r>
      <w:r w:rsidRPr="003F0356">
        <w:rPr>
          <w:rFonts w:hint="cs"/>
          <w:rtl/>
        </w:rPr>
        <w:t>רכב</w:t>
      </w:r>
      <w:r w:rsidRPr="003F0356">
        <w:rPr>
          <w:rtl/>
        </w:rPr>
        <w:t xml:space="preserve"> </w:t>
      </w:r>
      <w:r w:rsidRPr="003F0356">
        <w:rPr>
          <w:rFonts w:hint="cs"/>
          <w:rtl/>
        </w:rPr>
        <w:t>מנועי</w:t>
      </w:r>
      <w:r w:rsidRPr="003F0356">
        <w:rPr>
          <w:rFonts w:hint="eastAsia"/>
        </w:rPr>
        <w:t> </w:t>
      </w:r>
      <w:r w:rsidRPr="003F0356">
        <w:rPr>
          <w:rtl/>
        </w:rPr>
        <w:t xml:space="preserve">[נוסח חדש], תש"ל-1970 (להלן - </w:t>
      </w:r>
      <w:r w:rsidRPr="003F0356">
        <w:rPr>
          <w:rFonts w:hint="cs"/>
          <w:b/>
          <w:bCs/>
          <w:rtl/>
        </w:rPr>
        <w:t>הפקודה</w:t>
      </w:r>
      <w:r w:rsidRPr="003F0356">
        <w:rPr>
          <w:rtl/>
        </w:rPr>
        <w:t xml:space="preserve">) </w:t>
      </w:r>
      <w:r w:rsidR="009B1268">
        <w:rPr>
          <w:rFonts w:hint="cs"/>
          <w:rtl/>
        </w:rPr>
        <w:t>וב</w:t>
      </w:r>
      <w:r>
        <w:rPr>
          <w:rFonts w:hint="cs"/>
          <w:rtl/>
        </w:rPr>
        <w:t>תקנות ביטוח רכב מנועי</w:t>
      </w:r>
      <w:r w:rsidRPr="003F0356">
        <w:rPr>
          <w:rtl/>
        </w:rPr>
        <w:t xml:space="preserve">, על הקמת מאגר מידע סטטיסטי </w:t>
      </w:r>
      <w:r w:rsidRPr="003F0356">
        <w:rPr>
          <w:rFonts w:hint="cs"/>
          <w:rtl/>
        </w:rPr>
        <w:t>שירכז</w:t>
      </w:r>
      <w:r w:rsidRPr="003F0356">
        <w:rPr>
          <w:rtl/>
        </w:rPr>
        <w:t xml:space="preserve"> את המידע בענף </w:t>
      </w:r>
      <w:r w:rsidRPr="003F0356">
        <w:rPr>
          <w:rFonts w:hint="cs"/>
          <w:rtl/>
        </w:rPr>
        <w:t>ויאפשר</w:t>
      </w:r>
      <w:r w:rsidRPr="003F0356">
        <w:rPr>
          <w:rtl/>
        </w:rPr>
        <w:t xml:space="preserve"> תמחור</w:t>
      </w:r>
      <w:r w:rsidR="0019399E">
        <w:rPr>
          <w:rFonts w:hint="cs"/>
          <w:rtl/>
        </w:rPr>
        <w:t xml:space="preserve"> יותר מדויק</w:t>
      </w:r>
      <w:r w:rsidRPr="003F0356">
        <w:rPr>
          <w:rtl/>
        </w:rPr>
        <w:t xml:space="preserve"> של הסיכון הטהור למבוטחים וכלי הרכב השונים, </w:t>
      </w:r>
      <w:r w:rsidRPr="003F0356">
        <w:rPr>
          <w:rFonts w:hint="cs"/>
          <w:rtl/>
        </w:rPr>
        <w:t>אשר</w:t>
      </w:r>
      <w:r w:rsidRPr="003F0356">
        <w:rPr>
          <w:rtl/>
        </w:rPr>
        <w:t xml:space="preserve"> </w:t>
      </w:r>
      <w:r w:rsidRPr="003F0356">
        <w:rPr>
          <w:rFonts w:hint="cs"/>
          <w:rtl/>
        </w:rPr>
        <w:t>ישמש</w:t>
      </w:r>
      <w:r w:rsidRPr="003F0356">
        <w:rPr>
          <w:rtl/>
        </w:rPr>
        <w:t xml:space="preserve"> כלי להבטחת יציבות חברות הביטוח</w:t>
      </w:r>
      <w:r w:rsidRPr="003F0356">
        <w:rPr>
          <w:rFonts w:hint="cs"/>
          <w:rtl/>
        </w:rPr>
        <w:t xml:space="preserve"> </w:t>
      </w:r>
      <w:r w:rsidRPr="003F0356">
        <w:rPr>
          <w:rtl/>
        </w:rPr>
        <w:t>ולקביעת תעריף הוגן למבוטחים</w:t>
      </w:r>
      <w:r w:rsidRPr="003F0356">
        <w:rPr>
          <w:rFonts w:hint="cs"/>
          <w:rtl/>
        </w:rPr>
        <w:t xml:space="preserve"> (להלן - </w:t>
      </w:r>
      <w:r w:rsidRPr="009026E0">
        <w:rPr>
          <w:rFonts w:hint="eastAsia"/>
          <w:b/>
          <w:bCs/>
          <w:rtl/>
        </w:rPr>
        <w:t>המאגר</w:t>
      </w:r>
      <w:r w:rsidRPr="003F0356">
        <w:rPr>
          <w:rFonts w:hint="cs"/>
          <w:rtl/>
        </w:rPr>
        <w:t>)</w:t>
      </w:r>
      <w:r w:rsidRPr="003F0356">
        <w:rPr>
          <w:rtl/>
        </w:rPr>
        <w:t>.</w:t>
      </w:r>
      <w:r w:rsidRPr="003F0356">
        <w:rPr>
          <w:rFonts w:hint="cs"/>
          <w:rtl/>
        </w:rPr>
        <w:t xml:space="preserve"> </w:t>
      </w:r>
      <w:r w:rsidR="009B1268">
        <w:rPr>
          <w:rFonts w:hint="cs"/>
          <w:rtl/>
        </w:rPr>
        <w:t xml:space="preserve">למאגר שלוש מטרות מרכזיות: </w:t>
      </w:r>
    </w:p>
    <w:p w:rsidR="00332A50" w:rsidRDefault="00332A50" w:rsidP="00B21DEB">
      <w:pPr>
        <w:pStyle w:val="a7"/>
        <w:numPr>
          <w:ilvl w:val="0"/>
          <w:numId w:val="62"/>
        </w:numPr>
        <w:tabs>
          <w:tab w:val="left" w:pos="1152"/>
          <w:tab w:val="left" w:pos="2304"/>
          <w:tab w:val="left" w:pos="3456"/>
          <w:tab w:val="left" w:pos="4608"/>
          <w:tab w:val="left" w:pos="5760"/>
          <w:tab w:val="left" w:pos="6912"/>
          <w:tab w:val="left" w:pos="8063"/>
          <w:tab w:val="left" w:pos="9216"/>
          <w:tab w:val="left" w:pos="10368"/>
        </w:tabs>
        <w:spacing w:before="0" w:after="0"/>
        <w:ind w:left="1274" w:hanging="283"/>
      </w:pPr>
      <w:r>
        <w:rPr>
          <w:rFonts w:hint="cs"/>
          <w:rtl/>
        </w:rPr>
        <w:t>איסוף מידע סטטיסטי לגבי היקף דמי הביטוח והתביעות בע</w:t>
      </w:r>
      <w:r w:rsidR="005D4913">
        <w:rPr>
          <w:rFonts w:hint="cs"/>
          <w:rtl/>
        </w:rPr>
        <w:t>נ</w:t>
      </w:r>
      <w:r>
        <w:rPr>
          <w:rFonts w:hint="cs"/>
          <w:rtl/>
        </w:rPr>
        <w:t xml:space="preserve">ף ביטוח רכב חובה. </w:t>
      </w:r>
    </w:p>
    <w:p w:rsidR="00332A50" w:rsidRDefault="00332A50" w:rsidP="00B21DEB">
      <w:pPr>
        <w:pStyle w:val="a7"/>
        <w:numPr>
          <w:ilvl w:val="0"/>
          <w:numId w:val="62"/>
        </w:numPr>
        <w:tabs>
          <w:tab w:val="left" w:pos="1133"/>
          <w:tab w:val="left" w:pos="2304"/>
          <w:tab w:val="left" w:pos="3456"/>
          <w:tab w:val="left" w:pos="4608"/>
          <w:tab w:val="left" w:pos="5760"/>
          <w:tab w:val="left" w:pos="6912"/>
          <w:tab w:val="left" w:pos="8063"/>
          <w:tab w:val="left" w:pos="9216"/>
          <w:tab w:val="left" w:pos="10368"/>
        </w:tabs>
        <w:spacing w:before="0" w:after="0"/>
        <w:ind w:left="1133" w:hanging="142"/>
      </w:pPr>
      <w:r>
        <w:rPr>
          <w:rFonts w:hint="cs"/>
          <w:rtl/>
        </w:rPr>
        <w:t xml:space="preserve">ניתוח המידע האמור, על פי הצרכים של הענף ושל הממונה על שוק ההון, ביטוח וחיסכון. </w:t>
      </w:r>
    </w:p>
    <w:p w:rsidR="00332A50" w:rsidRPr="000F269A" w:rsidRDefault="00B21DEB" w:rsidP="00DF753D">
      <w:pPr>
        <w:pStyle w:val="a7"/>
        <w:numPr>
          <w:ilvl w:val="0"/>
          <w:numId w:val="62"/>
        </w:numPr>
        <w:tabs>
          <w:tab w:val="left" w:pos="1152"/>
          <w:tab w:val="left" w:pos="2304"/>
          <w:tab w:val="left" w:pos="3456"/>
          <w:tab w:val="left" w:pos="4608"/>
          <w:tab w:val="left" w:pos="5760"/>
          <w:tab w:val="left" w:pos="6912"/>
          <w:tab w:val="left" w:pos="8063"/>
          <w:tab w:val="left" w:pos="9216"/>
          <w:tab w:val="left" w:pos="10368"/>
        </w:tabs>
        <w:spacing w:before="0" w:after="0"/>
        <w:ind w:hanging="78"/>
        <w:rPr>
          <w:rtl/>
        </w:rPr>
      </w:pPr>
      <w:r>
        <w:rPr>
          <w:rFonts w:hint="cs"/>
          <w:rtl/>
        </w:rPr>
        <w:t xml:space="preserve"> </w:t>
      </w:r>
      <w:r w:rsidR="00332A50">
        <w:rPr>
          <w:rFonts w:hint="cs"/>
          <w:rtl/>
        </w:rPr>
        <w:t>אמידת הסיכון הטהור הכרוך בביטוח רכב חובה</w:t>
      </w:r>
      <w:r w:rsidR="00E90D18">
        <w:rPr>
          <w:rFonts w:hint="cs"/>
          <w:rtl/>
        </w:rPr>
        <w:t xml:space="preserve">, פרסום דוח שנתי אודות הסיכון הטהור בהתאם למאפייני הרכב והנהג השונים </w:t>
      </w:r>
      <w:r w:rsidR="00332A50">
        <w:rPr>
          <w:rFonts w:hint="cs"/>
          <w:rtl/>
        </w:rPr>
        <w:t xml:space="preserve">והמלצה על תעריפי </w:t>
      </w:r>
      <w:r w:rsidR="00B96DB4" w:rsidRPr="009026E0">
        <w:rPr>
          <w:rFonts w:hint="eastAsia"/>
          <w:rtl/>
        </w:rPr>
        <w:t>המאגר</w:t>
      </w:r>
      <w:r w:rsidR="00B96DB4" w:rsidRPr="009026E0">
        <w:rPr>
          <w:rtl/>
        </w:rPr>
        <w:t xml:space="preserve"> </w:t>
      </w:r>
      <w:r w:rsidR="00B96DB4" w:rsidRPr="009026E0">
        <w:rPr>
          <w:rFonts w:hint="eastAsia"/>
          <w:rtl/>
        </w:rPr>
        <w:t>הישראלי</w:t>
      </w:r>
      <w:r w:rsidR="00B96DB4" w:rsidRPr="009026E0">
        <w:rPr>
          <w:rtl/>
        </w:rPr>
        <w:t xml:space="preserve"> </w:t>
      </w:r>
      <w:r w:rsidR="00B96DB4" w:rsidRPr="009026E0">
        <w:rPr>
          <w:rFonts w:hint="eastAsia"/>
          <w:rtl/>
        </w:rPr>
        <w:t>לביטוח</w:t>
      </w:r>
      <w:r w:rsidR="00B96DB4" w:rsidRPr="009026E0">
        <w:rPr>
          <w:rtl/>
        </w:rPr>
        <w:t xml:space="preserve"> </w:t>
      </w:r>
      <w:r w:rsidR="00B96DB4" w:rsidRPr="009026E0">
        <w:rPr>
          <w:rFonts w:hint="eastAsia"/>
          <w:rtl/>
        </w:rPr>
        <w:t>רכב</w:t>
      </w:r>
      <w:r w:rsidR="00B96DB4" w:rsidRPr="009026E0">
        <w:rPr>
          <w:rtl/>
        </w:rPr>
        <w:t xml:space="preserve"> ("הפול")</w:t>
      </w:r>
      <w:r w:rsidR="00B96DB4">
        <w:rPr>
          <w:rFonts w:hint="cs"/>
          <w:rtl/>
        </w:rPr>
        <w:t xml:space="preserve"> (להלן - </w:t>
      </w:r>
      <w:r w:rsidR="00B96DB4" w:rsidRPr="009026E0">
        <w:rPr>
          <w:rFonts w:hint="eastAsia"/>
          <w:b/>
          <w:bCs/>
          <w:rtl/>
        </w:rPr>
        <w:t>הפול</w:t>
      </w:r>
      <w:r w:rsidR="00B96DB4">
        <w:rPr>
          <w:rFonts w:hint="cs"/>
          <w:rtl/>
        </w:rPr>
        <w:t>).</w:t>
      </w:r>
      <w:r w:rsidR="00332A50">
        <w:rPr>
          <w:rFonts w:hint="cs"/>
          <w:rtl/>
        </w:rPr>
        <w:t xml:space="preserve"> </w:t>
      </w:r>
    </w:p>
    <w:p w:rsidR="003D3EF3" w:rsidRPr="003D3EF3" w:rsidRDefault="003D3EF3" w:rsidP="003A55B7">
      <w:pPr>
        <w:pStyle w:val="a7"/>
        <w:numPr>
          <w:ilvl w:val="1"/>
          <w:numId w:val="3"/>
        </w:numPr>
        <w:spacing w:before="0" w:after="0"/>
        <w:rPr>
          <w:color w:val="000000"/>
          <w:rtl/>
        </w:rPr>
      </w:pPr>
      <w:r w:rsidRPr="003D3EF3">
        <w:rPr>
          <w:rFonts w:hint="cs"/>
          <w:color w:val="000000"/>
          <w:rtl/>
        </w:rPr>
        <w:lastRenderedPageBreak/>
        <w:t>בשנת 1999 פורסם מכרז לבחירת ספק אשר היה אחראי</w:t>
      </w:r>
      <w:r w:rsidRPr="003D3EF3">
        <w:rPr>
          <w:color w:val="000000"/>
          <w:rtl/>
        </w:rPr>
        <w:t xml:space="preserve"> להקמת מאגר המידע </w:t>
      </w:r>
      <w:r w:rsidRPr="003D3EF3">
        <w:rPr>
          <w:rFonts w:hint="cs"/>
          <w:color w:val="000000"/>
          <w:rtl/>
        </w:rPr>
        <w:t xml:space="preserve">כאמור </w:t>
      </w:r>
      <w:r w:rsidRPr="003D3EF3">
        <w:rPr>
          <w:color w:val="000000"/>
          <w:rtl/>
        </w:rPr>
        <w:t>ו</w:t>
      </w:r>
      <w:r w:rsidRPr="003D3EF3">
        <w:rPr>
          <w:rFonts w:hint="cs"/>
          <w:color w:val="000000"/>
          <w:rtl/>
        </w:rPr>
        <w:t>ל</w:t>
      </w:r>
      <w:r w:rsidRPr="003D3EF3">
        <w:rPr>
          <w:color w:val="000000"/>
          <w:rtl/>
        </w:rPr>
        <w:t xml:space="preserve">תפעולו השוטף, לאפיון התכנית הסטטיסטית </w:t>
      </w:r>
      <w:r w:rsidR="006B62E8">
        <w:rPr>
          <w:rFonts w:hint="cs"/>
          <w:color w:val="000000"/>
          <w:rtl/>
        </w:rPr>
        <w:t>ו</w:t>
      </w:r>
      <w:r w:rsidR="006B62E8" w:rsidRPr="003D3EF3">
        <w:rPr>
          <w:color w:val="000000"/>
          <w:rtl/>
        </w:rPr>
        <w:t>מדידת הסיכונים הטהורים בענף</w:t>
      </w:r>
      <w:r w:rsidRPr="003D3EF3">
        <w:rPr>
          <w:color w:val="000000"/>
          <w:rtl/>
        </w:rPr>
        <w:t xml:space="preserve">, </w:t>
      </w:r>
      <w:r w:rsidRPr="003D3EF3">
        <w:rPr>
          <w:rFonts w:hint="cs"/>
          <w:color w:val="000000"/>
          <w:rtl/>
        </w:rPr>
        <w:t xml:space="preserve">ובכלל זה להגדיר ולעצב באופן מדויק את </w:t>
      </w:r>
      <w:r w:rsidRPr="003D3EF3">
        <w:rPr>
          <w:color w:val="000000"/>
          <w:rtl/>
        </w:rPr>
        <w:t>צרכי המידע, העיבודים האקטוארים-כלכליים הנדרשים ולהפ</w:t>
      </w:r>
      <w:r w:rsidRPr="003D3EF3">
        <w:rPr>
          <w:rFonts w:hint="cs"/>
          <w:color w:val="000000"/>
          <w:rtl/>
        </w:rPr>
        <w:t>י</w:t>
      </w:r>
      <w:r w:rsidRPr="003D3EF3">
        <w:rPr>
          <w:color w:val="000000"/>
          <w:rtl/>
        </w:rPr>
        <w:t>ק</w:t>
      </w:r>
      <w:r w:rsidRPr="003D3EF3">
        <w:rPr>
          <w:rFonts w:hint="cs"/>
          <w:color w:val="000000"/>
          <w:rtl/>
        </w:rPr>
        <w:t xml:space="preserve"> את</w:t>
      </w:r>
      <w:r w:rsidRPr="003D3EF3">
        <w:rPr>
          <w:color w:val="000000"/>
          <w:rtl/>
        </w:rPr>
        <w:t xml:space="preserve"> הדוחות שיסופקו ללקוחות המערכת. </w:t>
      </w:r>
      <w:r w:rsidRPr="003D3EF3">
        <w:rPr>
          <w:rFonts w:hint="cs"/>
          <w:color w:val="000000"/>
          <w:rtl/>
        </w:rPr>
        <w:t xml:space="preserve">במכרז זכתה חברת איי. אס. או. </w:t>
      </w:r>
      <w:proofErr w:type="spellStart"/>
      <w:r w:rsidRPr="003D3EF3">
        <w:rPr>
          <w:rFonts w:hint="cs"/>
          <w:color w:val="000000"/>
          <w:rtl/>
        </w:rPr>
        <w:t>אינשורנס</w:t>
      </w:r>
      <w:proofErr w:type="spellEnd"/>
      <w:r w:rsidRPr="003D3EF3">
        <w:rPr>
          <w:rFonts w:hint="cs"/>
          <w:color w:val="000000"/>
          <w:rtl/>
        </w:rPr>
        <w:t xml:space="preserve"> </w:t>
      </w:r>
      <w:proofErr w:type="spellStart"/>
      <w:r w:rsidRPr="003D3EF3">
        <w:rPr>
          <w:rFonts w:hint="cs"/>
          <w:color w:val="000000"/>
          <w:rtl/>
        </w:rPr>
        <w:t>סרביסס</w:t>
      </w:r>
      <w:proofErr w:type="spellEnd"/>
      <w:r w:rsidRPr="003D3EF3">
        <w:rPr>
          <w:rFonts w:hint="cs"/>
          <w:color w:val="000000"/>
          <w:rtl/>
        </w:rPr>
        <w:t xml:space="preserve"> ישראל בע"מ (להלן - </w:t>
      </w:r>
      <w:r w:rsidRPr="003D3EF3">
        <w:rPr>
          <w:rFonts w:hint="cs"/>
          <w:b/>
          <w:bCs/>
          <w:color w:val="000000"/>
          <w:rtl/>
        </w:rPr>
        <w:t>איי. אס. או.</w:t>
      </w:r>
      <w:r w:rsidRPr="003D3EF3">
        <w:rPr>
          <w:rFonts w:hint="cs"/>
          <w:color w:val="000000"/>
          <w:rtl/>
        </w:rPr>
        <w:t xml:space="preserve">), אשר הקימה את מאגר המידע האמור והפעילה אותו החל מיום 1 בינואר 2001 ועד ליום 31 במרץ 2010. עם סיום ההתקשרות עם איי. אס. או., פורסם מכרז חדש, בו זכתה חברת </w:t>
      </w:r>
      <w:r>
        <w:rPr>
          <w:rFonts w:hint="cs"/>
          <w:rtl/>
        </w:rPr>
        <w:t xml:space="preserve">רון בינה אקטוארית בע"מ (להלן </w:t>
      </w:r>
      <w:r w:rsidR="00EF0A5E">
        <w:rPr>
          <w:rtl/>
        </w:rPr>
        <w:t>–</w:t>
      </w:r>
      <w:r>
        <w:rPr>
          <w:rFonts w:hint="cs"/>
          <w:rtl/>
        </w:rPr>
        <w:t xml:space="preserve"> </w:t>
      </w:r>
      <w:r w:rsidR="00EF0A5E">
        <w:rPr>
          <w:rFonts w:hint="cs"/>
          <w:b/>
          <w:bCs/>
          <w:rtl/>
        </w:rPr>
        <w:t>המפעיל הקיים</w:t>
      </w:r>
      <w:r>
        <w:rPr>
          <w:rFonts w:hint="cs"/>
          <w:rtl/>
        </w:rPr>
        <w:t xml:space="preserve">), אשר הקימה מחדש את המאגר ומתפעלת אותו החל מיום </w:t>
      </w:r>
      <w:r w:rsidRPr="003D3EF3">
        <w:rPr>
          <w:rFonts w:hint="cs"/>
          <w:color w:val="000000"/>
          <w:rtl/>
        </w:rPr>
        <w:t xml:space="preserve">1 באפריל 2010 ועד היום. תקופת ההתקשרות עם </w:t>
      </w:r>
      <w:r w:rsidR="00EF0A5E">
        <w:rPr>
          <w:rFonts w:hint="cs"/>
          <w:color w:val="000000"/>
          <w:rtl/>
        </w:rPr>
        <w:t>המפעיל הקיים</w:t>
      </w:r>
      <w:r w:rsidRPr="003D3EF3">
        <w:rPr>
          <w:rFonts w:hint="cs"/>
          <w:color w:val="000000"/>
          <w:rtl/>
        </w:rPr>
        <w:t xml:space="preserve"> עתידה להסתיים במרץ </w:t>
      </w:r>
      <w:r w:rsidR="0019399E">
        <w:rPr>
          <w:rFonts w:hint="cs"/>
          <w:color w:val="000000"/>
          <w:rtl/>
        </w:rPr>
        <w:t>2020</w:t>
      </w:r>
      <w:r w:rsidRPr="003D3EF3">
        <w:rPr>
          <w:rFonts w:hint="cs"/>
          <w:color w:val="000000"/>
          <w:rtl/>
        </w:rPr>
        <w:t xml:space="preserve">. </w:t>
      </w:r>
      <w:r w:rsidR="00386381">
        <w:rPr>
          <w:rFonts w:hint="cs"/>
          <w:color w:val="000000"/>
          <w:rtl/>
        </w:rPr>
        <w:t xml:space="preserve">באמצעות מכרז זה בכוונת רשות שוק ההון לבחור את הספק אשר יקים ויתפעל את </w:t>
      </w:r>
      <w:r w:rsidR="00386381" w:rsidRPr="00AB3088">
        <w:rPr>
          <w:rFonts w:hint="cs"/>
          <w:color w:val="000000"/>
          <w:rtl/>
        </w:rPr>
        <w:t xml:space="preserve">המאגר </w:t>
      </w:r>
      <w:r w:rsidR="002B61CA" w:rsidRPr="003A55B7">
        <w:rPr>
          <w:rFonts w:hint="eastAsia"/>
          <w:color w:val="000000"/>
          <w:rtl/>
        </w:rPr>
        <w:t>החל</w:t>
      </w:r>
      <w:r w:rsidR="002B61CA" w:rsidRPr="003A55B7">
        <w:rPr>
          <w:color w:val="000000"/>
          <w:rtl/>
        </w:rPr>
        <w:t xml:space="preserve"> </w:t>
      </w:r>
      <w:r w:rsidR="007E72D5" w:rsidRPr="003A55B7">
        <w:rPr>
          <w:rFonts w:hint="eastAsia"/>
          <w:color w:val="000000"/>
          <w:rtl/>
        </w:rPr>
        <w:t>מ</w:t>
      </w:r>
      <w:r w:rsidR="009B1268" w:rsidRPr="003A55B7">
        <w:rPr>
          <w:rFonts w:hint="eastAsia"/>
          <w:color w:val="000000"/>
          <w:rtl/>
        </w:rPr>
        <w:t>אפריל</w:t>
      </w:r>
      <w:r w:rsidR="009B1268" w:rsidRPr="003A55B7">
        <w:rPr>
          <w:color w:val="000000"/>
          <w:rtl/>
        </w:rPr>
        <w:t xml:space="preserve"> 2020</w:t>
      </w:r>
      <w:r w:rsidR="009B1268" w:rsidRPr="00AB3088">
        <w:rPr>
          <w:rFonts w:hint="cs"/>
          <w:color w:val="000000"/>
          <w:rtl/>
        </w:rPr>
        <w:t>.</w:t>
      </w:r>
    </w:p>
    <w:p w:rsidR="003D3EF3" w:rsidRDefault="003D3EF3" w:rsidP="003A55B7">
      <w:pPr>
        <w:pStyle w:val="a7"/>
        <w:numPr>
          <w:ilvl w:val="1"/>
          <w:numId w:val="3"/>
        </w:numPr>
        <w:spacing w:before="0" w:after="0"/>
        <w:rPr>
          <w:color w:val="000000"/>
          <w:rtl/>
        </w:rPr>
      </w:pPr>
      <w:r w:rsidRPr="003D3EF3">
        <w:rPr>
          <w:color w:val="000000"/>
          <w:rtl/>
        </w:rPr>
        <w:t xml:space="preserve">במהלך התפעול השוטף של המאגר, </w:t>
      </w:r>
      <w:r w:rsidRPr="003D3EF3">
        <w:rPr>
          <w:rFonts w:hint="cs"/>
          <w:color w:val="000000"/>
          <w:rtl/>
        </w:rPr>
        <w:t>יהיה מפעיל המאגר</w:t>
      </w:r>
      <w:r w:rsidRPr="003D3EF3">
        <w:rPr>
          <w:color w:val="000000"/>
          <w:rtl/>
        </w:rPr>
        <w:t xml:space="preserve"> אחראי ל</w:t>
      </w:r>
      <w:r w:rsidRPr="003D3EF3">
        <w:rPr>
          <w:rFonts w:hint="cs"/>
          <w:color w:val="000000"/>
          <w:rtl/>
        </w:rPr>
        <w:t>עמוד בקשר שוטף עם</w:t>
      </w:r>
      <w:r w:rsidRPr="003D3EF3">
        <w:rPr>
          <w:color w:val="000000"/>
          <w:rtl/>
        </w:rPr>
        <w:t xml:space="preserve"> חברות הביטוח,</w:t>
      </w:r>
      <w:r w:rsidRPr="003D3EF3">
        <w:rPr>
          <w:rFonts w:hint="cs"/>
          <w:color w:val="000000"/>
          <w:rtl/>
        </w:rPr>
        <w:t xml:space="preserve"> לקבל מהן מידע סטטיסטי אודות דמי הביטוח והתביעות בהתאם לתכנית הסטטיסטית או כל מידע אחר שיש לו השפעה על עלות הסיכון הטהור, לנתח את המידע האמור על פי צ</w:t>
      </w:r>
      <w:r w:rsidR="002A3901">
        <w:rPr>
          <w:rFonts w:hint="cs"/>
          <w:color w:val="000000"/>
          <w:rtl/>
        </w:rPr>
        <w:t>ו</w:t>
      </w:r>
      <w:r w:rsidRPr="003D3EF3">
        <w:rPr>
          <w:rFonts w:hint="cs"/>
          <w:color w:val="000000"/>
          <w:rtl/>
        </w:rPr>
        <w:t xml:space="preserve">רכי הענף ודרישות </w:t>
      </w:r>
      <w:r w:rsidR="007E72D5">
        <w:rPr>
          <w:rFonts w:hint="cs"/>
          <w:color w:val="000000"/>
          <w:rtl/>
        </w:rPr>
        <w:t>ה</w:t>
      </w:r>
      <w:r w:rsidRPr="003D3EF3">
        <w:rPr>
          <w:rFonts w:hint="cs"/>
          <w:color w:val="000000"/>
          <w:rtl/>
        </w:rPr>
        <w:t>רשות</w:t>
      </w:r>
      <w:r w:rsidR="0019399E">
        <w:rPr>
          <w:rFonts w:hint="cs"/>
          <w:color w:val="000000"/>
          <w:rtl/>
        </w:rPr>
        <w:t xml:space="preserve"> </w:t>
      </w:r>
      <w:r w:rsidRPr="003D3EF3">
        <w:rPr>
          <w:rFonts w:hint="cs"/>
          <w:color w:val="000000"/>
          <w:rtl/>
        </w:rPr>
        <w:t>לפרסם המלצה שנתית אודות הסיכון הטהור עבור כלי הרכב השונים והמלצה על תעריפי הביטוח במאגר הישראלי לביטוח רכב ("הפול"), ו</w:t>
      </w:r>
      <w:r w:rsidR="00386381">
        <w:rPr>
          <w:rFonts w:hint="cs"/>
          <w:color w:val="000000"/>
          <w:rtl/>
        </w:rPr>
        <w:t>ל</w:t>
      </w:r>
      <w:r w:rsidRPr="003D3EF3">
        <w:rPr>
          <w:rFonts w:hint="cs"/>
          <w:color w:val="000000"/>
          <w:rtl/>
        </w:rPr>
        <w:t>הפ</w:t>
      </w:r>
      <w:r w:rsidR="00386381">
        <w:rPr>
          <w:rFonts w:hint="cs"/>
          <w:color w:val="000000"/>
          <w:rtl/>
        </w:rPr>
        <w:t>י</w:t>
      </w:r>
      <w:r w:rsidRPr="003D3EF3">
        <w:rPr>
          <w:rFonts w:hint="cs"/>
          <w:color w:val="000000"/>
          <w:rtl/>
        </w:rPr>
        <w:t xml:space="preserve">ק דוחות מיוחדים לממונה על שוק ההון, ביטוח וחיסכון (להלן - </w:t>
      </w:r>
      <w:r w:rsidRPr="003D3EF3">
        <w:rPr>
          <w:rFonts w:hint="cs"/>
          <w:b/>
          <w:bCs/>
          <w:color w:val="000000"/>
          <w:rtl/>
        </w:rPr>
        <w:t>הממונה</w:t>
      </w:r>
      <w:r w:rsidRPr="003D3EF3">
        <w:rPr>
          <w:rFonts w:hint="cs"/>
          <w:color w:val="000000"/>
          <w:rtl/>
        </w:rPr>
        <w:t>), שבמסגרתם יהיה עליו לאסוף מידע ונתונים חדשים, ולהציג עיבודים שונים לכל שוק ביטוח החובה או לחלק ממנו.</w:t>
      </w:r>
    </w:p>
    <w:p w:rsidR="00AC2503" w:rsidRDefault="00AC2503"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720"/>
        <w:contextualSpacing/>
        <w:jc w:val="both"/>
        <w:rPr>
          <w:color w:val="000000"/>
          <w:rtl/>
        </w:rPr>
      </w:pPr>
    </w:p>
    <w:p w:rsidR="00AC2503" w:rsidRPr="003D3EF3" w:rsidRDefault="00AC2503"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720"/>
        <w:contextualSpacing/>
        <w:jc w:val="both"/>
        <w:rPr>
          <w:color w:val="000000"/>
          <w:rtl/>
        </w:rPr>
      </w:pPr>
    </w:p>
    <w:p w:rsidR="00DF055A" w:rsidRPr="003A55B7" w:rsidRDefault="00DF055A" w:rsidP="00D12809">
      <w:pPr>
        <w:pStyle w:val="a7"/>
        <w:numPr>
          <w:ilvl w:val="1"/>
          <w:numId w:val="3"/>
        </w:numPr>
        <w:spacing w:before="0" w:after="0"/>
        <w:rPr>
          <w:color w:val="000000"/>
          <w:rtl/>
        </w:rPr>
      </w:pPr>
      <w:r>
        <w:rPr>
          <w:color w:val="000000"/>
          <w:rtl/>
        </w:rPr>
        <w:t>המטרה העיקרית של המאגר היא לאסוף מידע סטטיסטי מדויק, חיוני ובעל ערך שימושי</w:t>
      </w:r>
      <w:r w:rsidRPr="0023744C">
        <w:rPr>
          <w:rFonts w:hint="cs"/>
          <w:color w:val="000000"/>
          <w:rtl/>
        </w:rPr>
        <w:t xml:space="preserve"> </w:t>
      </w:r>
      <w:r>
        <w:rPr>
          <w:rFonts w:hint="cs"/>
          <w:color w:val="000000"/>
          <w:rtl/>
        </w:rPr>
        <w:t>בענף ביטוח חובה לרכב</w:t>
      </w:r>
      <w:r>
        <w:rPr>
          <w:color w:val="000000"/>
          <w:rtl/>
        </w:rPr>
        <w:t>, ולנתחו כנגזר מהצרכים של הענף</w:t>
      </w:r>
      <w:r w:rsidR="004D06CB">
        <w:rPr>
          <w:rFonts w:hint="cs"/>
          <w:color w:val="000000"/>
          <w:rtl/>
        </w:rPr>
        <w:t>, ה</w:t>
      </w:r>
      <w:r>
        <w:rPr>
          <w:rFonts w:hint="cs"/>
          <w:color w:val="000000"/>
          <w:rtl/>
        </w:rPr>
        <w:t>ממונה</w:t>
      </w:r>
      <w:r>
        <w:rPr>
          <w:color w:val="000000"/>
          <w:rtl/>
        </w:rPr>
        <w:t xml:space="preserve"> וממטרות </w:t>
      </w:r>
      <w:r>
        <w:rPr>
          <w:rFonts w:hint="cs"/>
          <w:color w:val="000000"/>
          <w:rtl/>
        </w:rPr>
        <w:t>הפקודה ותקנות</w:t>
      </w:r>
      <w:r w:rsidR="004D06CB">
        <w:rPr>
          <w:rFonts w:hint="cs"/>
          <w:color w:val="000000"/>
          <w:rtl/>
        </w:rPr>
        <w:t xml:space="preserve"> ביטוח רכב מנועי</w:t>
      </w:r>
      <w:r>
        <w:rPr>
          <w:color w:val="000000"/>
          <w:rtl/>
        </w:rPr>
        <w:t>.</w:t>
      </w:r>
      <w:r w:rsidR="007E72D5">
        <w:rPr>
          <w:rFonts w:hint="cs"/>
          <w:color w:val="000000"/>
          <w:rtl/>
        </w:rPr>
        <w:t xml:space="preserve"> </w:t>
      </w:r>
      <w:r w:rsidRPr="003A55B7">
        <w:rPr>
          <w:color w:val="000000"/>
          <w:rtl/>
        </w:rPr>
        <w:t xml:space="preserve">המאגר נועד לסייע </w:t>
      </w:r>
      <w:r w:rsidRPr="003A55B7">
        <w:rPr>
          <w:rFonts w:hint="eastAsia"/>
          <w:color w:val="000000"/>
          <w:rtl/>
        </w:rPr>
        <w:t>ל</w:t>
      </w:r>
      <w:r w:rsidRPr="003A55B7">
        <w:rPr>
          <w:color w:val="000000"/>
          <w:rtl/>
        </w:rPr>
        <w:t xml:space="preserve">חברות הביטוח </w:t>
      </w:r>
      <w:r w:rsidRPr="003A55B7">
        <w:rPr>
          <w:rFonts w:hint="eastAsia"/>
          <w:color w:val="000000"/>
          <w:rtl/>
        </w:rPr>
        <w:lastRenderedPageBreak/>
        <w:t>ולממונה</w:t>
      </w:r>
      <w:r w:rsidRPr="003A55B7">
        <w:rPr>
          <w:color w:val="000000"/>
          <w:rtl/>
        </w:rPr>
        <w:t>, בין היתר, בתחומים של תמחור הסיכון הטהור הכרוך בביטוח רכב חובה תוך שימוש בפרמטרים רלוונטיים שונים. נתונים אלה יאפשרו לחברות</w:t>
      </w:r>
      <w:r w:rsidR="00F55E22">
        <w:rPr>
          <w:rFonts w:hint="cs"/>
          <w:color w:val="000000"/>
          <w:rtl/>
        </w:rPr>
        <w:t xml:space="preserve"> הביטוח</w:t>
      </w:r>
      <w:r w:rsidRPr="003A55B7">
        <w:rPr>
          <w:color w:val="000000"/>
          <w:rtl/>
        </w:rPr>
        <w:t xml:space="preserve"> לערוך ניתוח מושכל יותר של התעריפים. </w:t>
      </w:r>
      <w:r w:rsidRPr="003A55B7">
        <w:rPr>
          <w:rFonts w:hint="eastAsia"/>
          <w:color w:val="000000"/>
          <w:rtl/>
        </w:rPr>
        <w:t>המאגר</w:t>
      </w:r>
      <w:r w:rsidRPr="003A55B7">
        <w:rPr>
          <w:color w:val="000000"/>
          <w:rtl/>
        </w:rPr>
        <w:t xml:space="preserve"> </w:t>
      </w:r>
      <w:r w:rsidRPr="003A55B7">
        <w:rPr>
          <w:rFonts w:hint="eastAsia"/>
          <w:color w:val="000000"/>
          <w:rtl/>
        </w:rPr>
        <w:t>ישמש</w:t>
      </w:r>
      <w:r w:rsidRPr="003A55B7">
        <w:rPr>
          <w:color w:val="000000"/>
          <w:rtl/>
        </w:rPr>
        <w:t xml:space="preserve"> </w:t>
      </w:r>
      <w:r w:rsidRPr="003A55B7">
        <w:rPr>
          <w:rFonts w:hint="eastAsia"/>
          <w:color w:val="000000"/>
          <w:rtl/>
        </w:rPr>
        <w:t>ככלי</w:t>
      </w:r>
      <w:r w:rsidRPr="003A55B7">
        <w:rPr>
          <w:color w:val="000000"/>
          <w:rtl/>
        </w:rPr>
        <w:t xml:space="preserve"> </w:t>
      </w:r>
      <w:r w:rsidRPr="003A55B7">
        <w:rPr>
          <w:rFonts w:hint="eastAsia"/>
          <w:color w:val="000000"/>
          <w:rtl/>
        </w:rPr>
        <w:t>נוסף</w:t>
      </w:r>
      <w:r w:rsidRPr="003A55B7">
        <w:rPr>
          <w:color w:val="000000"/>
          <w:rtl/>
        </w:rPr>
        <w:t xml:space="preserve"> </w:t>
      </w:r>
      <w:r w:rsidRPr="003A55B7">
        <w:rPr>
          <w:rFonts w:hint="eastAsia"/>
          <w:color w:val="000000"/>
          <w:rtl/>
        </w:rPr>
        <w:t>לסייע</w:t>
      </w:r>
      <w:r w:rsidRPr="003A55B7">
        <w:rPr>
          <w:color w:val="000000"/>
          <w:rtl/>
        </w:rPr>
        <w:t xml:space="preserve"> בשמירה על </w:t>
      </w:r>
      <w:r w:rsidR="00D12809" w:rsidRPr="003A55B7">
        <w:rPr>
          <w:color w:val="000000"/>
          <w:rtl/>
        </w:rPr>
        <w:t>יציבות</w:t>
      </w:r>
      <w:r w:rsidR="00D12809">
        <w:rPr>
          <w:rFonts w:hint="cs"/>
          <w:color w:val="000000"/>
          <w:rtl/>
        </w:rPr>
        <w:t>ן</w:t>
      </w:r>
      <w:r w:rsidR="00D12809" w:rsidRPr="003A55B7">
        <w:rPr>
          <w:color w:val="000000"/>
          <w:rtl/>
        </w:rPr>
        <w:t xml:space="preserve"> </w:t>
      </w:r>
      <w:r w:rsidRPr="003A55B7">
        <w:rPr>
          <w:color w:val="000000"/>
          <w:rtl/>
        </w:rPr>
        <w:t xml:space="preserve">של חברות הביטוח. </w:t>
      </w:r>
      <w:r w:rsidRPr="003A55B7">
        <w:rPr>
          <w:rFonts w:hint="eastAsia"/>
          <w:color w:val="000000"/>
          <w:rtl/>
        </w:rPr>
        <w:t>ו</w:t>
      </w:r>
      <w:r w:rsidRPr="003A55B7">
        <w:rPr>
          <w:color w:val="000000"/>
          <w:rtl/>
        </w:rPr>
        <w:t>כן ישמש המאגר להמלצה על תעריפי</w:t>
      </w:r>
      <w:r w:rsidR="00B96DB4" w:rsidRPr="003A55B7">
        <w:rPr>
          <w:color w:val="000000"/>
          <w:rtl/>
        </w:rPr>
        <w:t xml:space="preserve"> הביטוח</w:t>
      </w:r>
      <w:r w:rsidRPr="003A55B7">
        <w:rPr>
          <w:color w:val="000000"/>
          <w:rtl/>
        </w:rPr>
        <w:t xml:space="preserve"> </w:t>
      </w:r>
      <w:r w:rsidR="00B96DB4" w:rsidRPr="003A55B7">
        <w:rPr>
          <w:rFonts w:hint="eastAsia"/>
          <w:color w:val="000000"/>
          <w:rtl/>
        </w:rPr>
        <w:t>ב</w:t>
      </w:r>
      <w:r w:rsidRPr="003A55B7">
        <w:rPr>
          <w:color w:val="000000"/>
          <w:rtl/>
        </w:rPr>
        <w:t>פול ואמידת שיעור הבלתי מבוטחים בענף.</w:t>
      </w:r>
    </w:p>
    <w:p w:rsidR="007E72D5" w:rsidRPr="00AB3088" w:rsidRDefault="00DF055A" w:rsidP="000F2F40">
      <w:pPr>
        <w:pStyle w:val="a7"/>
        <w:numPr>
          <w:ilvl w:val="1"/>
          <w:numId w:val="3"/>
        </w:numPr>
        <w:spacing w:before="0" w:after="0"/>
        <w:rPr>
          <w:color w:val="000000"/>
          <w:rtl/>
        </w:rPr>
      </w:pPr>
      <w:r w:rsidRPr="00AB3088">
        <w:rPr>
          <w:rFonts w:hint="cs"/>
          <w:color w:val="000000"/>
          <w:rtl/>
        </w:rPr>
        <w:t xml:space="preserve">עיבוד המידע אשר יתקבל על ידי </w:t>
      </w:r>
      <w:r w:rsidRPr="00AB3088">
        <w:rPr>
          <w:color w:val="000000"/>
          <w:rtl/>
        </w:rPr>
        <w:t xml:space="preserve">המאגר יאפשר קיומה של תחרות הוגנת בענף תוך שמירה על יציבות המבטחים, הגדלת יעילות הפיקוח וסיוע בתמחור סיכוני ביטוח של המבטחים. כמו כן, יאפשר המאגר פיתוח כלים לבחינת הוגנות תעריפי הביטוח של המבטחים תוך הבטחת </w:t>
      </w:r>
      <w:r w:rsidRPr="00AB3088">
        <w:rPr>
          <w:rFonts w:hint="cs"/>
          <w:color w:val="000000"/>
          <w:rtl/>
        </w:rPr>
        <w:t xml:space="preserve">תעריפים הולמים לצורך כיסוי ההתחייבויות </w:t>
      </w:r>
      <w:proofErr w:type="spellStart"/>
      <w:r w:rsidRPr="00AB3088">
        <w:rPr>
          <w:rFonts w:hint="cs"/>
          <w:color w:val="000000"/>
          <w:rtl/>
        </w:rPr>
        <w:t>הביטוחיות</w:t>
      </w:r>
      <w:proofErr w:type="spellEnd"/>
      <w:r w:rsidRPr="00AB3088">
        <w:rPr>
          <w:rFonts w:hint="cs"/>
          <w:color w:val="000000"/>
          <w:rtl/>
        </w:rPr>
        <w:t xml:space="preserve"> של המבטחים</w:t>
      </w:r>
      <w:r w:rsidRPr="00AB3088">
        <w:rPr>
          <w:color w:val="000000"/>
          <w:rtl/>
        </w:rPr>
        <w:t>, ומניעת גבייה של תעריפי יתר.</w:t>
      </w:r>
    </w:p>
    <w:p w:rsidR="00DF055A" w:rsidRPr="00AB3088" w:rsidRDefault="00DF055A" w:rsidP="003A55B7">
      <w:pPr>
        <w:pStyle w:val="a7"/>
        <w:numPr>
          <w:ilvl w:val="1"/>
          <w:numId w:val="3"/>
        </w:numPr>
        <w:spacing w:before="0" w:after="0"/>
        <w:rPr>
          <w:color w:val="000000"/>
          <w:rtl/>
        </w:rPr>
      </w:pPr>
      <w:r w:rsidRPr="003A55B7">
        <w:rPr>
          <w:color w:val="000000"/>
          <w:rtl/>
        </w:rPr>
        <w:t>היעדים המרכזיים של המאגר הינם:</w:t>
      </w:r>
    </w:p>
    <w:p w:rsidR="00DF055A" w:rsidRPr="00C7239F" w:rsidRDefault="00DF055A" w:rsidP="009026E0">
      <w:pPr>
        <w:pStyle w:val="Normal3"/>
        <w:numPr>
          <w:ilvl w:val="0"/>
          <w:numId w:val="12"/>
        </w:numPr>
        <w:tabs>
          <w:tab w:val="left" w:pos="1416"/>
        </w:tabs>
        <w:spacing w:before="0"/>
        <w:ind w:left="1367" w:hanging="146"/>
        <w:contextualSpacing/>
        <w:rPr>
          <w:color w:val="000000"/>
          <w:rtl/>
        </w:rPr>
      </w:pPr>
      <w:r w:rsidRPr="00C7239F">
        <w:rPr>
          <w:color w:val="000000"/>
          <w:rtl/>
        </w:rPr>
        <w:t xml:space="preserve">מתן מידע סטטיסטי לצורך </w:t>
      </w:r>
      <w:r>
        <w:rPr>
          <w:rFonts w:hint="cs"/>
          <w:color w:val="000000"/>
          <w:rtl/>
        </w:rPr>
        <w:t>הערכת</w:t>
      </w:r>
      <w:r w:rsidRPr="00C7239F">
        <w:rPr>
          <w:color w:val="000000"/>
          <w:rtl/>
        </w:rPr>
        <w:t xml:space="preserve"> הסיכון הטהור הכרוך בביטוח רכב חובה</w:t>
      </w:r>
      <w:r>
        <w:rPr>
          <w:rFonts w:hint="cs"/>
          <w:color w:val="000000"/>
          <w:rtl/>
        </w:rPr>
        <w:t xml:space="preserve"> </w:t>
      </w:r>
      <w:proofErr w:type="spellStart"/>
      <w:r>
        <w:rPr>
          <w:rFonts w:hint="cs"/>
          <w:color w:val="000000"/>
          <w:rtl/>
        </w:rPr>
        <w:t>ותמחורו</w:t>
      </w:r>
      <w:proofErr w:type="spellEnd"/>
      <w:r w:rsidRPr="00C7239F">
        <w:rPr>
          <w:color w:val="000000"/>
          <w:rtl/>
        </w:rPr>
        <w:t>;</w:t>
      </w:r>
    </w:p>
    <w:p w:rsidR="00DF055A" w:rsidRPr="00C7239F" w:rsidRDefault="00DF055A" w:rsidP="009026E0">
      <w:pPr>
        <w:pStyle w:val="Normal3"/>
        <w:numPr>
          <w:ilvl w:val="0"/>
          <w:numId w:val="12"/>
        </w:numPr>
        <w:tabs>
          <w:tab w:val="left" w:pos="1416"/>
        </w:tabs>
        <w:spacing w:before="0"/>
        <w:ind w:left="1581"/>
        <w:contextualSpacing/>
        <w:rPr>
          <w:color w:val="000000"/>
          <w:rtl/>
        </w:rPr>
      </w:pPr>
      <w:r w:rsidRPr="00C7239F">
        <w:rPr>
          <w:color w:val="000000"/>
          <w:rtl/>
        </w:rPr>
        <w:t>סיוע ל</w:t>
      </w:r>
      <w:r>
        <w:rPr>
          <w:rFonts w:hint="cs"/>
          <w:color w:val="000000"/>
          <w:rtl/>
        </w:rPr>
        <w:t>ממונה</w:t>
      </w:r>
      <w:r w:rsidRPr="00C7239F">
        <w:rPr>
          <w:color w:val="000000"/>
          <w:rtl/>
        </w:rPr>
        <w:t xml:space="preserve"> בקביעת תעריפי הפול;</w:t>
      </w:r>
    </w:p>
    <w:p w:rsidR="00DF055A" w:rsidRPr="00C7239F" w:rsidRDefault="00DF055A" w:rsidP="009026E0">
      <w:pPr>
        <w:pStyle w:val="Normal3"/>
        <w:numPr>
          <w:ilvl w:val="0"/>
          <w:numId w:val="12"/>
        </w:numPr>
        <w:tabs>
          <w:tab w:val="left" w:pos="1416"/>
        </w:tabs>
        <w:spacing w:before="0"/>
        <w:ind w:left="1581"/>
        <w:contextualSpacing/>
        <w:rPr>
          <w:color w:val="000000"/>
          <w:rtl/>
        </w:rPr>
      </w:pPr>
      <w:r w:rsidRPr="00C7239F">
        <w:rPr>
          <w:color w:val="000000"/>
          <w:rtl/>
        </w:rPr>
        <w:t>תמחור סיכונים מיוחדים;</w:t>
      </w:r>
    </w:p>
    <w:p w:rsidR="00DF055A" w:rsidRPr="00C7239F" w:rsidRDefault="00DF055A" w:rsidP="009026E0">
      <w:pPr>
        <w:pStyle w:val="Normal3"/>
        <w:numPr>
          <w:ilvl w:val="0"/>
          <w:numId w:val="12"/>
        </w:numPr>
        <w:tabs>
          <w:tab w:val="left" w:pos="1416"/>
        </w:tabs>
        <w:spacing w:before="0"/>
        <w:ind w:left="1581"/>
        <w:contextualSpacing/>
        <w:rPr>
          <w:color w:val="000000"/>
          <w:rtl/>
        </w:rPr>
      </w:pPr>
      <w:r w:rsidRPr="00C7239F">
        <w:rPr>
          <w:color w:val="000000"/>
          <w:rtl/>
        </w:rPr>
        <w:t>הערכת שיעור הבלתי מבוטחים בענף;</w:t>
      </w:r>
    </w:p>
    <w:p w:rsidR="00DF055A" w:rsidRPr="00C7239F" w:rsidRDefault="00DF055A" w:rsidP="009026E0">
      <w:pPr>
        <w:pStyle w:val="Normal3"/>
        <w:numPr>
          <w:ilvl w:val="0"/>
          <w:numId w:val="12"/>
        </w:numPr>
        <w:tabs>
          <w:tab w:val="left" w:pos="1416"/>
        </w:tabs>
        <w:spacing w:before="0"/>
        <w:ind w:left="1367" w:hanging="146"/>
        <w:contextualSpacing/>
        <w:rPr>
          <w:color w:val="000000"/>
          <w:rtl/>
        </w:rPr>
      </w:pPr>
      <w:r w:rsidRPr="00C7239F">
        <w:rPr>
          <w:color w:val="000000"/>
          <w:rtl/>
        </w:rPr>
        <w:t>בחינת מגמות בענף ביטוח חובה לרכב, ובפרט לעניין השפעת פרמטרים שונים על</w:t>
      </w:r>
      <w:r w:rsidR="00B96DB4">
        <w:rPr>
          <w:rFonts w:hint="cs"/>
          <w:color w:val="000000"/>
          <w:rtl/>
        </w:rPr>
        <w:t xml:space="preserve"> </w:t>
      </w:r>
      <w:r w:rsidRPr="00C7239F">
        <w:rPr>
          <w:color w:val="000000"/>
          <w:rtl/>
        </w:rPr>
        <w:t>רמת הסיכון;</w:t>
      </w:r>
    </w:p>
    <w:p w:rsidR="00DF055A" w:rsidRPr="00C7239F" w:rsidRDefault="00DF055A" w:rsidP="009026E0">
      <w:pPr>
        <w:pStyle w:val="Normal3"/>
        <w:numPr>
          <w:ilvl w:val="0"/>
          <w:numId w:val="12"/>
        </w:numPr>
        <w:tabs>
          <w:tab w:val="left" w:pos="1416"/>
        </w:tabs>
        <w:spacing w:before="0"/>
        <w:ind w:left="1581"/>
        <w:contextualSpacing/>
        <w:rPr>
          <w:color w:val="000000"/>
          <w:rtl/>
        </w:rPr>
      </w:pPr>
      <w:r w:rsidRPr="00C7239F">
        <w:rPr>
          <w:color w:val="000000"/>
          <w:rtl/>
        </w:rPr>
        <w:t>הע</w:t>
      </w:r>
      <w:r>
        <w:rPr>
          <w:color w:val="000000"/>
          <w:rtl/>
        </w:rPr>
        <w:t>ברת מידע</w:t>
      </w:r>
      <w:r>
        <w:rPr>
          <w:rFonts w:hint="cs"/>
          <w:color w:val="000000"/>
          <w:rtl/>
        </w:rPr>
        <w:t xml:space="preserve">, </w:t>
      </w:r>
      <w:r w:rsidRPr="00C7239F">
        <w:rPr>
          <w:color w:val="000000"/>
          <w:rtl/>
        </w:rPr>
        <w:t>עיבודים</w:t>
      </w:r>
      <w:r>
        <w:rPr>
          <w:rFonts w:hint="cs"/>
          <w:color w:val="000000"/>
          <w:rtl/>
        </w:rPr>
        <w:t xml:space="preserve"> ודוחות מיוחדים</w:t>
      </w:r>
      <w:r w:rsidRPr="00C7239F">
        <w:rPr>
          <w:color w:val="000000"/>
          <w:rtl/>
        </w:rPr>
        <w:t xml:space="preserve"> שונים ל</w:t>
      </w:r>
      <w:r>
        <w:rPr>
          <w:rFonts w:hint="cs"/>
          <w:color w:val="000000"/>
          <w:rtl/>
        </w:rPr>
        <w:t>ממונה</w:t>
      </w:r>
      <w:r w:rsidRPr="00C7239F">
        <w:rPr>
          <w:color w:val="000000"/>
          <w:rtl/>
        </w:rPr>
        <w:t>.</w:t>
      </w:r>
    </w:p>
    <w:p w:rsidR="003D3EF3" w:rsidRDefault="003D3EF3" w:rsidP="003A55B7">
      <w:pPr>
        <w:pStyle w:val="a7"/>
        <w:numPr>
          <w:ilvl w:val="1"/>
          <w:numId w:val="3"/>
        </w:numPr>
        <w:spacing w:before="0" w:after="0"/>
        <w:rPr>
          <w:color w:val="000000"/>
          <w:rtl/>
        </w:rPr>
      </w:pPr>
      <w:r w:rsidRPr="003D3EF3">
        <w:rPr>
          <w:color w:val="000000"/>
          <w:rtl/>
        </w:rPr>
        <w:t>צוות ה</w:t>
      </w:r>
      <w:r w:rsidRPr="003D3EF3">
        <w:rPr>
          <w:rFonts w:hint="cs"/>
          <w:color w:val="000000"/>
          <w:rtl/>
        </w:rPr>
        <w:t>מפעיל</w:t>
      </w:r>
      <w:r w:rsidRPr="003D3EF3">
        <w:rPr>
          <w:color w:val="000000"/>
          <w:rtl/>
        </w:rPr>
        <w:t xml:space="preserve"> יכלול אקטוארים, סטטיסטיקאים ואנשי מקצוע</w:t>
      </w:r>
      <w:r w:rsidRPr="003D3EF3">
        <w:rPr>
          <w:rFonts w:hint="cs"/>
          <w:color w:val="000000"/>
          <w:rtl/>
        </w:rPr>
        <w:t xml:space="preserve"> בעלי ניסיון</w:t>
      </w:r>
      <w:r w:rsidRPr="003D3EF3">
        <w:rPr>
          <w:color w:val="000000"/>
          <w:rtl/>
        </w:rPr>
        <w:t xml:space="preserve"> בתחום הביטוח ועיבוד הנתונים</w:t>
      </w:r>
      <w:r w:rsidRPr="003D3EF3">
        <w:rPr>
          <w:rFonts w:hint="cs"/>
          <w:color w:val="000000"/>
          <w:rtl/>
        </w:rPr>
        <w:t>,</w:t>
      </w:r>
      <w:r w:rsidRPr="003D3EF3">
        <w:rPr>
          <w:color w:val="000000"/>
          <w:rtl/>
        </w:rPr>
        <w:t xml:space="preserve"> אשר בין יתר תפקידיהם</w:t>
      </w:r>
      <w:r w:rsidRPr="003D3EF3">
        <w:rPr>
          <w:rFonts w:hint="cs"/>
          <w:color w:val="000000"/>
          <w:rtl/>
        </w:rPr>
        <w:t xml:space="preserve"> </w:t>
      </w:r>
      <w:r w:rsidRPr="003D3EF3">
        <w:rPr>
          <w:color w:val="000000"/>
          <w:rtl/>
        </w:rPr>
        <w:t xml:space="preserve">יעסקו במדידת הסיכונים הטהורים בענף, בהמלצה </w:t>
      </w:r>
      <w:r w:rsidRPr="003D3EF3">
        <w:rPr>
          <w:rFonts w:hint="cs"/>
          <w:color w:val="000000"/>
          <w:rtl/>
        </w:rPr>
        <w:t xml:space="preserve">לממונה </w:t>
      </w:r>
      <w:r w:rsidRPr="003D3EF3">
        <w:rPr>
          <w:color w:val="000000"/>
          <w:rtl/>
        </w:rPr>
        <w:t xml:space="preserve">על תעריפי </w:t>
      </w:r>
      <w:r w:rsidR="00A03C73">
        <w:rPr>
          <w:rFonts w:hint="cs"/>
          <w:color w:val="000000"/>
          <w:rtl/>
        </w:rPr>
        <w:t>הפול</w:t>
      </w:r>
      <w:r w:rsidRPr="003D3EF3">
        <w:rPr>
          <w:rFonts w:hint="cs"/>
          <w:color w:val="000000"/>
          <w:rtl/>
        </w:rPr>
        <w:t xml:space="preserve"> </w:t>
      </w:r>
      <w:r w:rsidRPr="003D3EF3">
        <w:rPr>
          <w:color w:val="000000"/>
          <w:rtl/>
        </w:rPr>
        <w:t>עבור מבוטחים שונים, וכן יעסקו ב</w:t>
      </w:r>
      <w:r w:rsidRPr="003D3EF3">
        <w:rPr>
          <w:rFonts w:hint="cs"/>
          <w:color w:val="000000"/>
          <w:rtl/>
        </w:rPr>
        <w:t>עדכון</w:t>
      </w:r>
      <w:r w:rsidRPr="003D3EF3">
        <w:rPr>
          <w:color w:val="000000"/>
          <w:rtl/>
        </w:rPr>
        <w:t xml:space="preserve"> לקחים </w:t>
      </w:r>
      <w:r w:rsidR="002C6867" w:rsidRPr="003D3EF3">
        <w:rPr>
          <w:rFonts w:hint="cs"/>
          <w:color w:val="000000"/>
          <w:rtl/>
        </w:rPr>
        <w:t>ובריענו</w:t>
      </w:r>
      <w:r w:rsidR="002C6867" w:rsidRPr="003D3EF3">
        <w:rPr>
          <w:rFonts w:hint="eastAsia"/>
          <w:color w:val="000000"/>
          <w:rtl/>
        </w:rPr>
        <w:t>ן</w:t>
      </w:r>
      <w:r w:rsidRPr="003D3EF3">
        <w:rPr>
          <w:color w:val="000000"/>
          <w:rtl/>
        </w:rPr>
        <w:t xml:space="preserve"> שוטף של התכנית הסטטיסטית</w:t>
      </w:r>
      <w:r w:rsidR="002B18C1">
        <w:rPr>
          <w:rFonts w:hint="cs"/>
          <w:color w:val="000000"/>
          <w:rtl/>
        </w:rPr>
        <w:t>.</w:t>
      </w:r>
      <w:r w:rsidRPr="003D3EF3">
        <w:rPr>
          <w:color w:val="000000"/>
          <w:rtl/>
        </w:rPr>
        <w:t xml:space="preserve"> </w:t>
      </w:r>
    </w:p>
    <w:p w:rsidR="007E72D5" w:rsidRPr="003D3EF3" w:rsidRDefault="003D3EF3" w:rsidP="003A55B7">
      <w:pPr>
        <w:pStyle w:val="a7"/>
        <w:numPr>
          <w:ilvl w:val="1"/>
          <w:numId w:val="3"/>
        </w:numPr>
        <w:spacing w:before="0" w:after="0"/>
        <w:rPr>
          <w:color w:val="000000"/>
          <w:rtl/>
        </w:rPr>
      </w:pPr>
      <w:r w:rsidRPr="003D3EF3">
        <w:rPr>
          <w:color w:val="000000"/>
          <w:rtl/>
        </w:rPr>
        <w:lastRenderedPageBreak/>
        <w:t xml:space="preserve">מימון </w:t>
      </w:r>
      <w:r w:rsidRPr="003D3EF3">
        <w:rPr>
          <w:rFonts w:hint="cs"/>
          <w:color w:val="000000"/>
          <w:rtl/>
        </w:rPr>
        <w:t xml:space="preserve">תפעול המאגר, בהתאם להצעת המחיר של הזוכה, תושת על </w:t>
      </w:r>
      <w:r w:rsidRPr="003D3EF3">
        <w:rPr>
          <w:color w:val="000000"/>
          <w:rtl/>
        </w:rPr>
        <w:t xml:space="preserve">חברות הביטוח הפועלות בענף, כאשר גובה התשלום </w:t>
      </w:r>
      <w:r w:rsidRPr="003D3EF3">
        <w:rPr>
          <w:rFonts w:hint="cs"/>
          <w:color w:val="000000"/>
          <w:rtl/>
        </w:rPr>
        <w:t>י</w:t>
      </w:r>
      <w:r w:rsidRPr="003D3EF3">
        <w:rPr>
          <w:color w:val="000000"/>
          <w:rtl/>
        </w:rPr>
        <w:t xml:space="preserve">קבע, בין היתר, בהתחשב בחלקה היחסי של </w:t>
      </w:r>
      <w:r w:rsidR="00361248">
        <w:rPr>
          <w:rFonts w:hint="cs"/>
          <w:color w:val="000000"/>
          <w:rtl/>
        </w:rPr>
        <w:t xml:space="preserve">כל </w:t>
      </w:r>
      <w:r w:rsidRPr="003D3EF3">
        <w:rPr>
          <w:color w:val="000000"/>
          <w:rtl/>
        </w:rPr>
        <w:t>חברה בענף</w:t>
      </w:r>
      <w:r w:rsidRPr="003D3EF3">
        <w:rPr>
          <w:rFonts w:hint="cs"/>
          <w:color w:val="000000"/>
          <w:rtl/>
        </w:rPr>
        <w:t>, והכל בהתאם לתקנות</w:t>
      </w:r>
      <w:r w:rsidR="00A03C73">
        <w:rPr>
          <w:rFonts w:hint="cs"/>
          <w:color w:val="000000"/>
          <w:rtl/>
        </w:rPr>
        <w:t xml:space="preserve"> ביטוח רכב מנועי.</w:t>
      </w:r>
    </w:p>
    <w:p w:rsidR="00056893" w:rsidRPr="003A55B7" w:rsidRDefault="003D3EF3" w:rsidP="00275795">
      <w:pPr>
        <w:pStyle w:val="a7"/>
        <w:numPr>
          <w:ilvl w:val="1"/>
          <w:numId w:val="3"/>
        </w:numPr>
        <w:tabs>
          <w:tab w:val="left" w:pos="849"/>
          <w:tab w:val="left" w:pos="1133"/>
        </w:tabs>
        <w:spacing w:before="0" w:after="0"/>
        <w:rPr>
          <w:color w:val="000000"/>
          <w:rtl/>
        </w:rPr>
      </w:pPr>
      <w:r w:rsidRPr="003A55B7">
        <w:rPr>
          <w:color w:val="000000"/>
          <w:rtl/>
        </w:rPr>
        <w:t xml:space="preserve">ההתקשרות עם </w:t>
      </w:r>
      <w:r w:rsidRPr="003A55B7">
        <w:rPr>
          <w:rFonts w:hint="eastAsia"/>
          <w:color w:val="000000"/>
          <w:rtl/>
        </w:rPr>
        <w:t>המפעיל</w:t>
      </w:r>
      <w:r w:rsidRPr="003A55B7">
        <w:rPr>
          <w:color w:val="000000"/>
          <w:rtl/>
        </w:rPr>
        <w:t xml:space="preserve"> שייבחר תהיה למשך תקופה של </w:t>
      </w:r>
      <w:r w:rsidR="00A03C73" w:rsidRPr="003A55B7">
        <w:rPr>
          <w:color w:val="000000"/>
          <w:rtl/>
        </w:rPr>
        <w:t>3</w:t>
      </w:r>
      <w:r w:rsidR="002B61CA" w:rsidRPr="003A55B7">
        <w:rPr>
          <w:color w:val="000000"/>
          <w:rtl/>
        </w:rPr>
        <w:t xml:space="preserve"> </w:t>
      </w:r>
      <w:r w:rsidRPr="003A55B7">
        <w:rPr>
          <w:color w:val="000000"/>
          <w:rtl/>
        </w:rPr>
        <w:t>שנים, עם אופצי</w:t>
      </w:r>
      <w:r w:rsidR="00B011FB" w:rsidRPr="003A55B7">
        <w:rPr>
          <w:rFonts w:hint="eastAsia"/>
          <w:color w:val="000000"/>
          <w:rtl/>
        </w:rPr>
        <w:t>ות</w:t>
      </w:r>
      <w:r w:rsidR="00B011FB" w:rsidRPr="003A55B7">
        <w:rPr>
          <w:color w:val="000000"/>
          <w:rtl/>
        </w:rPr>
        <w:t xml:space="preserve"> להארכת ההתקשרות בתקופות נוספות שלא תעלנה על </w:t>
      </w:r>
      <w:r w:rsidRPr="003A55B7">
        <w:rPr>
          <w:color w:val="000000"/>
          <w:rtl/>
        </w:rPr>
        <w:t>6 שנים נוספות במצטבר</w:t>
      </w:r>
      <w:r w:rsidR="00EB5318">
        <w:rPr>
          <w:rFonts w:hint="cs"/>
          <w:color w:val="000000"/>
          <w:rtl/>
        </w:rPr>
        <w:t xml:space="preserve"> </w:t>
      </w:r>
      <w:r w:rsidR="009963E7">
        <w:rPr>
          <w:rFonts w:hint="cs"/>
          <w:color w:val="000000"/>
          <w:rtl/>
        </w:rPr>
        <w:t>(סה"כ 9 שנים)</w:t>
      </w:r>
      <w:r w:rsidRPr="003A55B7">
        <w:rPr>
          <w:color w:val="000000"/>
          <w:rtl/>
        </w:rPr>
        <w:t>, לפי שיקול דעת</w:t>
      </w:r>
      <w:r w:rsidR="00B011FB" w:rsidRPr="003A55B7">
        <w:rPr>
          <w:rFonts w:hint="eastAsia"/>
          <w:color w:val="000000"/>
          <w:rtl/>
        </w:rPr>
        <w:t>ו</w:t>
      </w:r>
      <w:r w:rsidRPr="003A55B7">
        <w:rPr>
          <w:color w:val="000000"/>
          <w:rtl/>
        </w:rPr>
        <w:t xml:space="preserve"> הבלעדי של </w:t>
      </w:r>
      <w:r w:rsidRPr="003A55B7">
        <w:rPr>
          <w:rFonts w:hint="eastAsia"/>
          <w:color w:val="000000"/>
          <w:rtl/>
        </w:rPr>
        <w:t>ה</w:t>
      </w:r>
      <w:r w:rsidR="00B011FB" w:rsidRPr="003A55B7">
        <w:rPr>
          <w:rFonts w:hint="eastAsia"/>
          <w:color w:val="000000"/>
          <w:rtl/>
        </w:rPr>
        <w:t>מזמין</w:t>
      </w:r>
      <w:r w:rsidRPr="003A55B7">
        <w:rPr>
          <w:color w:val="000000"/>
          <w:rtl/>
        </w:rPr>
        <w:t>.</w:t>
      </w:r>
    </w:p>
    <w:p w:rsidR="00AC2503" w:rsidRDefault="00AC2503"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360"/>
        <w:contextualSpacing/>
        <w:jc w:val="both"/>
        <w:rPr>
          <w:color w:val="000000"/>
          <w:rtl/>
        </w:rPr>
      </w:pPr>
    </w:p>
    <w:p w:rsidR="00253D51" w:rsidRDefault="00253D51"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360"/>
        <w:contextualSpacing/>
        <w:jc w:val="both"/>
        <w:rPr>
          <w:color w:val="000000"/>
          <w:rtl/>
        </w:rPr>
      </w:pPr>
    </w:p>
    <w:p w:rsidR="00253D51" w:rsidRDefault="00253D51"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360"/>
        <w:contextualSpacing/>
        <w:jc w:val="both"/>
        <w:rPr>
          <w:color w:val="000000"/>
          <w:rtl/>
        </w:rPr>
      </w:pPr>
    </w:p>
    <w:p w:rsidR="00253D51" w:rsidRDefault="00253D51"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360"/>
        <w:contextualSpacing/>
        <w:jc w:val="both"/>
        <w:rPr>
          <w:color w:val="000000"/>
          <w:rtl/>
        </w:rPr>
      </w:pPr>
    </w:p>
    <w:p w:rsidR="00253D51" w:rsidRDefault="00253D51"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360"/>
        <w:contextualSpacing/>
        <w:jc w:val="both"/>
        <w:rPr>
          <w:color w:val="000000"/>
          <w:rtl/>
        </w:rPr>
      </w:pPr>
    </w:p>
    <w:p w:rsidR="00253D51" w:rsidRDefault="00253D51"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360"/>
        <w:contextualSpacing/>
        <w:jc w:val="both"/>
        <w:rPr>
          <w:color w:val="000000"/>
          <w:rtl/>
        </w:rPr>
      </w:pPr>
    </w:p>
    <w:p w:rsidR="00253D51" w:rsidRDefault="00253D51"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360"/>
        <w:contextualSpacing/>
        <w:jc w:val="both"/>
        <w:rPr>
          <w:color w:val="000000"/>
          <w:rtl/>
        </w:rPr>
      </w:pPr>
    </w:p>
    <w:p w:rsidR="00253D51" w:rsidRDefault="00253D51"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360"/>
        <w:contextualSpacing/>
        <w:jc w:val="both"/>
        <w:rPr>
          <w:color w:val="000000"/>
          <w:rtl/>
        </w:rPr>
      </w:pPr>
    </w:p>
    <w:p w:rsidR="00253D51" w:rsidRDefault="00253D51"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360"/>
        <w:contextualSpacing/>
        <w:jc w:val="both"/>
        <w:rPr>
          <w:color w:val="000000"/>
          <w:rtl/>
        </w:rPr>
      </w:pPr>
    </w:p>
    <w:p w:rsidR="00253D51" w:rsidRDefault="00253D51"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360"/>
        <w:contextualSpacing/>
        <w:jc w:val="both"/>
        <w:rPr>
          <w:color w:val="000000"/>
          <w:rtl/>
        </w:rPr>
      </w:pPr>
    </w:p>
    <w:p w:rsidR="00253D51" w:rsidRPr="003D3EF3" w:rsidRDefault="00253D51" w:rsidP="009026E0">
      <w:pPr>
        <w:tabs>
          <w:tab w:val="left" w:pos="1152"/>
          <w:tab w:val="left" w:pos="2304"/>
          <w:tab w:val="left" w:pos="3456"/>
          <w:tab w:val="left" w:pos="4608"/>
          <w:tab w:val="left" w:pos="5760"/>
          <w:tab w:val="left" w:pos="6912"/>
          <w:tab w:val="left" w:pos="8063"/>
          <w:tab w:val="left" w:pos="9216"/>
          <w:tab w:val="left" w:pos="10368"/>
        </w:tabs>
        <w:spacing w:line="360" w:lineRule="auto"/>
        <w:ind w:left="360"/>
        <w:contextualSpacing/>
        <w:jc w:val="both"/>
        <w:rPr>
          <w:color w:val="000000"/>
        </w:rPr>
      </w:pPr>
    </w:p>
    <w:p w:rsidR="007E72D5" w:rsidRDefault="007E72D5" w:rsidP="0068606D">
      <w:pPr>
        <w:pStyle w:val="11"/>
        <w:numPr>
          <w:ilvl w:val="0"/>
          <w:numId w:val="3"/>
        </w:numPr>
        <w:rPr>
          <w:sz w:val="16"/>
        </w:rPr>
      </w:pPr>
      <w:bookmarkStart w:id="6" w:name="_Toc12968343"/>
      <w:bookmarkStart w:id="7" w:name="_Toc12968576"/>
      <w:bookmarkStart w:id="8" w:name="_Toc13055672"/>
      <w:bookmarkStart w:id="9" w:name="_Toc13059427"/>
      <w:r w:rsidRPr="0068606D">
        <w:rPr>
          <w:rFonts w:hint="cs"/>
          <w:rtl/>
        </w:rPr>
        <w:t>הגדרות</w:t>
      </w:r>
      <w:bookmarkEnd w:id="6"/>
      <w:bookmarkEnd w:id="7"/>
      <w:bookmarkEnd w:id="8"/>
      <w:bookmarkEnd w:id="9"/>
    </w:p>
    <w:p w:rsidR="007E72D5" w:rsidRPr="00AB3088" w:rsidRDefault="007E72D5" w:rsidP="003A55B7">
      <w:pPr>
        <w:pStyle w:val="a7"/>
        <w:numPr>
          <w:ilvl w:val="1"/>
          <w:numId w:val="3"/>
        </w:numPr>
        <w:spacing w:before="0" w:after="0"/>
      </w:pPr>
      <w:r w:rsidRPr="003A55B7">
        <w:rPr>
          <w:rtl/>
        </w:rPr>
        <w:t xml:space="preserve"> </w:t>
      </w:r>
      <w:r w:rsidR="005746F8" w:rsidRPr="00AB3088">
        <w:rPr>
          <w:rtl/>
        </w:rPr>
        <w:t>ב</w:t>
      </w:r>
      <w:r w:rsidR="005746F8">
        <w:rPr>
          <w:rFonts w:hint="cs"/>
          <w:rtl/>
        </w:rPr>
        <w:t>מכרז</w:t>
      </w:r>
      <w:r w:rsidR="005746F8" w:rsidRPr="003A55B7">
        <w:rPr>
          <w:rtl/>
        </w:rPr>
        <w:t xml:space="preserve"> זה תהיה למונחים הבאים המשמעות המופיעה </w:t>
      </w:r>
      <w:proofErr w:type="spellStart"/>
      <w:r w:rsidR="005746F8" w:rsidRPr="003A55B7">
        <w:rPr>
          <w:rtl/>
        </w:rPr>
        <w:t>לצידם</w:t>
      </w:r>
      <w:proofErr w:type="spellEnd"/>
      <w:r w:rsidR="005746F8" w:rsidRPr="003A55B7">
        <w:rPr>
          <w:rtl/>
        </w:rPr>
        <w:t>:</w:t>
      </w:r>
    </w:p>
    <w:tbl>
      <w:tblPr>
        <w:bidiVisual/>
        <w:tblW w:w="8984" w:type="dxa"/>
        <w:tblInd w:w="1817" w:type="dxa"/>
        <w:tblLayout w:type="fixed"/>
        <w:tblLook w:val="0000" w:firstRow="0" w:lastRow="0" w:firstColumn="0" w:lastColumn="0" w:noHBand="0" w:noVBand="0"/>
      </w:tblPr>
      <w:tblGrid>
        <w:gridCol w:w="2182"/>
        <w:gridCol w:w="6802"/>
      </w:tblGrid>
      <w:tr w:rsidR="00EE258D" w:rsidTr="003A55B7">
        <w:tc>
          <w:tcPr>
            <w:tcW w:w="2182" w:type="dxa"/>
          </w:tcPr>
          <w:p w:rsidR="00EE258D" w:rsidRDefault="005746F8" w:rsidP="009026E0">
            <w:pPr>
              <w:spacing w:line="360" w:lineRule="auto"/>
              <w:contextualSpacing/>
              <w:jc w:val="both"/>
              <w:rPr>
                <w:b/>
                <w:bCs/>
                <w:color w:val="000000"/>
                <w:rtl/>
              </w:rPr>
            </w:pPr>
            <w:r>
              <w:rPr>
                <w:rFonts w:hint="cs"/>
                <w:b/>
                <w:bCs/>
                <w:color w:val="000000"/>
                <w:rtl/>
              </w:rPr>
              <w:t>"</w:t>
            </w:r>
            <w:r w:rsidR="00EE258D">
              <w:rPr>
                <w:b/>
                <w:bCs/>
                <w:color w:val="000000"/>
                <w:rtl/>
              </w:rPr>
              <w:t>המאגר</w:t>
            </w:r>
            <w:r>
              <w:rPr>
                <w:rFonts w:hint="cs"/>
                <w:b/>
                <w:bCs/>
                <w:color w:val="000000"/>
                <w:rtl/>
              </w:rPr>
              <w:t>"</w:t>
            </w:r>
          </w:p>
        </w:tc>
        <w:tc>
          <w:tcPr>
            <w:tcW w:w="6802" w:type="dxa"/>
          </w:tcPr>
          <w:p w:rsidR="00EE258D" w:rsidRDefault="00EE258D" w:rsidP="009026E0">
            <w:pPr>
              <w:spacing w:line="360" w:lineRule="auto"/>
              <w:contextualSpacing/>
              <w:jc w:val="both"/>
              <w:rPr>
                <w:b/>
                <w:bCs/>
                <w:color w:val="000000"/>
                <w:rtl/>
              </w:rPr>
            </w:pPr>
            <w:r>
              <w:rPr>
                <w:color w:val="000000"/>
                <w:rtl/>
              </w:rPr>
              <w:t>מאגר המידע המבוקש במסגרת מכרז זה;</w:t>
            </w:r>
          </w:p>
        </w:tc>
      </w:tr>
      <w:tr w:rsidR="00EE258D" w:rsidTr="003A55B7">
        <w:tc>
          <w:tcPr>
            <w:tcW w:w="2182" w:type="dxa"/>
          </w:tcPr>
          <w:p w:rsidR="00EE258D" w:rsidRDefault="005746F8" w:rsidP="009026E0">
            <w:pPr>
              <w:spacing w:line="360" w:lineRule="auto"/>
              <w:contextualSpacing/>
              <w:rPr>
                <w:b/>
                <w:bCs/>
                <w:color w:val="000000"/>
                <w:rtl/>
              </w:rPr>
            </w:pPr>
            <w:r>
              <w:rPr>
                <w:rFonts w:hint="cs"/>
                <w:b/>
                <w:bCs/>
                <w:color w:val="000000"/>
                <w:rtl/>
              </w:rPr>
              <w:t>"</w:t>
            </w:r>
            <w:r w:rsidR="00EE258D">
              <w:rPr>
                <w:b/>
                <w:bCs/>
                <w:color w:val="000000"/>
                <w:rtl/>
              </w:rPr>
              <w:t>המזמין</w:t>
            </w:r>
            <w:r>
              <w:rPr>
                <w:rFonts w:hint="cs"/>
                <w:b/>
                <w:bCs/>
                <w:color w:val="000000"/>
                <w:rtl/>
              </w:rPr>
              <w:t>"</w:t>
            </w:r>
            <w:r w:rsidR="00056893">
              <w:rPr>
                <w:rFonts w:hint="cs"/>
                <w:b/>
                <w:bCs/>
                <w:color w:val="000000"/>
                <w:rtl/>
              </w:rPr>
              <w:t xml:space="preserve"> או </w:t>
            </w:r>
            <w:r>
              <w:rPr>
                <w:rFonts w:hint="cs"/>
                <w:b/>
                <w:bCs/>
                <w:color w:val="000000"/>
                <w:rtl/>
              </w:rPr>
              <w:t>"</w:t>
            </w:r>
            <w:r w:rsidR="00A46D58">
              <w:rPr>
                <w:rFonts w:hint="cs"/>
                <w:b/>
                <w:bCs/>
                <w:color w:val="000000"/>
                <w:rtl/>
              </w:rPr>
              <w:t>ה</w:t>
            </w:r>
            <w:r w:rsidR="00B011FB">
              <w:rPr>
                <w:rFonts w:hint="cs"/>
                <w:b/>
                <w:bCs/>
                <w:color w:val="000000"/>
                <w:rtl/>
              </w:rPr>
              <w:t>רשות</w:t>
            </w:r>
            <w:r>
              <w:rPr>
                <w:rFonts w:hint="cs"/>
                <w:b/>
                <w:bCs/>
                <w:color w:val="000000"/>
                <w:rtl/>
              </w:rPr>
              <w:t>"</w:t>
            </w:r>
            <w:r w:rsidR="00B011FB">
              <w:rPr>
                <w:rFonts w:hint="cs"/>
                <w:b/>
                <w:bCs/>
                <w:color w:val="000000"/>
                <w:rtl/>
              </w:rPr>
              <w:t xml:space="preserve"> </w:t>
            </w:r>
          </w:p>
        </w:tc>
        <w:tc>
          <w:tcPr>
            <w:tcW w:w="6802" w:type="dxa"/>
          </w:tcPr>
          <w:p w:rsidR="00EE258D" w:rsidRDefault="00EE258D" w:rsidP="009026E0">
            <w:pPr>
              <w:spacing w:line="360" w:lineRule="auto"/>
              <w:contextualSpacing/>
              <w:jc w:val="both"/>
              <w:rPr>
                <w:b/>
                <w:bCs/>
                <w:color w:val="000000"/>
                <w:rtl/>
              </w:rPr>
            </w:pPr>
            <w:r>
              <w:rPr>
                <w:rFonts w:hint="cs"/>
                <w:color w:val="000000"/>
                <w:rtl/>
              </w:rPr>
              <w:t>רשות שוק ההון, ביטוח וחיסכון</w:t>
            </w:r>
            <w:r>
              <w:rPr>
                <w:color w:val="000000"/>
                <w:rtl/>
              </w:rPr>
              <w:t>;</w:t>
            </w:r>
          </w:p>
        </w:tc>
      </w:tr>
      <w:tr w:rsidR="00EE258D" w:rsidTr="003A55B7">
        <w:tc>
          <w:tcPr>
            <w:tcW w:w="2182" w:type="dxa"/>
          </w:tcPr>
          <w:p w:rsidR="00EE258D" w:rsidRPr="006A45B9" w:rsidRDefault="005746F8" w:rsidP="009026E0">
            <w:pPr>
              <w:spacing w:line="360" w:lineRule="auto"/>
              <w:contextualSpacing/>
              <w:jc w:val="both"/>
              <w:rPr>
                <w:b/>
                <w:bCs/>
                <w:color w:val="000000"/>
                <w:rtl/>
              </w:rPr>
            </w:pPr>
            <w:r>
              <w:rPr>
                <w:rFonts w:hint="cs"/>
                <w:b/>
                <w:bCs/>
                <w:color w:val="000000"/>
                <w:rtl/>
              </w:rPr>
              <w:t>"</w:t>
            </w:r>
            <w:r w:rsidR="00EE258D" w:rsidRPr="006A45B9">
              <w:rPr>
                <w:b/>
                <w:bCs/>
                <w:color w:val="000000"/>
                <w:rtl/>
              </w:rPr>
              <w:t>המערכת</w:t>
            </w:r>
            <w:r>
              <w:rPr>
                <w:rFonts w:hint="cs"/>
                <w:b/>
                <w:bCs/>
                <w:color w:val="000000"/>
                <w:rtl/>
              </w:rPr>
              <w:t>"</w:t>
            </w:r>
          </w:p>
        </w:tc>
        <w:tc>
          <w:tcPr>
            <w:tcW w:w="6802" w:type="dxa"/>
          </w:tcPr>
          <w:p w:rsidR="00EE258D" w:rsidRPr="006A45B9" w:rsidRDefault="00EE258D" w:rsidP="009026E0">
            <w:pPr>
              <w:spacing w:line="360" w:lineRule="auto"/>
              <w:contextualSpacing/>
              <w:jc w:val="both"/>
              <w:rPr>
                <w:color w:val="000000"/>
                <w:rtl/>
              </w:rPr>
            </w:pPr>
            <w:r w:rsidRPr="006A45B9">
              <w:rPr>
                <w:color w:val="000000"/>
                <w:rtl/>
              </w:rPr>
              <w:t>המערכת הייעודית שתוצע ע</w:t>
            </w:r>
            <w:r w:rsidR="00B011FB">
              <w:rPr>
                <w:rFonts w:hint="cs"/>
                <w:color w:val="000000"/>
                <w:rtl/>
              </w:rPr>
              <w:t>ל ידי</w:t>
            </w:r>
            <w:r w:rsidRPr="006A45B9">
              <w:rPr>
                <w:color w:val="000000"/>
                <w:rtl/>
              </w:rPr>
              <w:t xml:space="preserve"> ה</w:t>
            </w:r>
            <w:r w:rsidRPr="006A45B9">
              <w:rPr>
                <w:rFonts w:hint="cs"/>
                <w:color w:val="000000"/>
                <w:rtl/>
              </w:rPr>
              <w:t>מפעיל</w:t>
            </w:r>
            <w:r w:rsidRPr="006A45B9">
              <w:rPr>
                <w:color w:val="000000"/>
                <w:rtl/>
              </w:rPr>
              <w:t xml:space="preserve"> למימוש דרישות המכרז;</w:t>
            </w:r>
          </w:p>
        </w:tc>
      </w:tr>
      <w:tr w:rsidR="00EE258D" w:rsidTr="003A55B7">
        <w:tc>
          <w:tcPr>
            <w:tcW w:w="2182" w:type="dxa"/>
          </w:tcPr>
          <w:p w:rsidR="00EE258D" w:rsidRDefault="005746F8" w:rsidP="009026E0">
            <w:pPr>
              <w:spacing w:line="360" w:lineRule="auto"/>
              <w:contextualSpacing/>
              <w:jc w:val="both"/>
              <w:rPr>
                <w:b/>
                <w:bCs/>
                <w:color w:val="000000"/>
                <w:rtl/>
              </w:rPr>
            </w:pPr>
            <w:r>
              <w:rPr>
                <w:rFonts w:hint="cs"/>
                <w:b/>
                <w:bCs/>
                <w:color w:val="000000"/>
                <w:rtl/>
              </w:rPr>
              <w:t>"</w:t>
            </w:r>
            <w:r w:rsidR="00B011FB">
              <w:rPr>
                <w:rFonts w:hint="cs"/>
                <w:b/>
                <w:bCs/>
                <w:color w:val="000000"/>
                <w:rtl/>
              </w:rPr>
              <w:t>מסמכי המכרז</w:t>
            </w:r>
            <w:r>
              <w:rPr>
                <w:rFonts w:hint="cs"/>
                <w:b/>
                <w:bCs/>
                <w:color w:val="000000"/>
                <w:rtl/>
              </w:rPr>
              <w:t>"</w:t>
            </w:r>
          </w:p>
        </w:tc>
        <w:tc>
          <w:tcPr>
            <w:tcW w:w="6802" w:type="dxa"/>
          </w:tcPr>
          <w:p w:rsidR="00EE258D" w:rsidRDefault="00EE258D" w:rsidP="009026E0">
            <w:pPr>
              <w:spacing w:line="360" w:lineRule="auto"/>
              <w:contextualSpacing/>
              <w:jc w:val="both"/>
              <w:rPr>
                <w:b/>
                <w:bCs/>
                <w:color w:val="000000"/>
                <w:rtl/>
              </w:rPr>
            </w:pPr>
            <w:r>
              <w:rPr>
                <w:color w:val="000000"/>
                <w:rtl/>
              </w:rPr>
              <w:t>מסמך זה של בקשה ל</w:t>
            </w:r>
            <w:r w:rsidR="00B011FB">
              <w:rPr>
                <w:rFonts w:hint="cs"/>
                <w:color w:val="000000"/>
                <w:rtl/>
              </w:rPr>
              <w:t xml:space="preserve">הצעת </w:t>
            </w:r>
            <w:r>
              <w:rPr>
                <w:color w:val="000000"/>
                <w:rtl/>
              </w:rPr>
              <w:t>הצעות לרבות נספחים וכל מסמכי הבהרה, ככל שיהיו;</w:t>
            </w:r>
          </w:p>
        </w:tc>
      </w:tr>
      <w:tr w:rsidR="00EE258D" w:rsidTr="003A55B7">
        <w:tc>
          <w:tcPr>
            <w:tcW w:w="2182" w:type="dxa"/>
          </w:tcPr>
          <w:p w:rsidR="00EE258D" w:rsidRDefault="005746F8" w:rsidP="009026E0">
            <w:pPr>
              <w:spacing w:line="360" w:lineRule="auto"/>
              <w:contextualSpacing/>
              <w:jc w:val="both"/>
              <w:rPr>
                <w:b/>
                <w:bCs/>
                <w:color w:val="000000"/>
                <w:rtl/>
              </w:rPr>
            </w:pPr>
            <w:r>
              <w:rPr>
                <w:rFonts w:hint="cs"/>
                <w:b/>
                <w:bCs/>
                <w:color w:val="000000"/>
                <w:rtl/>
              </w:rPr>
              <w:t>"</w:t>
            </w:r>
            <w:r w:rsidR="00EE258D">
              <w:rPr>
                <w:b/>
                <w:bCs/>
                <w:color w:val="000000"/>
                <w:rtl/>
              </w:rPr>
              <w:t>הענף</w:t>
            </w:r>
            <w:r>
              <w:rPr>
                <w:rFonts w:hint="cs"/>
                <w:b/>
                <w:bCs/>
                <w:color w:val="000000"/>
                <w:rtl/>
              </w:rPr>
              <w:t>"</w:t>
            </w:r>
          </w:p>
        </w:tc>
        <w:tc>
          <w:tcPr>
            <w:tcW w:w="6802" w:type="dxa"/>
          </w:tcPr>
          <w:p w:rsidR="00EE258D" w:rsidRDefault="00EE258D" w:rsidP="009026E0">
            <w:pPr>
              <w:spacing w:line="360" w:lineRule="auto"/>
              <w:contextualSpacing/>
              <w:jc w:val="both"/>
              <w:rPr>
                <w:b/>
                <w:bCs/>
                <w:color w:val="000000"/>
                <w:rtl/>
              </w:rPr>
            </w:pPr>
            <w:r>
              <w:rPr>
                <w:color w:val="000000"/>
                <w:rtl/>
              </w:rPr>
              <w:t>ענף ביטוח החובה לרכב בישראל;</w:t>
            </w:r>
          </w:p>
        </w:tc>
      </w:tr>
      <w:tr w:rsidR="00EE258D" w:rsidTr="003A55B7">
        <w:tc>
          <w:tcPr>
            <w:tcW w:w="2182" w:type="dxa"/>
          </w:tcPr>
          <w:p w:rsidR="00EE258D" w:rsidRDefault="005746F8" w:rsidP="009026E0">
            <w:pPr>
              <w:spacing w:line="360" w:lineRule="auto"/>
              <w:contextualSpacing/>
              <w:jc w:val="both"/>
              <w:rPr>
                <w:b/>
                <w:bCs/>
                <w:color w:val="000000"/>
                <w:rtl/>
              </w:rPr>
            </w:pPr>
            <w:r>
              <w:rPr>
                <w:rFonts w:hint="cs"/>
                <w:b/>
                <w:bCs/>
                <w:color w:val="000000"/>
                <w:rtl/>
              </w:rPr>
              <w:t>"</w:t>
            </w:r>
            <w:r w:rsidR="00EE258D">
              <w:rPr>
                <w:b/>
                <w:bCs/>
                <w:color w:val="000000"/>
                <w:rtl/>
              </w:rPr>
              <w:t>הפקודה</w:t>
            </w:r>
            <w:r>
              <w:rPr>
                <w:rFonts w:hint="cs"/>
                <w:b/>
                <w:bCs/>
                <w:color w:val="000000"/>
                <w:rtl/>
              </w:rPr>
              <w:t>"</w:t>
            </w:r>
          </w:p>
        </w:tc>
        <w:tc>
          <w:tcPr>
            <w:tcW w:w="6802" w:type="dxa"/>
          </w:tcPr>
          <w:p w:rsidR="00EE258D" w:rsidRDefault="00EE258D" w:rsidP="009026E0">
            <w:pPr>
              <w:spacing w:line="360" w:lineRule="auto"/>
              <w:contextualSpacing/>
              <w:jc w:val="both"/>
              <w:rPr>
                <w:b/>
                <w:bCs/>
                <w:color w:val="000000"/>
                <w:rtl/>
              </w:rPr>
            </w:pPr>
            <w:r>
              <w:rPr>
                <w:color w:val="000000"/>
                <w:rtl/>
              </w:rPr>
              <w:t>פקודת ביטוח רכב מנועי [נוסח חדש], התש"ל-1970;</w:t>
            </w:r>
          </w:p>
        </w:tc>
      </w:tr>
      <w:tr w:rsidR="00EE258D" w:rsidTr="003A55B7">
        <w:tc>
          <w:tcPr>
            <w:tcW w:w="2182" w:type="dxa"/>
          </w:tcPr>
          <w:p w:rsidR="00EE258D" w:rsidRPr="006A45B9" w:rsidRDefault="005746F8" w:rsidP="009026E0">
            <w:pPr>
              <w:spacing w:line="360" w:lineRule="auto"/>
              <w:contextualSpacing/>
              <w:jc w:val="both"/>
              <w:rPr>
                <w:b/>
                <w:bCs/>
                <w:color w:val="000000"/>
                <w:rtl/>
              </w:rPr>
            </w:pPr>
            <w:r>
              <w:rPr>
                <w:rFonts w:hint="cs"/>
                <w:b/>
                <w:bCs/>
                <w:color w:val="000000"/>
                <w:rtl/>
              </w:rPr>
              <w:t>"</w:t>
            </w:r>
            <w:r w:rsidR="00EE258D" w:rsidRPr="003A55B7">
              <w:rPr>
                <w:rFonts w:hint="eastAsia"/>
                <w:b/>
                <w:bCs/>
                <w:color w:val="000000"/>
                <w:rtl/>
              </w:rPr>
              <w:t>הפרויקט</w:t>
            </w:r>
            <w:r>
              <w:rPr>
                <w:rFonts w:hint="cs"/>
                <w:b/>
                <w:bCs/>
                <w:color w:val="000000"/>
                <w:rtl/>
              </w:rPr>
              <w:t>"</w:t>
            </w:r>
          </w:p>
        </w:tc>
        <w:tc>
          <w:tcPr>
            <w:tcW w:w="6802" w:type="dxa"/>
          </w:tcPr>
          <w:p w:rsidR="00EE258D" w:rsidRPr="006A45B9" w:rsidRDefault="00EE258D" w:rsidP="009026E0">
            <w:pPr>
              <w:spacing w:line="360" w:lineRule="auto"/>
              <w:contextualSpacing/>
              <w:jc w:val="both"/>
              <w:rPr>
                <w:color w:val="000000"/>
                <w:rtl/>
              </w:rPr>
            </w:pPr>
            <w:r w:rsidRPr="006A45B9">
              <w:rPr>
                <w:rFonts w:hint="cs"/>
                <w:color w:val="000000"/>
                <w:rtl/>
              </w:rPr>
              <w:t>מכלול השירותים על פי מכרז זה שעל הזוכה לספק, לרבות הפעלת המאגר.</w:t>
            </w:r>
          </w:p>
        </w:tc>
      </w:tr>
      <w:tr w:rsidR="00EE258D" w:rsidTr="003A55B7">
        <w:tc>
          <w:tcPr>
            <w:tcW w:w="2182" w:type="dxa"/>
          </w:tcPr>
          <w:p w:rsidR="00EE258D" w:rsidRDefault="005746F8" w:rsidP="009026E0">
            <w:pPr>
              <w:spacing w:line="360" w:lineRule="auto"/>
              <w:contextualSpacing/>
              <w:jc w:val="both"/>
              <w:rPr>
                <w:b/>
                <w:bCs/>
                <w:color w:val="000000"/>
                <w:rtl/>
              </w:rPr>
            </w:pPr>
            <w:r>
              <w:rPr>
                <w:rFonts w:hint="cs"/>
                <w:b/>
                <w:bCs/>
                <w:color w:val="000000"/>
                <w:rtl/>
              </w:rPr>
              <w:t>"</w:t>
            </w:r>
            <w:r w:rsidR="00EE258D">
              <w:rPr>
                <w:b/>
                <w:bCs/>
                <w:color w:val="000000"/>
                <w:rtl/>
              </w:rPr>
              <w:t xml:space="preserve">ועדת </w:t>
            </w:r>
            <w:r>
              <w:rPr>
                <w:rFonts w:hint="cs"/>
                <w:b/>
                <w:bCs/>
                <w:color w:val="000000"/>
                <w:rtl/>
              </w:rPr>
              <w:t>ה</w:t>
            </w:r>
            <w:r w:rsidR="00EE258D">
              <w:rPr>
                <w:b/>
                <w:bCs/>
                <w:color w:val="000000"/>
                <w:rtl/>
              </w:rPr>
              <w:t>מכרזים</w:t>
            </w:r>
            <w:r>
              <w:rPr>
                <w:rFonts w:hint="cs"/>
                <w:b/>
                <w:bCs/>
                <w:color w:val="000000"/>
                <w:rtl/>
              </w:rPr>
              <w:t>"</w:t>
            </w:r>
          </w:p>
        </w:tc>
        <w:tc>
          <w:tcPr>
            <w:tcW w:w="6802" w:type="dxa"/>
          </w:tcPr>
          <w:p w:rsidR="00EE258D" w:rsidRDefault="00EE258D" w:rsidP="009026E0">
            <w:pPr>
              <w:spacing w:line="360" w:lineRule="auto"/>
              <w:contextualSpacing/>
              <w:jc w:val="both"/>
              <w:rPr>
                <w:color w:val="000000"/>
                <w:rtl/>
              </w:rPr>
            </w:pPr>
            <w:r w:rsidRPr="006A45B9">
              <w:rPr>
                <w:color w:val="000000"/>
                <w:rtl/>
              </w:rPr>
              <w:t xml:space="preserve">ועדת </w:t>
            </w:r>
            <w:r w:rsidRPr="006A45B9">
              <w:rPr>
                <w:rFonts w:hint="cs"/>
                <w:color w:val="000000"/>
                <w:rtl/>
              </w:rPr>
              <w:t>ה</w:t>
            </w:r>
            <w:r w:rsidRPr="006A45B9">
              <w:rPr>
                <w:color w:val="000000"/>
                <w:rtl/>
              </w:rPr>
              <w:t xml:space="preserve">מכרזים </w:t>
            </w:r>
            <w:r w:rsidRPr="006A45B9">
              <w:rPr>
                <w:rFonts w:hint="cs"/>
                <w:color w:val="000000"/>
                <w:rtl/>
              </w:rPr>
              <w:t xml:space="preserve">של </w:t>
            </w:r>
            <w:r>
              <w:rPr>
                <w:rFonts w:hint="cs"/>
                <w:color w:val="000000"/>
                <w:rtl/>
              </w:rPr>
              <w:t>רשות</w:t>
            </w:r>
            <w:r w:rsidRPr="006A45B9">
              <w:rPr>
                <w:rFonts w:hint="cs"/>
                <w:color w:val="000000"/>
                <w:rtl/>
              </w:rPr>
              <w:t xml:space="preserve"> שוק ההון, ביטוח וחיסכון;</w:t>
            </w:r>
          </w:p>
        </w:tc>
      </w:tr>
      <w:tr w:rsidR="00EE258D" w:rsidTr="003A55B7">
        <w:tc>
          <w:tcPr>
            <w:tcW w:w="2182" w:type="dxa"/>
          </w:tcPr>
          <w:p w:rsidR="00EE258D" w:rsidRDefault="005746F8" w:rsidP="009026E0">
            <w:pPr>
              <w:spacing w:line="360" w:lineRule="auto"/>
              <w:contextualSpacing/>
              <w:jc w:val="both"/>
              <w:rPr>
                <w:b/>
                <w:bCs/>
                <w:color w:val="000000"/>
                <w:rtl/>
              </w:rPr>
            </w:pPr>
            <w:r>
              <w:rPr>
                <w:rFonts w:hint="cs"/>
                <w:b/>
                <w:bCs/>
                <w:color w:val="000000"/>
                <w:rtl/>
              </w:rPr>
              <w:lastRenderedPageBreak/>
              <w:t>"ה</w:t>
            </w:r>
            <w:r w:rsidR="00EE258D">
              <w:rPr>
                <w:b/>
                <w:bCs/>
                <w:color w:val="000000"/>
                <w:rtl/>
              </w:rPr>
              <w:t>זוכה</w:t>
            </w:r>
            <w:r>
              <w:rPr>
                <w:rFonts w:hint="cs"/>
                <w:b/>
                <w:bCs/>
                <w:color w:val="000000"/>
                <w:rtl/>
              </w:rPr>
              <w:t>"</w:t>
            </w:r>
          </w:p>
        </w:tc>
        <w:tc>
          <w:tcPr>
            <w:tcW w:w="6802" w:type="dxa"/>
          </w:tcPr>
          <w:p w:rsidR="00EE258D" w:rsidRDefault="00B011FB" w:rsidP="009026E0">
            <w:pPr>
              <w:spacing w:line="360" w:lineRule="auto"/>
              <w:contextualSpacing/>
              <w:jc w:val="both"/>
              <w:rPr>
                <w:b/>
                <w:bCs/>
                <w:color w:val="000000"/>
                <w:rtl/>
              </w:rPr>
            </w:pPr>
            <w:r>
              <w:rPr>
                <w:rFonts w:hint="cs"/>
                <w:color w:val="000000"/>
                <w:rtl/>
              </w:rPr>
              <w:t>המציע</w:t>
            </w:r>
            <w:r>
              <w:rPr>
                <w:color w:val="000000"/>
                <w:rtl/>
              </w:rPr>
              <w:t xml:space="preserve"> </w:t>
            </w:r>
            <w:r w:rsidR="00EE258D">
              <w:rPr>
                <w:color w:val="000000"/>
                <w:rtl/>
              </w:rPr>
              <w:t>שהצעתו תוכרז כזוכה במכרז, כפי שייקבע על ידי ועדת המכרזים</w:t>
            </w:r>
            <w:r w:rsidR="000C3E01">
              <w:rPr>
                <w:rFonts w:hint="cs"/>
                <w:color w:val="000000"/>
                <w:rtl/>
              </w:rPr>
              <w:t xml:space="preserve"> של </w:t>
            </w:r>
            <w:r>
              <w:rPr>
                <w:rFonts w:hint="cs"/>
                <w:color w:val="000000"/>
                <w:rtl/>
              </w:rPr>
              <w:t>רשות שוק ההון</w:t>
            </w:r>
            <w:r w:rsidR="00EE258D">
              <w:rPr>
                <w:color w:val="000000"/>
                <w:rtl/>
              </w:rPr>
              <w:t>;</w:t>
            </w:r>
          </w:p>
        </w:tc>
      </w:tr>
      <w:tr w:rsidR="00EE258D" w:rsidTr="003A55B7">
        <w:tc>
          <w:tcPr>
            <w:tcW w:w="2182" w:type="dxa"/>
          </w:tcPr>
          <w:p w:rsidR="00EE258D" w:rsidRPr="009026E0" w:rsidRDefault="005746F8" w:rsidP="009026E0">
            <w:pPr>
              <w:spacing w:line="360" w:lineRule="auto"/>
              <w:contextualSpacing/>
              <w:jc w:val="both"/>
              <w:rPr>
                <w:b/>
                <w:bCs/>
                <w:color w:val="000000"/>
                <w:highlight w:val="yellow"/>
                <w:rtl/>
              </w:rPr>
            </w:pPr>
            <w:r>
              <w:rPr>
                <w:rFonts w:hint="cs"/>
                <w:b/>
                <w:bCs/>
                <w:color w:val="000000"/>
                <w:rtl/>
              </w:rPr>
              <w:t>"</w:t>
            </w:r>
            <w:r w:rsidRPr="00FC31E9">
              <w:rPr>
                <w:rFonts w:hint="cs"/>
                <w:b/>
                <w:bCs/>
                <w:color w:val="000000"/>
                <w:rtl/>
              </w:rPr>
              <w:t>ה</w:t>
            </w:r>
            <w:r w:rsidR="00EE258D" w:rsidRPr="003A55B7">
              <w:rPr>
                <w:b/>
                <w:bCs/>
                <w:color w:val="000000"/>
                <w:rtl/>
              </w:rPr>
              <w:t>חוזה</w:t>
            </w:r>
            <w:r w:rsidRPr="003A55B7">
              <w:rPr>
                <w:b/>
                <w:bCs/>
                <w:color w:val="000000"/>
                <w:rtl/>
              </w:rPr>
              <w:t>"</w:t>
            </w:r>
          </w:p>
        </w:tc>
        <w:tc>
          <w:tcPr>
            <w:tcW w:w="6802" w:type="dxa"/>
          </w:tcPr>
          <w:p w:rsidR="00EE258D" w:rsidRPr="009026E0" w:rsidRDefault="00EE258D" w:rsidP="000F5A62">
            <w:pPr>
              <w:spacing w:line="360" w:lineRule="auto"/>
              <w:contextualSpacing/>
              <w:jc w:val="both"/>
              <w:rPr>
                <w:b/>
                <w:bCs/>
                <w:color w:val="000000"/>
                <w:highlight w:val="yellow"/>
                <w:rtl/>
              </w:rPr>
            </w:pPr>
            <w:r w:rsidRPr="003A55B7">
              <w:rPr>
                <w:color w:val="000000"/>
                <w:rtl/>
              </w:rPr>
              <w:t>הסכם שיחתם בין הזוכה במכרז לבין המזמין</w:t>
            </w:r>
            <w:r w:rsidR="000519DD" w:rsidRPr="003A55B7">
              <w:rPr>
                <w:color w:val="000000"/>
                <w:rtl/>
              </w:rPr>
              <w:t xml:space="preserve"> בנוסח </w:t>
            </w:r>
            <w:r w:rsidR="000F5A62" w:rsidRPr="000F5A62">
              <w:rPr>
                <w:rFonts w:hint="cs"/>
                <w:color w:val="000000"/>
                <w:rtl/>
              </w:rPr>
              <w:t>המצורף</w:t>
            </w:r>
            <w:r w:rsidRPr="000F5A62">
              <w:rPr>
                <w:color w:val="000000"/>
                <w:rtl/>
              </w:rPr>
              <w:t>;</w:t>
            </w:r>
          </w:p>
        </w:tc>
      </w:tr>
      <w:tr w:rsidR="00EE258D" w:rsidTr="003A55B7">
        <w:tc>
          <w:tcPr>
            <w:tcW w:w="2182" w:type="dxa"/>
          </w:tcPr>
          <w:p w:rsidR="00EE258D" w:rsidRDefault="005746F8" w:rsidP="009026E0">
            <w:pPr>
              <w:spacing w:line="360" w:lineRule="auto"/>
              <w:contextualSpacing/>
              <w:rPr>
                <w:b/>
                <w:bCs/>
                <w:color w:val="000000"/>
                <w:rtl/>
              </w:rPr>
            </w:pPr>
            <w:r>
              <w:rPr>
                <w:rFonts w:hint="cs"/>
                <w:b/>
                <w:bCs/>
                <w:color w:val="000000"/>
                <w:rtl/>
              </w:rPr>
              <w:t>"</w:t>
            </w:r>
            <w:r w:rsidR="00EE258D">
              <w:rPr>
                <w:b/>
                <w:bCs/>
                <w:color w:val="000000"/>
                <w:rtl/>
              </w:rPr>
              <w:t>חוק הגנת הפרטיות</w:t>
            </w:r>
            <w:r>
              <w:rPr>
                <w:rFonts w:hint="cs"/>
                <w:b/>
                <w:bCs/>
                <w:color w:val="000000"/>
                <w:rtl/>
              </w:rPr>
              <w:t>"</w:t>
            </w:r>
          </w:p>
        </w:tc>
        <w:tc>
          <w:tcPr>
            <w:tcW w:w="6802" w:type="dxa"/>
          </w:tcPr>
          <w:p w:rsidR="00EE258D" w:rsidRDefault="00EE258D" w:rsidP="009026E0">
            <w:pPr>
              <w:spacing w:line="360" w:lineRule="auto"/>
              <w:contextualSpacing/>
              <w:jc w:val="both"/>
              <w:rPr>
                <w:color w:val="000000"/>
                <w:rtl/>
              </w:rPr>
            </w:pPr>
            <w:r>
              <w:rPr>
                <w:color w:val="000000"/>
                <w:rtl/>
              </w:rPr>
              <w:t>חוק הגנת הפרטיות, התשמ"א-1981;</w:t>
            </w:r>
          </w:p>
        </w:tc>
      </w:tr>
      <w:tr w:rsidR="00C70A8E" w:rsidTr="003A55B7">
        <w:tc>
          <w:tcPr>
            <w:tcW w:w="2182" w:type="dxa"/>
          </w:tcPr>
          <w:p w:rsidR="00C70A8E" w:rsidRDefault="00052830" w:rsidP="00FF73FA">
            <w:pPr>
              <w:spacing w:line="360" w:lineRule="auto"/>
              <w:contextualSpacing/>
              <w:jc w:val="both"/>
              <w:rPr>
                <w:b/>
                <w:bCs/>
                <w:color w:val="000000"/>
                <w:rtl/>
              </w:rPr>
            </w:pPr>
            <w:r w:rsidRPr="003A55B7">
              <w:rPr>
                <w:b/>
                <w:bCs/>
                <w:color w:val="000000"/>
                <w:rtl/>
              </w:rPr>
              <w:t>"</w:t>
            </w:r>
            <w:r w:rsidR="000519DD" w:rsidRPr="00FC31E9">
              <w:rPr>
                <w:rFonts w:hint="cs"/>
                <w:b/>
                <w:bCs/>
                <w:color w:val="000000"/>
                <w:rtl/>
              </w:rPr>
              <w:t>מקבלי</w:t>
            </w:r>
            <w:r w:rsidR="000519DD">
              <w:rPr>
                <w:rFonts w:hint="cs"/>
                <w:b/>
                <w:bCs/>
                <w:color w:val="000000"/>
                <w:rtl/>
              </w:rPr>
              <w:t xml:space="preserve"> השירות</w:t>
            </w:r>
            <w:r>
              <w:rPr>
                <w:rFonts w:hint="cs"/>
                <w:b/>
                <w:bCs/>
                <w:color w:val="000000"/>
                <w:rtl/>
              </w:rPr>
              <w:t>"</w:t>
            </w:r>
          </w:p>
        </w:tc>
        <w:tc>
          <w:tcPr>
            <w:tcW w:w="6802" w:type="dxa"/>
          </w:tcPr>
          <w:p w:rsidR="00C70A8E" w:rsidRDefault="00DA7FDA" w:rsidP="00FC31E9">
            <w:pPr>
              <w:spacing w:line="360" w:lineRule="auto"/>
              <w:contextualSpacing/>
              <w:jc w:val="both"/>
              <w:rPr>
                <w:color w:val="000000"/>
                <w:rtl/>
              </w:rPr>
            </w:pPr>
            <w:r>
              <w:rPr>
                <w:rFonts w:hint="cs"/>
                <w:color w:val="000000"/>
                <w:rtl/>
              </w:rPr>
              <w:t>מבטחים בענף</w:t>
            </w:r>
            <w:r w:rsidR="00F132E9">
              <w:rPr>
                <w:rFonts w:hint="cs"/>
                <w:color w:val="000000"/>
                <w:rtl/>
              </w:rPr>
              <w:t xml:space="preserve">, </w:t>
            </w:r>
            <w:r w:rsidR="00D6107C">
              <w:rPr>
                <w:rFonts w:hint="cs"/>
                <w:color w:val="000000"/>
                <w:rtl/>
              </w:rPr>
              <w:t>קרן לפיצוי נפגעי תאונות דרכים כהגדרתה ב</w:t>
            </w:r>
            <w:r w:rsidR="00D6107C" w:rsidRPr="009026E0">
              <w:rPr>
                <w:color w:val="000000"/>
                <w:rtl/>
              </w:rPr>
              <w:t>חוק פיצויים לנפגעי תאונות דרכים, תשל"ה-1975</w:t>
            </w:r>
            <w:r w:rsidR="00D6107C">
              <w:rPr>
                <w:rFonts w:hint="cs"/>
                <w:color w:val="000000"/>
                <w:rtl/>
              </w:rPr>
              <w:t xml:space="preserve"> ו</w:t>
            </w:r>
            <w:r w:rsidR="00F132E9">
              <w:rPr>
                <w:rFonts w:hint="cs"/>
                <w:color w:val="000000"/>
                <w:rtl/>
              </w:rPr>
              <w:t>הפול;</w:t>
            </w:r>
          </w:p>
        </w:tc>
      </w:tr>
      <w:tr w:rsidR="00EE258D" w:rsidTr="003A55B7">
        <w:tc>
          <w:tcPr>
            <w:tcW w:w="2182" w:type="dxa"/>
          </w:tcPr>
          <w:p w:rsidR="00EE258D" w:rsidRDefault="00052830" w:rsidP="009026E0">
            <w:pPr>
              <w:spacing w:line="360" w:lineRule="auto"/>
              <w:contextualSpacing/>
              <w:jc w:val="both"/>
              <w:rPr>
                <w:b/>
                <w:bCs/>
                <w:color w:val="000000"/>
                <w:rtl/>
              </w:rPr>
            </w:pPr>
            <w:r>
              <w:rPr>
                <w:rFonts w:hint="cs"/>
                <w:b/>
                <w:bCs/>
                <w:color w:val="000000"/>
                <w:rtl/>
              </w:rPr>
              <w:t>"</w:t>
            </w:r>
            <w:r w:rsidR="00EE258D">
              <w:rPr>
                <w:b/>
                <w:bCs/>
                <w:color w:val="000000"/>
                <w:rtl/>
              </w:rPr>
              <w:t>מבטח</w:t>
            </w:r>
            <w:r>
              <w:rPr>
                <w:rFonts w:hint="cs"/>
                <w:b/>
                <w:bCs/>
                <w:color w:val="000000"/>
                <w:rtl/>
              </w:rPr>
              <w:t>"</w:t>
            </w:r>
          </w:p>
        </w:tc>
        <w:tc>
          <w:tcPr>
            <w:tcW w:w="6802" w:type="dxa"/>
          </w:tcPr>
          <w:p w:rsidR="00EE258D" w:rsidRDefault="00EE258D" w:rsidP="009026E0">
            <w:pPr>
              <w:spacing w:line="360" w:lineRule="auto"/>
              <w:contextualSpacing/>
              <w:jc w:val="both"/>
              <w:rPr>
                <w:b/>
                <w:bCs/>
                <w:color w:val="000000"/>
                <w:rtl/>
              </w:rPr>
            </w:pPr>
            <w:r>
              <w:rPr>
                <w:color w:val="000000"/>
                <w:rtl/>
              </w:rPr>
              <w:t>כ</w:t>
            </w:r>
            <w:r>
              <w:rPr>
                <w:rFonts w:hint="cs"/>
                <w:color w:val="000000"/>
                <w:rtl/>
              </w:rPr>
              <w:t>הגדרתו</w:t>
            </w:r>
            <w:r>
              <w:rPr>
                <w:color w:val="000000"/>
                <w:rtl/>
              </w:rPr>
              <w:t xml:space="preserve"> בחוק הפיקוח על </w:t>
            </w:r>
            <w:r>
              <w:rPr>
                <w:rFonts w:hint="cs"/>
                <w:color w:val="000000"/>
                <w:rtl/>
              </w:rPr>
              <w:t>שירותים פיננסיים (ביטוח)</w:t>
            </w:r>
            <w:r>
              <w:rPr>
                <w:color w:val="000000"/>
                <w:rtl/>
              </w:rPr>
              <w:t>, התשמ"א-1981;</w:t>
            </w:r>
          </w:p>
        </w:tc>
      </w:tr>
      <w:tr w:rsidR="00EE258D" w:rsidTr="003A55B7">
        <w:tc>
          <w:tcPr>
            <w:tcW w:w="2182" w:type="dxa"/>
          </w:tcPr>
          <w:p w:rsidR="00EE258D" w:rsidRPr="00724AEE" w:rsidRDefault="00052830" w:rsidP="009026E0">
            <w:pPr>
              <w:spacing w:line="360" w:lineRule="auto"/>
              <w:contextualSpacing/>
              <w:jc w:val="both"/>
              <w:rPr>
                <w:b/>
                <w:bCs/>
                <w:color w:val="000000"/>
                <w:rtl/>
              </w:rPr>
            </w:pPr>
            <w:r>
              <w:rPr>
                <w:rFonts w:hint="cs"/>
                <w:b/>
                <w:bCs/>
                <w:color w:val="000000"/>
                <w:rtl/>
              </w:rPr>
              <w:t>"</w:t>
            </w:r>
            <w:r w:rsidR="00EE258D" w:rsidRPr="00724AEE">
              <w:rPr>
                <w:b/>
                <w:bCs/>
                <w:color w:val="000000"/>
                <w:rtl/>
              </w:rPr>
              <w:t>מפעיל</w:t>
            </w:r>
            <w:r>
              <w:rPr>
                <w:rFonts w:hint="cs"/>
                <w:b/>
                <w:bCs/>
                <w:color w:val="000000"/>
                <w:rtl/>
              </w:rPr>
              <w:t>"</w:t>
            </w:r>
          </w:p>
        </w:tc>
        <w:tc>
          <w:tcPr>
            <w:tcW w:w="6802" w:type="dxa"/>
          </w:tcPr>
          <w:p w:rsidR="00EE258D" w:rsidRDefault="00B011FB" w:rsidP="009026E0">
            <w:pPr>
              <w:spacing w:line="360" w:lineRule="auto"/>
              <w:contextualSpacing/>
              <w:jc w:val="both"/>
              <w:rPr>
                <w:b/>
                <w:bCs/>
                <w:color w:val="000000"/>
                <w:rtl/>
              </w:rPr>
            </w:pPr>
            <w:r>
              <w:rPr>
                <w:rFonts w:hint="cs"/>
                <w:color w:val="000000"/>
                <w:rtl/>
              </w:rPr>
              <w:t>המציע הזוכה</w:t>
            </w:r>
            <w:r>
              <w:rPr>
                <w:color w:val="000000"/>
                <w:rtl/>
              </w:rPr>
              <w:t xml:space="preserve"> </w:t>
            </w:r>
            <w:r w:rsidR="00EE258D">
              <w:rPr>
                <w:color w:val="000000"/>
                <w:rtl/>
              </w:rPr>
              <w:t>אשר עמ</w:t>
            </w:r>
            <w:r w:rsidR="00772F63">
              <w:rPr>
                <w:rFonts w:hint="cs"/>
                <w:color w:val="000000"/>
                <w:rtl/>
              </w:rPr>
              <w:t>ו</w:t>
            </w:r>
            <w:r w:rsidR="00EE258D">
              <w:rPr>
                <w:color w:val="000000"/>
                <w:rtl/>
              </w:rPr>
              <w:t xml:space="preserve"> ייחתם חוזה לתפעול המאגר בתקופת ההתקשרות;</w:t>
            </w:r>
          </w:p>
        </w:tc>
      </w:tr>
      <w:tr w:rsidR="00EE258D" w:rsidTr="003A55B7">
        <w:tc>
          <w:tcPr>
            <w:tcW w:w="2182" w:type="dxa"/>
          </w:tcPr>
          <w:p w:rsidR="00EE258D" w:rsidRPr="00724AEE" w:rsidRDefault="00052830" w:rsidP="009026E0">
            <w:pPr>
              <w:spacing w:line="360" w:lineRule="auto"/>
              <w:contextualSpacing/>
              <w:jc w:val="both"/>
              <w:rPr>
                <w:b/>
                <w:bCs/>
                <w:color w:val="000000"/>
                <w:rtl/>
              </w:rPr>
            </w:pPr>
            <w:r>
              <w:rPr>
                <w:rFonts w:hint="cs"/>
                <w:b/>
                <w:bCs/>
                <w:color w:val="000000"/>
                <w:rtl/>
              </w:rPr>
              <w:t>"</w:t>
            </w:r>
            <w:r w:rsidR="00EE258D" w:rsidRPr="00724AEE">
              <w:rPr>
                <w:rFonts w:hint="cs"/>
                <w:b/>
                <w:bCs/>
                <w:color w:val="000000"/>
                <w:rtl/>
              </w:rPr>
              <w:t>מפעיל קיים</w:t>
            </w:r>
            <w:r>
              <w:rPr>
                <w:rFonts w:hint="cs"/>
                <w:b/>
                <w:bCs/>
                <w:color w:val="000000"/>
                <w:rtl/>
              </w:rPr>
              <w:t>"</w:t>
            </w:r>
          </w:p>
        </w:tc>
        <w:tc>
          <w:tcPr>
            <w:tcW w:w="6802" w:type="dxa"/>
          </w:tcPr>
          <w:p w:rsidR="00EE258D" w:rsidRPr="00CC00B5" w:rsidRDefault="00EE258D" w:rsidP="009026E0">
            <w:pPr>
              <w:spacing w:line="360" w:lineRule="auto"/>
              <w:contextualSpacing/>
              <w:jc w:val="both"/>
              <w:rPr>
                <w:b/>
                <w:bCs/>
                <w:color w:val="000000"/>
                <w:rtl/>
              </w:rPr>
            </w:pPr>
            <w:r w:rsidRPr="00F806A8">
              <w:rPr>
                <w:rFonts w:hint="cs"/>
                <w:rtl/>
              </w:rPr>
              <w:t xml:space="preserve">חברת </w:t>
            </w:r>
            <w:r>
              <w:rPr>
                <w:rFonts w:hint="cs"/>
                <w:rtl/>
              </w:rPr>
              <w:t>רון בינה אקטוארית בע"מ</w:t>
            </w:r>
            <w:r w:rsidR="00756C0B">
              <w:rPr>
                <w:rFonts w:hint="cs"/>
                <w:color w:val="000000"/>
                <w:rtl/>
              </w:rPr>
              <w:t>;</w:t>
            </w:r>
          </w:p>
        </w:tc>
      </w:tr>
      <w:tr w:rsidR="00EE258D" w:rsidTr="003A55B7">
        <w:tc>
          <w:tcPr>
            <w:tcW w:w="2182" w:type="dxa"/>
          </w:tcPr>
          <w:p w:rsidR="00EE258D" w:rsidRDefault="00052830" w:rsidP="009026E0">
            <w:pPr>
              <w:spacing w:line="360" w:lineRule="auto"/>
              <w:contextualSpacing/>
              <w:jc w:val="both"/>
              <w:rPr>
                <w:b/>
                <w:bCs/>
                <w:color w:val="000000"/>
                <w:rtl/>
              </w:rPr>
            </w:pPr>
            <w:r>
              <w:rPr>
                <w:rFonts w:hint="cs"/>
                <w:b/>
                <w:bCs/>
                <w:color w:val="000000"/>
                <w:rtl/>
              </w:rPr>
              <w:t>"</w:t>
            </w:r>
            <w:r w:rsidR="00EE258D">
              <w:rPr>
                <w:rFonts w:hint="cs"/>
                <w:b/>
                <w:bCs/>
                <w:color w:val="000000"/>
                <w:rtl/>
              </w:rPr>
              <w:t>הממונה</w:t>
            </w:r>
            <w:r>
              <w:rPr>
                <w:rFonts w:hint="cs"/>
                <w:b/>
                <w:bCs/>
                <w:color w:val="000000"/>
                <w:rtl/>
              </w:rPr>
              <w:t>"</w:t>
            </w:r>
          </w:p>
        </w:tc>
        <w:tc>
          <w:tcPr>
            <w:tcW w:w="6802" w:type="dxa"/>
          </w:tcPr>
          <w:p w:rsidR="00EE258D" w:rsidRDefault="00EE258D" w:rsidP="009026E0">
            <w:pPr>
              <w:spacing w:line="360" w:lineRule="auto"/>
              <w:contextualSpacing/>
              <w:jc w:val="both"/>
              <w:rPr>
                <w:b/>
                <w:bCs/>
                <w:color w:val="000000"/>
                <w:rtl/>
              </w:rPr>
            </w:pPr>
            <w:r>
              <w:rPr>
                <w:rFonts w:hint="cs"/>
                <w:color w:val="000000"/>
                <w:rtl/>
              </w:rPr>
              <w:t>הממונה על שוק ההון, ביטוח וחיסכון</w:t>
            </w:r>
            <w:r>
              <w:rPr>
                <w:color w:val="000000"/>
                <w:rtl/>
              </w:rPr>
              <w:t>;</w:t>
            </w:r>
          </w:p>
        </w:tc>
      </w:tr>
      <w:tr w:rsidR="00EE258D" w:rsidTr="003A55B7">
        <w:trPr>
          <w:trHeight w:val="805"/>
        </w:trPr>
        <w:tc>
          <w:tcPr>
            <w:tcW w:w="2182" w:type="dxa"/>
          </w:tcPr>
          <w:p w:rsidR="00EE258D" w:rsidRDefault="00052830" w:rsidP="009026E0">
            <w:pPr>
              <w:contextualSpacing/>
              <w:jc w:val="both"/>
              <w:rPr>
                <w:b/>
                <w:bCs/>
                <w:color w:val="000000"/>
                <w:rtl/>
              </w:rPr>
            </w:pPr>
            <w:r>
              <w:rPr>
                <w:rFonts w:hint="cs"/>
                <w:b/>
                <w:bCs/>
                <w:color w:val="000000"/>
                <w:rtl/>
              </w:rPr>
              <w:t>"</w:t>
            </w:r>
            <w:r w:rsidR="00EE258D">
              <w:rPr>
                <w:b/>
                <w:bCs/>
                <w:color w:val="000000"/>
                <w:rtl/>
              </w:rPr>
              <w:t>סיכון טהור</w:t>
            </w:r>
            <w:r>
              <w:rPr>
                <w:rFonts w:hint="cs"/>
                <w:b/>
                <w:bCs/>
                <w:color w:val="000000"/>
                <w:rtl/>
              </w:rPr>
              <w:t>"</w:t>
            </w:r>
          </w:p>
        </w:tc>
        <w:tc>
          <w:tcPr>
            <w:tcW w:w="6802" w:type="dxa"/>
          </w:tcPr>
          <w:p w:rsidR="00AD1363" w:rsidRPr="009026E0" w:rsidRDefault="00CF56A4" w:rsidP="00155E95">
            <w:pPr>
              <w:spacing w:line="360" w:lineRule="auto"/>
              <w:contextualSpacing/>
              <w:jc w:val="both"/>
              <w:rPr>
                <w:color w:val="000000"/>
                <w:rtl/>
              </w:rPr>
            </w:pPr>
            <w:r w:rsidRPr="009026E0">
              <w:rPr>
                <w:rFonts w:hint="eastAsia"/>
                <w:color w:val="000000"/>
                <w:rtl/>
              </w:rPr>
              <w:t>כהגדרתו</w:t>
            </w:r>
            <w:r w:rsidRPr="009026E0">
              <w:rPr>
                <w:color w:val="000000"/>
                <w:rtl/>
              </w:rPr>
              <w:t xml:space="preserve"> </w:t>
            </w:r>
            <w:r w:rsidRPr="009026E0">
              <w:rPr>
                <w:rFonts w:hint="eastAsia"/>
                <w:color w:val="000000"/>
                <w:rtl/>
              </w:rPr>
              <w:t>בסעיף</w:t>
            </w:r>
            <w:r w:rsidRPr="009026E0">
              <w:rPr>
                <w:color w:val="000000"/>
                <w:rtl/>
              </w:rPr>
              <w:t xml:space="preserve"> 7א </w:t>
            </w:r>
            <w:r w:rsidRPr="009026E0">
              <w:rPr>
                <w:rFonts w:hint="eastAsia"/>
                <w:color w:val="000000"/>
                <w:rtl/>
              </w:rPr>
              <w:t>לפקודה</w:t>
            </w:r>
            <w:r w:rsidR="00A46D58">
              <w:rPr>
                <w:rFonts w:hint="cs"/>
                <w:color w:val="000000"/>
                <w:rtl/>
              </w:rPr>
              <w:t xml:space="preserve"> </w:t>
            </w:r>
            <w:r w:rsidR="00AB5CA2">
              <w:rPr>
                <w:rFonts w:hint="cs"/>
                <w:color w:val="000000"/>
                <w:rtl/>
              </w:rPr>
              <w:t>-</w:t>
            </w:r>
            <w:r w:rsidR="00A46D58">
              <w:rPr>
                <w:rFonts w:hint="cs"/>
                <w:color w:val="000000"/>
                <w:rtl/>
              </w:rPr>
              <w:t xml:space="preserve"> </w:t>
            </w:r>
            <w:r>
              <w:rPr>
                <w:rFonts w:hint="cs"/>
                <w:color w:val="000000"/>
                <w:rtl/>
              </w:rPr>
              <w:t>ח</w:t>
            </w:r>
            <w:r w:rsidRPr="009026E0">
              <w:rPr>
                <w:rFonts w:hint="eastAsia"/>
                <w:color w:val="000000"/>
                <w:rtl/>
              </w:rPr>
              <w:t>לק</w:t>
            </w:r>
            <w:r w:rsidRPr="009026E0">
              <w:rPr>
                <w:color w:val="000000"/>
                <w:rtl/>
              </w:rPr>
              <w:t xml:space="preserve"> </w:t>
            </w:r>
            <w:r w:rsidRPr="009026E0">
              <w:rPr>
                <w:rFonts w:hint="eastAsia"/>
                <w:color w:val="000000"/>
                <w:rtl/>
              </w:rPr>
              <w:t>מתעריף</w:t>
            </w:r>
            <w:r w:rsidRPr="009026E0">
              <w:rPr>
                <w:color w:val="000000"/>
                <w:rtl/>
              </w:rPr>
              <w:t xml:space="preserve"> </w:t>
            </w:r>
            <w:r w:rsidRPr="009026E0">
              <w:rPr>
                <w:rFonts w:hint="eastAsia"/>
                <w:color w:val="000000"/>
                <w:rtl/>
              </w:rPr>
              <w:t>ביטוח</w:t>
            </w:r>
            <w:r w:rsidRPr="009026E0">
              <w:rPr>
                <w:color w:val="000000"/>
                <w:rtl/>
              </w:rPr>
              <w:t xml:space="preserve"> </w:t>
            </w:r>
            <w:r w:rsidRPr="009026E0">
              <w:rPr>
                <w:rFonts w:hint="eastAsia"/>
                <w:color w:val="000000"/>
                <w:rtl/>
              </w:rPr>
              <w:t>שאינו</w:t>
            </w:r>
            <w:r w:rsidRPr="009026E0">
              <w:rPr>
                <w:color w:val="000000"/>
                <w:rtl/>
              </w:rPr>
              <w:t xml:space="preserve"> </w:t>
            </w:r>
            <w:r w:rsidRPr="009026E0">
              <w:rPr>
                <w:rFonts w:hint="eastAsia"/>
                <w:color w:val="000000"/>
                <w:rtl/>
              </w:rPr>
              <w:t>כולל</w:t>
            </w:r>
            <w:r w:rsidRPr="009026E0">
              <w:rPr>
                <w:color w:val="000000"/>
                <w:rtl/>
              </w:rPr>
              <w:t xml:space="preserve"> </w:t>
            </w:r>
            <w:r w:rsidRPr="009026E0">
              <w:rPr>
                <w:rFonts w:hint="eastAsia"/>
                <w:color w:val="000000"/>
                <w:rtl/>
              </w:rPr>
              <w:t>רווח</w:t>
            </w:r>
            <w:r w:rsidRPr="009026E0">
              <w:rPr>
                <w:color w:val="000000"/>
                <w:rtl/>
              </w:rPr>
              <w:t xml:space="preserve">, </w:t>
            </w:r>
            <w:r w:rsidRPr="009026E0">
              <w:rPr>
                <w:rFonts w:hint="eastAsia"/>
                <w:color w:val="000000"/>
                <w:rtl/>
              </w:rPr>
              <w:t>הוצאות</w:t>
            </w:r>
            <w:r w:rsidRPr="009026E0">
              <w:rPr>
                <w:color w:val="000000"/>
                <w:rtl/>
              </w:rPr>
              <w:t xml:space="preserve"> </w:t>
            </w:r>
            <w:r w:rsidRPr="009026E0">
              <w:rPr>
                <w:rFonts w:hint="eastAsia"/>
                <w:color w:val="000000"/>
                <w:rtl/>
              </w:rPr>
              <w:t>ועלות</w:t>
            </w:r>
            <w:r w:rsidRPr="009026E0">
              <w:rPr>
                <w:color w:val="000000"/>
                <w:rtl/>
              </w:rPr>
              <w:t xml:space="preserve"> </w:t>
            </w:r>
            <w:r w:rsidRPr="009026E0">
              <w:rPr>
                <w:rFonts w:hint="eastAsia"/>
                <w:color w:val="000000"/>
                <w:rtl/>
              </w:rPr>
              <w:t>אספקת</w:t>
            </w:r>
            <w:r w:rsidRPr="009026E0">
              <w:rPr>
                <w:color w:val="000000"/>
                <w:rtl/>
              </w:rPr>
              <w:t xml:space="preserve"> </w:t>
            </w:r>
            <w:r w:rsidRPr="009026E0">
              <w:rPr>
                <w:rFonts w:hint="eastAsia"/>
                <w:color w:val="000000"/>
                <w:rtl/>
              </w:rPr>
              <w:t>שירותים</w:t>
            </w:r>
            <w:r w:rsidRPr="009026E0">
              <w:rPr>
                <w:color w:val="000000"/>
                <w:rtl/>
              </w:rPr>
              <w:t xml:space="preserve">, </w:t>
            </w:r>
            <w:r w:rsidRPr="009026E0">
              <w:rPr>
                <w:rFonts w:hint="eastAsia"/>
                <w:color w:val="000000"/>
                <w:rtl/>
              </w:rPr>
              <w:t>למעט</w:t>
            </w:r>
            <w:r w:rsidRPr="009026E0">
              <w:rPr>
                <w:color w:val="000000"/>
                <w:rtl/>
              </w:rPr>
              <w:t xml:space="preserve"> </w:t>
            </w:r>
            <w:r w:rsidRPr="009026E0">
              <w:rPr>
                <w:rFonts w:hint="eastAsia"/>
                <w:color w:val="000000"/>
                <w:rtl/>
              </w:rPr>
              <w:t>הוצאות</w:t>
            </w:r>
            <w:r w:rsidRPr="009026E0">
              <w:rPr>
                <w:color w:val="000000"/>
                <w:rtl/>
              </w:rPr>
              <w:t xml:space="preserve"> </w:t>
            </w:r>
            <w:r w:rsidRPr="009026E0">
              <w:rPr>
                <w:rFonts w:hint="eastAsia"/>
                <w:color w:val="000000"/>
                <w:rtl/>
              </w:rPr>
              <w:t>ליישוב</w:t>
            </w:r>
            <w:r w:rsidRPr="009026E0">
              <w:rPr>
                <w:color w:val="000000"/>
                <w:rtl/>
              </w:rPr>
              <w:t xml:space="preserve"> </w:t>
            </w:r>
            <w:r w:rsidRPr="009026E0">
              <w:rPr>
                <w:rFonts w:hint="eastAsia"/>
                <w:color w:val="000000"/>
                <w:rtl/>
              </w:rPr>
              <w:t>תביעות</w:t>
            </w:r>
            <w:r w:rsidRPr="009026E0">
              <w:rPr>
                <w:color w:val="000000"/>
                <w:rtl/>
              </w:rPr>
              <w:t xml:space="preserve"> </w:t>
            </w:r>
            <w:r w:rsidRPr="009026E0">
              <w:rPr>
                <w:rFonts w:hint="eastAsia"/>
                <w:color w:val="000000"/>
                <w:rtl/>
              </w:rPr>
              <w:t>כפי</w:t>
            </w:r>
            <w:r w:rsidRPr="009026E0">
              <w:rPr>
                <w:color w:val="000000"/>
                <w:rtl/>
              </w:rPr>
              <w:t xml:space="preserve"> </w:t>
            </w:r>
            <w:r w:rsidRPr="009026E0">
              <w:rPr>
                <w:rFonts w:hint="eastAsia"/>
                <w:color w:val="000000"/>
                <w:rtl/>
              </w:rPr>
              <w:t>שהוגדרו</w:t>
            </w:r>
            <w:r w:rsidRPr="009026E0">
              <w:rPr>
                <w:color w:val="000000"/>
                <w:rtl/>
              </w:rPr>
              <w:t xml:space="preserve"> </w:t>
            </w:r>
            <w:r w:rsidRPr="009026E0">
              <w:rPr>
                <w:rFonts w:hint="eastAsia"/>
                <w:color w:val="000000"/>
                <w:rtl/>
              </w:rPr>
              <w:t>בתכנית</w:t>
            </w:r>
            <w:r w:rsidRPr="009026E0">
              <w:rPr>
                <w:color w:val="000000"/>
                <w:rtl/>
              </w:rPr>
              <w:t xml:space="preserve"> </w:t>
            </w:r>
            <w:r w:rsidRPr="009026E0">
              <w:rPr>
                <w:rFonts w:hint="eastAsia"/>
                <w:color w:val="000000"/>
                <w:rtl/>
              </w:rPr>
              <w:t>הסטטיסטית</w:t>
            </w:r>
            <w:r w:rsidRPr="009026E0">
              <w:rPr>
                <w:color w:val="000000"/>
                <w:rtl/>
              </w:rPr>
              <w:t xml:space="preserve">, </w:t>
            </w:r>
            <w:r w:rsidRPr="009026E0">
              <w:rPr>
                <w:rFonts w:hint="eastAsia"/>
                <w:color w:val="000000"/>
                <w:rtl/>
              </w:rPr>
              <w:t>המתבסס</w:t>
            </w:r>
            <w:r w:rsidRPr="009026E0">
              <w:rPr>
                <w:color w:val="000000"/>
                <w:rtl/>
              </w:rPr>
              <w:t xml:space="preserve"> </w:t>
            </w:r>
            <w:r w:rsidRPr="009026E0">
              <w:rPr>
                <w:rFonts w:hint="eastAsia"/>
                <w:color w:val="000000"/>
                <w:rtl/>
              </w:rPr>
              <w:t>על</w:t>
            </w:r>
            <w:r w:rsidRPr="009026E0">
              <w:rPr>
                <w:color w:val="000000"/>
                <w:rtl/>
              </w:rPr>
              <w:t xml:space="preserve"> </w:t>
            </w:r>
            <w:r w:rsidRPr="009026E0">
              <w:rPr>
                <w:rFonts w:hint="eastAsia"/>
                <w:color w:val="000000"/>
                <w:rtl/>
              </w:rPr>
              <w:t>ניסיון</w:t>
            </w:r>
            <w:r w:rsidRPr="009026E0">
              <w:rPr>
                <w:color w:val="000000"/>
                <w:rtl/>
              </w:rPr>
              <w:t xml:space="preserve"> </w:t>
            </w:r>
            <w:r w:rsidRPr="009026E0">
              <w:rPr>
                <w:rFonts w:hint="eastAsia"/>
                <w:color w:val="000000"/>
                <w:rtl/>
              </w:rPr>
              <w:t>התביעות</w:t>
            </w:r>
            <w:r w:rsidRPr="009026E0">
              <w:rPr>
                <w:color w:val="000000"/>
                <w:rtl/>
              </w:rPr>
              <w:t xml:space="preserve"> </w:t>
            </w:r>
            <w:r w:rsidRPr="009026E0">
              <w:rPr>
                <w:rFonts w:hint="eastAsia"/>
                <w:color w:val="000000"/>
                <w:rtl/>
              </w:rPr>
              <w:t>בעבר</w:t>
            </w:r>
            <w:r w:rsidRPr="009026E0">
              <w:rPr>
                <w:color w:val="000000"/>
                <w:rtl/>
              </w:rPr>
              <w:t xml:space="preserve"> </w:t>
            </w:r>
            <w:r w:rsidRPr="009026E0">
              <w:rPr>
                <w:rFonts w:hint="eastAsia"/>
                <w:color w:val="000000"/>
                <w:rtl/>
              </w:rPr>
              <w:t>של</w:t>
            </w:r>
            <w:r w:rsidRPr="009026E0">
              <w:rPr>
                <w:color w:val="000000"/>
                <w:rtl/>
              </w:rPr>
              <w:t xml:space="preserve"> </w:t>
            </w:r>
            <w:r w:rsidRPr="009026E0">
              <w:rPr>
                <w:rFonts w:hint="eastAsia"/>
                <w:color w:val="000000"/>
                <w:rtl/>
              </w:rPr>
              <w:t>ענף</w:t>
            </w:r>
            <w:r w:rsidRPr="009026E0">
              <w:rPr>
                <w:color w:val="000000"/>
                <w:rtl/>
              </w:rPr>
              <w:t xml:space="preserve"> </w:t>
            </w:r>
            <w:r w:rsidRPr="009026E0">
              <w:rPr>
                <w:rFonts w:hint="eastAsia"/>
                <w:color w:val="000000"/>
                <w:rtl/>
              </w:rPr>
              <w:t>ביטוח</w:t>
            </w:r>
            <w:r w:rsidRPr="009026E0">
              <w:rPr>
                <w:color w:val="000000"/>
                <w:rtl/>
              </w:rPr>
              <w:t xml:space="preserve"> </w:t>
            </w:r>
            <w:r w:rsidRPr="009026E0">
              <w:rPr>
                <w:rFonts w:hint="eastAsia"/>
                <w:color w:val="000000"/>
                <w:rtl/>
              </w:rPr>
              <w:t>רכב</w:t>
            </w:r>
            <w:r w:rsidRPr="009026E0">
              <w:rPr>
                <w:color w:val="000000"/>
                <w:rtl/>
              </w:rPr>
              <w:t xml:space="preserve"> </w:t>
            </w:r>
            <w:r w:rsidRPr="009026E0">
              <w:rPr>
                <w:rFonts w:hint="eastAsia"/>
                <w:color w:val="000000"/>
                <w:rtl/>
              </w:rPr>
              <w:t>מנועי</w:t>
            </w:r>
            <w:r w:rsidRPr="009026E0">
              <w:rPr>
                <w:color w:val="000000"/>
                <w:rtl/>
              </w:rPr>
              <w:t xml:space="preserve"> </w:t>
            </w:r>
            <w:r w:rsidRPr="009026E0">
              <w:rPr>
                <w:rFonts w:hint="eastAsia"/>
                <w:color w:val="000000"/>
                <w:rtl/>
              </w:rPr>
              <w:t>שחלה</w:t>
            </w:r>
            <w:r w:rsidRPr="009026E0">
              <w:rPr>
                <w:color w:val="000000"/>
                <w:rtl/>
              </w:rPr>
              <w:t xml:space="preserve"> </w:t>
            </w:r>
            <w:r w:rsidRPr="009026E0">
              <w:rPr>
                <w:rFonts w:hint="eastAsia"/>
                <w:color w:val="000000"/>
                <w:rtl/>
              </w:rPr>
              <w:t>לגביו</w:t>
            </w:r>
            <w:r w:rsidRPr="009026E0">
              <w:rPr>
                <w:color w:val="000000"/>
                <w:rtl/>
              </w:rPr>
              <w:t xml:space="preserve"> </w:t>
            </w:r>
            <w:r w:rsidRPr="009026E0">
              <w:rPr>
                <w:rFonts w:hint="eastAsia"/>
                <w:color w:val="000000"/>
                <w:rtl/>
              </w:rPr>
              <w:t>חובה</w:t>
            </w:r>
            <w:r w:rsidRPr="009026E0">
              <w:rPr>
                <w:color w:val="000000"/>
                <w:rtl/>
              </w:rPr>
              <w:t xml:space="preserve"> </w:t>
            </w:r>
            <w:r w:rsidRPr="009026E0">
              <w:rPr>
                <w:rFonts w:hint="eastAsia"/>
                <w:color w:val="000000"/>
                <w:rtl/>
              </w:rPr>
              <w:t>לרכוש</w:t>
            </w:r>
            <w:r w:rsidRPr="009026E0">
              <w:rPr>
                <w:color w:val="000000"/>
                <w:rtl/>
              </w:rPr>
              <w:t xml:space="preserve"> </w:t>
            </w:r>
            <w:r w:rsidRPr="009026E0">
              <w:rPr>
                <w:rFonts w:hint="eastAsia"/>
                <w:color w:val="000000"/>
                <w:rtl/>
              </w:rPr>
              <w:t>ביטוח</w:t>
            </w:r>
            <w:r w:rsidRPr="009026E0">
              <w:rPr>
                <w:color w:val="000000"/>
                <w:rtl/>
              </w:rPr>
              <w:t xml:space="preserve"> </w:t>
            </w:r>
            <w:r w:rsidRPr="009026E0">
              <w:rPr>
                <w:rFonts w:hint="eastAsia"/>
                <w:color w:val="000000"/>
                <w:rtl/>
              </w:rPr>
              <w:t>לפי</w:t>
            </w:r>
            <w:r w:rsidRPr="009026E0">
              <w:rPr>
                <w:color w:val="000000"/>
                <w:rtl/>
              </w:rPr>
              <w:t xml:space="preserve"> </w:t>
            </w:r>
            <w:r w:rsidRPr="009026E0">
              <w:rPr>
                <w:rFonts w:hint="eastAsia"/>
                <w:color w:val="000000"/>
                <w:rtl/>
              </w:rPr>
              <w:t>פקודה</w:t>
            </w:r>
            <w:r w:rsidRPr="009026E0">
              <w:rPr>
                <w:color w:val="000000"/>
                <w:rtl/>
              </w:rPr>
              <w:t xml:space="preserve"> </w:t>
            </w:r>
            <w:r w:rsidRPr="009026E0">
              <w:rPr>
                <w:rFonts w:hint="eastAsia"/>
                <w:color w:val="000000"/>
                <w:rtl/>
              </w:rPr>
              <w:t>זו</w:t>
            </w:r>
            <w:r w:rsidRPr="009026E0">
              <w:rPr>
                <w:color w:val="000000"/>
                <w:rtl/>
              </w:rPr>
              <w:t xml:space="preserve">, </w:t>
            </w:r>
            <w:r w:rsidRPr="009026E0">
              <w:rPr>
                <w:rFonts w:hint="eastAsia"/>
                <w:color w:val="000000"/>
                <w:rtl/>
              </w:rPr>
              <w:t>כולו</w:t>
            </w:r>
            <w:r w:rsidRPr="009026E0">
              <w:rPr>
                <w:color w:val="000000"/>
                <w:rtl/>
              </w:rPr>
              <w:t xml:space="preserve">, </w:t>
            </w:r>
            <w:r w:rsidRPr="009026E0">
              <w:rPr>
                <w:rFonts w:hint="eastAsia"/>
                <w:color w:val="000000"/>
                <w:rtl/>
              </w:rPr>
              <w:t>לרבות</w:t>
            </w:r>
            <w:r w:rsidRPr="009026E0">
              <w:rPr>
                <w:color w:val="000000"/>
                <w:rtl/>
              </w:rPr>
              <w:t xml:space="preserve"> </w:t>
            </w:r>
            <w:r w:rsidRPr="009026E0">
              <w:rPr>
                <w:rFonts w:hint="eastAsia"/>
                <w:color w:val="000000"/>
                <w:rtl/>
              </w:rPr>
              <w:t>ניסיון</w:t>
            </w:r>
            <w:r w:rsidRPr="009026E0">
              <w:rPr>
                <w:color w:val="000000"/>
                <w:rtl/>
              </w:rPr>
              <w:t xml:space="preserve"> </w:t>
            </w:r>
            <w:r w:rsidRPr="009026E0">
              <w:rPr>
                <w:rFonts w:hint="eastAsia"/>
                <w:color w:val="000000"/>
                <w:rtl/>
              </w:rPr>
              <w:t>התביעות</w:t>
            </w:r>
            <w:r w:rsidRPr="009026E0">
              <w:rPr>
                <w:color w:val="000000"/>
                <w:rtl/>
              </w:rPr>
              <w:t xml:space="preserve"> </w:t>
            </w:r>
            <w:r w:rsidRPr="009026E0">
              <w:rPr>
                <w:rFonts w:hint="eastAsia"/>
                <w:color w:val="000000"/>
                <w:rtl/>
              </w:rPr>
              <w:t>בפול</w:t>
            </w:r>
            <w:r w:rsidRPr="009026E0">
              <w:rPr>
                <w:color w:val="000000"/>
                <w:rtl/>
              </w:rPr>
              <w:t xml:space="preserve">, </w:t>
            </w:r>
            <w:r w:rsidRPr="009026E0">
              <w:rPr>
                <w:rFonts w:hint="eastAsia"/>
                <w:color w:val="000000"/>
                <w:rtl/>
              </w:rPr>
              <w:t>בתוספת</w:t>
            </w:r>
            <w:r w:rsidRPr="009026E0">
              <w:rPr>
                <w:color w:val="000000"/>
                <w:rtl/>
              </w:rPr>
              <w:t xml:space="preserve"> </w:t>
            </w:r>
            <w:r w:rsidRPr="009026E0">
              <w:rPr>
                <w:rFonts w:hint="eastAsia"/>
                <w:color w:val="000000"/>
                <w:rtl/>
              </w:rPr>
              <w:t>אומדן</w:t>
            </w:r>
            <w:r w:rsidRPr="009026E0">
              <w:rPr>
                <w:color w:val="000000"/>
                <w:rtl/>
              </w:rPr>
              <w:t xml:space="preserve"> </w:t>
            </w:r>
            <w:r w:rsidRPr="009026E0">
              <w:rPr>
                <w:rFonts w:hint="eastAsia"/>
                <w:color w:val="000000"/>
                <w:rtl/>
              </w:rPr>
              <w:t>של</w:t>
            </w:r>
            <w:r w:rsidRPr="009026E0">
              <w:rPr>
                <w:color w:val="000000"/>
                <w:rtl/>
              </w:rPr>
              <w:t xml:space="preserve"> </w:t>
            </w:r>
            <w:r w:rsidRPr="009026E0">
              <w:rPr>
                <w:rFonts w:hint="eastAsia"/>
                <w:color w:val="000000"/>
                <w:rtl/>
              </w:rPr>
              <w:t>תשלומים</w:t>
            </w:r>
            <w:r w:rsidRPr="009026E0">
              <w:rPr>
                <w:color w:val="000000"/>
                <w:rtl/>
              </w:rPr>
              <w:t xml:space="preserve"> </w:t>
            </w:r>
            <w:r w:rsidRPr="009026E0">
              <w:rPr>
                <w:rFonts w:hint="eastAsia"/>
                <w:color w:val="000000"/>
                <w:rtl/>
              </w:rPr>
              <w:t>עתידיים</w:t>
            </w:r>
            <w:r w:rsidRPr="009026E0">
              <w:rPr>
                <w:color w:val="000000"/>
                <w:rtl/>
              </w:rPr>
              <w:t xml:space="preserve"> </w:t>
            </w:r>
            <w:r w:rsidRPr="009026E0">
              <w:rPr>
                <w:rFonts w:hint="eastAsia"/>
                <w:color w:val="000000"/>
                <w:rtl/>
              </w:rPr>
              <w:t>בשל</w:t>
            </w:r>
            <w:r w:rsidRPr="009026E0">
              <w:rPr>
                <w:color w:val="000000"/>
                <w:rtl/>
              </w:rPr>
              <w:t xml:space="preserve"> </w:t>
            </w:r>
            <w:r w:rsidRPr="009026E0">
              <w:rPr>
                <w:rFonts w:hint="eastAsia"/>
                <w:color w:val="000000"/>
                <w:rtl/>
              </w:rPr>
              <w:t>אותן</w:t>
            </w:r>
            <w:r w:rsidRPr="009026E0">
              <w:rPr>
                <w:color w:val="000000"/>
                <w:rtl/>
              </w:rPr>
              <w:t xml:space="preserve"> </w:t>
            </w:r>
            <w:r w:rsidRPr="009026E0">
              <w:rPr>
                <w:rFonts w:hint="eastAsia"/>
                <w:color w:val="000000"/>
                <w:rtl/>
              </w:rPr>
              <w:t>תביעות</w:t>
            </w:r>
            <w:r w:rsidRPr="009026E0">
              <w:rPr>
                <w:color w:val="000000"/>
                <w:rtl/>
              </w:rPr>
              <w:t xml:space="preserve"> </w:t>
            </w:r>
            <w:r w:rsidRPr="009026E0">
              <w:rPr>
                <w:rFonts w:hint="eastAsia"/>
                <w:color w:val="000000"/>
                <w:rtl/>
              </w:rPr>
              <w:t>ובהתחשב</w:t>
            </w:r>
            <w:r w:rsidRPr="009026E0">
              <w:rPr>
                <w:color w:val="000000"/>
                <w:rtl/>
              </w:rPr>
              <w:t xml:space="preserve"> </w:t>
            </w:r>
            <w:r w:rsidRPr="009026E0">
              <w:rPr>
                <w:rFonts w:hint="eastAsia"/>
                <w:color w:val="000000"/>
                <w:rtl/>
              </w:rPr>
              <w:t>במגמות</w:t>
            </w:r>
            <w:r w:rsidRPr="009026E0">
              <w:rPr>
                <w:color w:val="000000"/>
                <w:rtl/>
              </w:rPr>
              <w:t xml:space="preserve"> </w:t>
            </w:r>
            <w:r w:rsidRPr="009026E0">
              <w:rPr>
                <w:rFonts w:hint="eastAsia"/>
                <w:color w:val="000000"/>
                <w:rtl/>
              </w:rPr>
              <w:t>המשפיעות</w:t>
            </w:r>
            <w:r w:rsidRPr="009026E0">
              <w:rPr>
                <w:color w:val="000000"/>
                <w:rtl/>
              </w:rPr>
              <w:t xml:space="preserve"> </w:t>
            </w:r>
            <w:r w:rsidRPr="009026E0">
              <w:rPr>
                <w:rFonts w:hint="eastAsia"/>
                <w:color w:val="000000"/>
                <w:rtl/>
              </w:rPr>
              <w:t>על</w:t>
            </w:r>
            <w:r w:rsidRPr="009026E0">
              <w:rPr>
                <w:color w:val="000000"/>
                <w:rtl/>
              </w:rPr>
              <w:t xml:space="preserve"> </w:t>
            </w:r>
            <w:r w:rsidRPr="009026E0">
              <w:rPr>
                <w:rFonts w:hint="eastAsia"/>
                <w:color w:val="000000"/>
                <w:rtl/>
              </w:rPr>
              <w:t>שכיחות</w:t>
            </w:r>
            <w:r w:rsidRPr="009026E0">
              <w:rPr>
                <w:color w:val="000000"/>
                <w:rtl/>
              </w:rPr>
              <w:t xml:space="preserve"> </w:t>
            </w:r>
            <w:r w:rsidRPr="009026E0">
              <w:rPr>
                <w:rFonts w:hint="eastAsia"/>
                <w:color w:val="000000"/>
                <w:rtl/>
              </w:rPr>
              <w:t>התביעות</w:t>
            </w:r>
            <w:r w:rsidRPr="009026E0">
              <w:rPr>
                <w:color w:val="000000"/>
                <w:rtl/>
              </w:rPr>
              <w:t xml:space="preserve"> </w:t>
            </w:r>
            <w:r w:rsidRPr="009026E0">
              <w:rPr>
                <w:rFonts w:hint="eastAsia"/>
                <w:color w:val="000000"/>
                <w:rtl/>
              </w:rPr>
              <w:t>ועל</w:t>
            </w:r>
            <w:r w:rsidRPr="009026E0">
              <w:rPr>
                <w:color w:val="000000"/>
                <w:rtl/>
              </w:rPr>
              <w:t xml:space="preserve"> </w:t>
            </w:r>
            <w:r w:rsidRPr="009026E0">
              <w:rPr>
                <w:rFonts w:hint="eastAsia"/>
                <w:color w:val="000000"/>
                <w:rtl/>
              </w:rPr>
              <w:t>עלותן</w:t>
            </w:r>
            <w:r w:rsidR="00A46D58">
              <w:rPr>
                <w:rFonts w:hint="cs"/>
                <w:color w:val="000000"/>
                <w:rtl/>
              </w:rPr>
              <w:t>;</w:t>
            </w:r>
          </w:p>
        </w:tc>
      </w:tr>
      <w:tr w:rsidR="00A90B8B" w:rsidTr="00D6107C">
        <w:trPr>
          <w:trHeight w:val="805"/>
        </w:trPr>
        <w:tc>
          <w:tcPr>
            <w:tcW w:w="2182" w:type="dxa"/>
          </w:tcPr>
          <w:p w:rsidR="00A90B8B" w:rsidRDefault="00A90B8B" w:rsidP="00FF73FA">
            <w:pPr>
              <w:contextualSpacing/>
              <w:jc w:val="both"/>
              <w:rPr>
                <w:b/>
                <w:bCs/>
                <w:color w:val="000000"/>
                <w:rtl/>
              </w:rPr>
            </w:pPr>
            <w:r>
              <w:rPr>
                <w:rFonts w:hint="cs"/>
                <w:b/>
                <w:bCs/>
                <w:color w:val="000000"/>
                <w:rtl/>
              </w:rPr>
              <w:t>"ספק משנה"</w:t>
            </w:r>
          </w:p>
        </w:tc>
        <w:tc>
          <w:tcPr>
            <w:tcW w:w="6802" w:type="dxa"/>
          </w:tcPr>
          <w:p w:rsidR="00A90B8B" w:rsidRPr="005445EC" w:rsidRDefault="00A90B8B" w:rsidP="003A55B7">
            <w:pPr>
              <w:pStyle w:val="42"/>
              <w:spacing w:after="0"/>
              <w:ind w:left="0" w:firstLine="0"/>
              <w:contextualSpacing/>
              <w:rPr>
                <w:color w:val="000000"/>
                <w:rtl/>
              </w:rPr>
            </w:pPr>
            <w:r w:rsidRPr="00FD2AFB">
              <w:rPr>
                <w:color w:val="000000"/>
                <w:rtl/>
              </w:rPr>
              <w:t>ס</w:t>
            </w:r>
            <w:r>
              <w:rPr>
                <w:color w:val="000000"/>
                <w:rtl/>
              </w:rPr>
              <w:t>פ</w:t>
            </w:r>
            <w:r>
              <w:rPr>
                <w:rFonts w:hint="cs"/>
                <w:color w:val="000000"/>
                <w:rtl/>
              </w:rPr>
              <w:t xml:space="preserve">ק </w:t>
            </w:r>
            <w:r w:rsidRPr="00FD2AFB">
              <w:rPr>
                <w:color w:val="000000"/>
                <w:rtl/>
              </w:rPr>
              <w:t>מספק מוצרים או שירותים למפעיל ל</w:t>
            </w:r>
            <w:r>
              <w:rPr>
                <w:rFonts w:hint="cs"/>
                <w:color w:val="000000"/>
                <w:rtl/>
              </w:rPr>
              <w:t>צורך ביצוע אחד או יותר מהשירותים.</w:t>
            </w:r>
          </w:p>
        </w:tc>
      </w:tr>
      <w:tr w:rsidR="009026E0" w:rsidTr="003A55B7">
        <w:trPr>
          <w:trHeight w:val="805"/>
        </w:trPr>
        <w:tc>
          <w:tcPr>
            <w:tcW w:w="2182" w:type="dxa"/>
          </w:tcPr>
          <w:p w:rsidR="009026E0" w:rsidRDefault="00134A7A" w:rsidP="00FF73FA">
            <w:pPr>
              <w:contextualSpacing/>
              <w:jc w:val="both"/>
              <w:rPr>
                <w:b/>
                <w:bCs/>
                <w:color w:val="000000"/>
                <w:rtl/>
              </w:rPr>
            </w:pPr>
            <w:r>
              <w:rPr>
                <w:rFonts w:hint="cs"/>
                <w:b/>
                <w:bCs/>
                <w:color w:val="000000"/>
                <w:rtl/>
              </w:rPr>
              <w:t>"</w:t>
            </w:r>
            <w:r w:rsidR="009026E0">
              <w:rPr>
                <w:rFonts w:hint="cs"/>
                <w:b/>
                <w:bCs/>
                <w:color w:val="000000"/>
                <w:rtl/>
              </w:rPr>
              <w:t>הפול</w:t>
            </w:r>
            <w:r>
              <w:rPr>
                <w:rFonts w:hint="cs"/>
                <w:b/>
                <w:bCs/>
                <w:color w:val="000000"/>
                <w:rtl/>
              </w:rPr>
              <w:t>"</w:t>
            </w:r>
          </w:p>
        </w:tc>
        <w:tc>
          <w:tcPr>
            <w:tcW w:w="6802" w:type="dxa"/>
          </w:tcPr>
          <w:p w:rsidR="009026E0" w:rsidRDefault="00A61DF5" w:rsidP="00585762">
            <w:pPr>
              <w:spacing w:line="360" w:lineRule="auto"/>
              <w:contextualSpacing/>
              <w:jc w:val="both"/>
              <w:rPr>
                <w:color w:val="000000"/>
                <w:rtl/>
              </w:rPr>
            </w:pPr>
            <w:r w:rsidRPr="00A61DF5">
              <w:rPr>
                <w:color w:val="000000"/>
                <w:rtl/>
              </w:rPr>
              <w:t>המאגר הישראלי לביטוח רכב שליד איגוד חברות הביטוח בישראל, המנהל את הביטוח המשותף למשתמשים ברכב מנועי, שלא השיגו כיסוי ביטוחי באופן ישיר אצל מבטחים בישראל</w:t>
            </w:r>
            <w:r>
              <w:rPr>
                <w:rFonts w:hint="cs"/>
                <w:color w:val="000000"/>
                <w:rtl/>
              </w:rPr>
              <w:t>;</w:t>
            </w:r>
          </w:p>
        </w:tc>
      </w:tr>
      <w:tr w:rsidR="00EE258D" w:rsidTr="003A55B7">
        <w:tc>
          <w:tcPr>
            <w:tcW w:w="2182" w:type="dxa"/>
          </w:tcPr>
          <w:p w:rsidR="00EE258D" w:rsidRDefault="00134A7A" w:rsidP="003A55B7">
            <w:pPr>
              <w:contextualSpacing/>
              <w:rPr>
                <w:b/>
                <w:bCs/>
                <w:color w:val="000000"/>
                <w:rtl/>
              </w:rPr>
            </w:pPr>
            <w:r>
              <w:rPr>
                <w:rFonts w:hint="cs"/>
                <w:b/>
                <w:bCs/>
                <w:color w:val="000000"/>
                <w:rtl/>
              </w:rPr>
              <w:t>"</w:t>
            </w:r>
            <w:r w:rsidR="00EE258D">
              <w:rPr>
                <w:b/>
                <w:bCs/>
                <w:color w:val="000000"/>
                <w:rtl/>
              </w:rPr>
              <w:t>תקופת ההתקשרות</w:t>
            </w:r>
            <w:r>
              <w:rPr>
                <w:rFonts w:hint="cs"/>
                <w:b/>
                <w:bCs/>
                <w:color w:val="000000"/>
                <w:rtl/>
              </w:rPr>
              <w:t>"</w:t>
            </w:r>
          </w:p>
        </w:tc>
        <w:tc>
          <w:tcPr>
            <w:tcW w:w="6802" w:type="dxa"/>
          </w:tcPr>
          <w:p w:rsidR="00EE258D" w:rsidRPr="00EE258D" w:rsidRDefault="00756C0B" w:rsidP="009026E0">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both"/>
              <w:rPr>
                <w:b/>
                <w:bCs/>
                <w:color w:val="000000"/>
                <w:rtl/>
              </w:rPr>
            </w:pPr>
            <w:r w:rsidRPr="003D3EF3">
              <w:rPr>
                <w:color w:val="000000"/>
                <w:rtl/>
              </w:rPr>
              <w:t xml:space="preserve">ההתקשרות עם </w:t>
            </w:r>
            <w:r w:rsidRPr="003D3EF3">
              <w:rPr>
                <w:rFonts w:hint="cs"/>
                <w:color w:val="000000"/>
                <w:rtl/>
              </w:rPr>
              <w:t>המפעיל</w:t>
            </w:r>
            <w:r w:rsidRPr="003D3EF3">
              <w:rPr>
                <w:color w:val="000000"/>
                <w:rtl/>
              </w:rPr>
              <w:t xml:space="preserve"> שייבחר תהיה למשך </w:t>
            </w:r>
            <w:r w:rsidRPr="000519DD">
              <w:rPr>
                <w:color w:val="000000"/>
                <w:rtl/>
              </w:rPr>
              <w:t xml:space="preserve">תקופה של </w:t>
            </w:r>
            <w:r w:rsidR="002E3F48" w:rsidRPr="003A55B7">
              <w:rPr>
                <w:color w:val="000000"/>
                <w:rtl/>
              </w:rPr>
              <w:t>3</w:t>
            </w:r>
            <w:r w:rsidRPr="003A55B7">
              <w:rPr>
                <w:color w:val="000000"/>
                <w:rtl/>
              </w:rPr>
              <w:t xml:space="preserve"> שנים</w:t>
            </w:r>
            <w:r w:rsidRPr="000519DD">
              <w:rPr>
                <w:rFonts w:hint="cs"/>
                <w:color w:val="000000"/>
                <w:rtl/>
              </w:rPr>
              <w:t xml:space="preserve"> מיום חתימת מורשי החתימה של המזמין על ההסכם. למזמין </w:t>
            </w:r>
            <w:r w:rsidRPr="000519DD">
              <w:rPr>
                <w:color w:val="000000"/>
                <w:rtl/>
              </w:rPr>
              <w:t>אופצי</w:t>
            </w:r>
            <w:r w:rsidRPr="000519DD">
              <w:rPr>
                <w:rFonts w:hint="cs"/>
                <w:color w:val="000000"/>
                <w:rtl/>
              </w:rPr>
              <w:t xml:space="preserve">ות להארכת ההתקשרות בתקופות נוספות שלא תעלנה על </w:t>
            </w:r>
            <w:r w:rsidRPr="003A55B7">
              <w:rPr>
                <w:color w:val="000000"/>
                <w:rtl/>
              </w:rPr>
              <w:t>6 שנים נוספות במצטבר</w:t>
            </w:r>
            <w:r w:rsidRPr="000519DD">
              <w:rPr>
                <w:color w:val="000000"/>
                <w:rtl/>
              </w:rPr>
              <w:t>, לפי</w:t>
            </w:r>
            <w:r w:rsidRPr="003D3EF3">
              <w:rPr>
                <w:color w:val="000000"/>
                <w:rtl/>
              </w:rPr>
              <w:t xml:space="preserve"> שיקול דעת</w:t>
            </w:r>
            <w:r>
              <w:rPr>
                <w:rFonts w:hint="cs"/>
                <w:color w:val="000000"/>
                <w:rtl/>
              </w:rPr>
              <w:t>ו</w:t>
            </w:r>
            <w:r w:rsidRPr="003D3EF3">
              <w:rPr>
                <w:color w:val="000000"/>
                <w:rtl/>
              </w:rPr>
              <w:t xml:space="preserve"> הבלעדי.</w:t>
            </w:r>
          </w:p>
        </w:tc>
      </w:tr>
    </w:tbl>
    <w:p w:rsidR="00253D51" w:rsidRPr="00253D51" w:rsidRDefault="00253D51" w:rsidP="00253D51">
      <w:pPr>
        <w:rPr>
          <w:b/>
          <w:bCs/>
          <w:sz w:val="16"/>
          <w:szCs w:val="36"/>
          <w:rtl/>
        </w:rPr>
      </w:pPr>
    </w:p>
    <w:p w:rsidR="00B820DE" w:rsidRPr="0068606D" w:rsidRDefault="00B820DE" w:rsidP="0068606D">
      <w:pPr>
        <w:pStyle w:val="11"/>
        <w:numPr>
          <w:ilvl w:val="0"/>
          <w:numId w:val="3"/>
        </w:numPr>
        <w:rPr>
          <w:sz w:val="16"/>
          <w:rtl/>
        </w:rPr>
      </w:pPr>
      <w:bookmarkStart w:id="10" w:name="_Toc12968344"/>
      <w:bookmarkStart w:id="11" w:name="_Toc12968577"/>
      <w:bookmarkStart w:id="12" w:name="_Toc13055673"/>
      <w:bookmarkStart w:id="13" w:name="_Toc13059428"/>
      <w:r w:rsidRPr="0068606D">
        <w:rPr>
          <w:rFonts w:hint="cs"/>
          <w:rtl/>
        </w:rPr>
        <w:t>השירותים</w:t>
      </w:r>
      <w:r w:rsidRPr="00A64AE0">
        <w:rPr>
          <w:sz w:val="16"/>
          <w:rtl/>
        </w:rPr>
        <w:t xml:space="preserve"> </w:t>
      </w:r>
      <w:r w:rsidRPr="0068606D">
        <w:rPr>
          <w:rFonts w:hint="cs"/>
          <w:sz w:val="16"/>
          <w:rtl/>
        </w:rPr>
        <w:t>הנדרשים</w:t>
      </w:r>
      <w:bookmarkEnd w:id="10"/>
      <w:bookmarkEnd w:id="11"/>
      <w:bookmarkEnd w:id="12"/>
      <w:bookmarkEnd w:id="13"/>
    </w:p>
    <w:p w:rsidR="00342846" w:rsidRPr="00FC31E9" w:rsidRDefault="00342846" w:rsidP="00342846">
      <w:pPr>
        <w:pStyle w:val="a7"/>
        <w:numPr>
          <w:ilvl w:val="1"/>
          <w:numId w:val="3"/>
        </w:numPr>
        <w:tabs>
          <w:tab w:val="left" w:pos="991"/>
        </w:tabs>
        <w:spacing w:before="0" w:after="0"/>
        <w:rPr>
          <w:b/>
          <w:bCs/>
          <w:sz w:val="28"/>
          <w:szCs w:val="28"/>
        </w:rPr>
      </w:pPr>
      <w:r w:rsidRPr="00FC31E9">
        <w:rPr>
          <w:rFonts w:hint="cs"/>
          <w:b/>
          <w:bCs/>
          <w:sz w:val="28"/>
          <w:szCs w:val="28"/>
          <w:rtl/>
        </w:rPr>
        <w:t>מתודולוגיה</w:t>
      </w:r>
    </w:p>
    <w:p w:rsidR="00342846" w:rsidRPr="0080496E" w:rsidRDefault="00342846" w:rsidP="00342846">
      <w:pPr>
        <w:pStyle w:val="a7"/>
        <w:numPr>
          <w:ilvl w:val="2"/>
          <w:numId w:val="3"/>
        </w:numPr>
        <w:spacing w:before="0" w:after="0"/>
        <w:rPr>
          <w:rtl/>
        </w:rPr>
      </w:pPr>
      <w:r>
        <w:rPr>
          <w:rFonts w:hint="cs"/>
          <w:rtl/>
        </w:rPr>
        <w:t xml:space="preserve">המפעיל יגיש לאישור המזמין </w:t>
      </w:r>
      <w:r w:rsidRPr="0080496E">
        <w:rPr>
          <w:rtl/>
        </w:rPr>
        <w:t>הליכי בדיקות, בקרות איכות ושלמות הנתונים הסטטיסטי</w:t>
      </w:r>
      <w:r w:rsidRPr="0080496E">
        <w:rPr>
          <w:rFonts w:hint="eastAsia"/>
          <w:rtl/>
        </w:rPr>
        <w:t>י</w:t>
      </w:r>
      <w:r w:rsidRPr="0080496E">
        <w:rPr>
          <w:rtl/>
        </w:rPr>
        <w:t>ם;</w:t>
      </w:r>
    </w:p>
    <w:p w:rsidR="00342846" w:rsidRPr="002A5C75" w:rsidRDefault="00342846" w:rsidP="00342846">
      <w:pPr>
        <w:pStyle w:val="a7"/>
        <w:numPr>
          <w:ilvl w:val="2"/>
          <w:numId w:val="3"/>
        </w:numPr>
        <w:spacing w:before="0" w:after="0"/>
      </w:pPr>
      <w:r>
        <w:rPr>
          <w:rFonts w:hint="cs"/>
          <w:rtl/>
        </w:rPr>
        <w:t xml:space="preserve">המפעיל יגיש לאישור המזמין </w:t>
      </w:r>
      <w:r w:rsidRPr="0080496E">
        <w:rPr>
          <w:rtl/>
        </w:rPr>
        <w:t>מתודולוגיה, נוסחאות ומקדמים בהם נעשה שימוש לצורך מדידה, ניתוח, חיזוי וכד'.</w:t>
      </w:r>
    </w:p>
    <w:p w:rsidR="00253D51" w:rsidRPr="003A55B7" w:rsidRDefault="00253D51" w:rsidP="00253D51">
      <w:pPr>
        <w:rPr>
          <w:b/>
          <w:bCs/>
          <w:sz w:val="28"/>
          <w:szCs w:val="28"/>
          <w:highlight w:val="yellow"/>
        </w:rPr>
      </w:pPr>
    </w:p>
    <w:p w:rsidR="00484B23" w:rsidRPr="003A55B7" w:rsidRDefault="00484B23" w:rsidP="003A55B7">
      <w:pPr>
        <w:pStyle w:val="a7"/>
        <w:numPr>
          <w:ilvl w:val="1"/>
          <w:numId w:val="3"/>
        </w:numPr>
        <w:spacing w:before="0" w:after="0"/>
        <w:rPr>
          <w:b/>
          <w:bCs/>
          <w:sz w:val="28"/>
          <w:szCs w:val="28"/>
          <w:rtl/>
        </w:rPr>
      </w:pPr>
      <w:r>
        <w:rPr>
          <w:rFonts w:hint="cs"/>
          <w:b/>
          <w:bCs/>
          <w:sz w:val="28"/>
          <w:szCs w:val="28"/>
          <w:rtl/>
        </w:rPr>
        <w:t xml:space="preserve"> </w:t>
      </w:r>
      <w:r w:rsidRPr="003A55B7">
        <w:rPr>
          <w:b/>
          <w:bCs/>
          <w:sz w:val="28"/>
          <w:szCs w:val="28"/>
          <w:rtl/>
        </w:rPr>
        <w:t xml:space="preserve">פיתוח והקמה של מערכת ממוחשבת </w:t>
      </w:r>
    </w:p>
    <w:p w:rsidR="00B34577" w:rsidRDefault="00B34577" w:rsidP="003A55B7">
      <w:pPr>
        <w:pStyle w:val="a7"/>
        <w:numPr>
          <w:ilvl w:val="2"/>
          <w:numId w:val="3"/>
        </w:numPr>
        <w:spacing w:before="0" w:after="0"/>
      </w:pPr>
      <w:r>
        <w:rPr>
          <w:rFonts w:hint="cs"/>
          <w:rtl/>
        </w:rPr>
        <w:lastRenderedPageBreak/>
        <w:t xml:space="preserve">המפעיל יבנה </w:t>
      </w:r>
      <w:proofErr w:type="spellStart"/>
      <w:r>
        <w:rPr>
          <w:rFonts w:hint="cs"/>
          <w:rtl/>
        </w:rPr>
        <w:t>תוכנית</w:t>
      </w:r>
      <w:proofErr w:type="spellEnd"/>
      <w:r>
        <w:rPr>
          <w:rFonts w:hint="cs"/>
          <w:rtl/>
        </w:rPr>
        <w:t xml:space="preserve"> פיתוח למערכת ממוחשבת ייעודית </w:t>
      </w:r>
      <w:r w:rsidRPr="003A55B7">
        <w:rPr>
          <w:rtl/>
        </w:rPr>
        <w:t>למימוש דרישות המכרז</w:t>
      </w:r>
      <w:r>
        <w:rPr>
          <w:rFonts w:hint="cs"/>
          <w:rtl/>
        </w:rPr>
        <w:t xml:space="preserve"> ויגישה לאישור המזמין.</w:t>
      </w:r>
    </w:p>
    <w:p w:rsidR="00B34577" w:rsidRDefault="00B34577" w:rsidP="003A55B7">
      <w:pPr>
        <w:pStyle w:val="a7"/>
        <w:numPr>
          <w:ilvl w:val="2"/>
          <w:numId w:val="3"/>
        </w:numPr>
        <w:spacing w:before="0" w:after="0"/>
      </w:pPr>
      <w:r>
        <w:rPr>
          <w:rFonts w:hint="cs"/>
          <w:rtl/>
        </w:rPr>
        <w:t>המערכת תאפשר יישום של</w:t>
      </w:r>
      <w:r w:rsidRPr="00E66695">
        <w:rPr>
          <w:rtl/>
        </w:rPr>
        <w:t xml:space="preserve"> המתודולוג</w:t>
      </w:r>
      <w:r>
        <w:rPr>
          <w:rtl/>
        </w:rPr>
        <w:t>יות האקטואריות</w:t>
      </w:r>
      <w:r>
        <w:rPr>
          <w:rFonts w:hint="cs"/>
          <w:rtl/>
        </w:rPr>
        <w:t>, ה</w:t>
      </w:r>
      <w:r>
        <w:rPr>
          <w:rtl/>
        </w:rPr>
        <w:t>עיבודים נדרשים</w:t>
      </w:r>
      <w:r w:rsidRPr="00E66695">
        <w:rPr>
          <w:rtl/>
        </w:rPr>
        <w:t xml:space="preserve"> והפקת דוחות</w:t>
      </w:r>
      <w:r>
        <w:rPr>
          <w:rFonts w:hint="cs"/>
          <w:rtl/>
        </w:rPr>
        <w:t xml:space="preserve"> הנדרשים לפי דרישות מכרז זה.</w:t>
      </w:r>
    </w:p>
    <w:p w:rsidR="00F620F3" w:rsidRDefault="00F620F3" w:rsidP="00F620F3">
      <w:pPr>
        <w:pStyle w:val="a7"/>
        <w:numPr>
          <w:ilvl w:val="2"/>
          <w:numId w:val="3"/>
        </w:numPr>
        <w:spacing w:before="0" w:after="0"/>
      </w:pPr>
      <w:r>
        <w:rPr>
          <w:rFonts w:hint="cs"/>
          <w:rtl/>
        </w:rPr>
        <w:t>המפעיל י</w:t>
      </w:r>
      <w:r w:rsidRPr="00EF7D16">
        <w:rPr>
          <w:rtl/>
        </w:rPr>
        <w:t>אפי</w:t>
      </w:r>
      <w:r>
        <w:rPr>
          <w:rFonts w:hint="cs"/>
          <w:rtl/>
        </w:rPr>
        <w:t>י</w:t>
      </w:r>
      <w:r w:rsidRPr="00EF7D16">
        <w:rPr>
          <w:rtl/>
        </w:rPr>
        <w:t>ן ו</w:t>
      </w:r>
      <w:r>
        <w:rPr>
          <w:rFonts w:hint="cs"/>
          <w:rtl/>
        </w:rPr>
        <w:t>י</w:t>
      </w:r>
      <w:r w:rsidRPr="00EF7D16">
        <w:rPr>
          <w:rtl/>
        </w:rPr>
        <w:t>עצב</w:t>
      </w:r>
      <w:r>
        <w:rPr>
          <w:rFonts w:hint="cs"/>
          <w:rtl/>
        </w:rPr>
        <w:t xml:space="preserve"> את</w:t>
      </w:r>
      <w:r w:rsidRPr="00EF7D16">
        <w:rPr>
          <w:rtl/>
        </w:rPr>
        <w:t xml:space="preserve"> שירותי המ</w:t>
      </w:r>
      <w:r>
        <w:rPr>
          <w:rFonts w:hint="cs"/>
          <w:rtl/>
        </w:rPr>
        <w:t>ערכת</w:t>
      </w:r>
      <w:r w:rsidRPr="00EF7D16">
        <w:rPr>
          <w:rtl/>
        </w:rPr>
        <w:t xml:space="preserve">, </w:t>
      </w:r>
      <w:r>
        <w:rPr>
          <w:rFonts w:hint="cs"/>
          <w:rtl/>
        </w:rPr>
        <w:t xml:space="preserve">לרבות </w:t>
      </w:r>
      <w:r w:rsidRPr="00EF7D16">
        <w:rPr>
          <w:rtl/>
        </w:rPr>
        <w:t xml:space="preserve">צרכי המידע, מבנה הנתונים, התוכניות הסטטיסטיות </w:t>
      </w:r>
      <w:r w:rsidRPr="00EF7D16">
        <w:rPr>
          <w:rFonts w:hint="eastAsia"/>
          <w:rtl/>
        </w:rPr>
        <w:t>ו</w:t>
      </w:r>
      <w:r w:rsidRPr="00EF7D16">
        <w:rPr>
          <w:rtl/>
        </w:rPr>
        <w:t>הדוחות</w:t>
      </w:r>
      <w:r w:rsidR="009625BC">
        <w:rPr>
          <w:rFonts w:hint="cs"/>
          <w:rtl/>
        </w:rPr>
        <w:t>, והכל</w:t>
      </w:r>
      <w:r w:rsidRPr="00EF7D16">
        <w:rPr>
          <w:rtl/>
        </w:rPr>
        <w:t xml:space="preserve"> בת</w:t>
      </w:r>
      <w:r w:rsidRPr="00EF7D16">
        <w:rPr>
          <w:rFonts w:hint="eastAsia"/>
          <w:rtl/>
        </w:rPr>
        <w:t>י</w:t>
      </w:r>
      <w:r w:rsidRPr="00EF7D16">
        <w:rPr>
          <w:rtl/>
        </w:rPr>
        <w:t xml:space="preserve">אום עם </w:t>
      </w:r>
      <w:r w:rsidRPr="00EF7D16">
        <w:rPr>
          <w:rFonts w:hint="eastAsia"/>
          <w:rtl/>
        </w:rPr>
        <w:t>המזמין</w:t>
      </w:r>
      <w:r w:rsidRPr="00EF7D16">
        <w:rPr>
          <w:rtl/>
        </w:rPr>
        <w:t>.</w:t>
      </w:r>
    </w:p>
    <w:p w:rsidR="00CB0307" w:rsidRPr="00EF7D16" w:rsidRDefault="00CB0307" w:rsidP="00AB3088">
      <w:pPr>
        <w:pStyle w:val="a7"/>
        <w:numPr>
          <w:ilvl w:val="2"/>
          <w:numId w:val="3"/>
        </w:numPr>
        <w:spacing w:before="0" w:after="0"/>
        <w:rPr>
          <w:rtl/>
        </w:rPr>
      </w:pPr>
      <w:r>
        <w:rPr>
          <w:rFonts w:hint="cs"/>
          <w:rtl/>
        </w:rPr>
        <w:t xml:space="preserve">המפעיל יפתח את </w:t>
      </w:r>
      <w:r w:rsidRPr="009026E0">
        <w:rPr>
          <w:rtl/>
        </w:rPr>
        <w:t xml:space="preserve">מאגר המידע באופן שיאפשר גמישות שתבטיח יכולת התאמה </w:t>
      </w:r>
      <w:r w:rsidRPr="009026E0">
        <w:rPr>
          <w:rFonts w:hint="eastAsia"/>
          <w:rtl/>
        </w:rPr>
        <w:t>ו</w:t>
      </w:r>
      <w:r w:rsidRPr="009026E0">
        <w:rPr>
          <w:rtl/>
        </w:rPr>
        <w:t>ה</w:t>
      </w:r>
      <w:r>
        <w:rPr>
          <w:rtl/>
        </w:rPr>
        <w:t>צלבות מידע עם מאגרי מידע אחרים.</w:t>
      </w:r>
    </w:p>
    <w:p w:rsidR="00BE0C56" w:rsidRDefault="00BE0C56" w:rsidP="003A55B7">
      <w:pPr>
        <w:pStyle w:val="a7"/>
        <w:numPr>
          <w:ilvl w:val="2"/>
          <w:numId w:val="3"/>
        </w:numPr>
        <w:spacing w:before="0" w:after="0"/>
      </w:pPr>
      <w:r w:rsidRPr="00615F24">
        <w:rPr>
          <w:rtl/>
        </w:rPr>
        <w:t xml:space="preserve">המפעיל </w:t>
      </w:r>
      <w:r w:rsidRPr="00615F24">
        <w:rPr>
          <w:rFonts w:hint="eastAsia"/>
          <w:rtl/>
        </w:rPr>
        <w:t>יפתח</w:t>
      </w:r>
      <w:r w:rsidRPr="00615F24">
        <w:rPr>
          <w:rtl/>
        </w:rPr>
        <w:t xml:space="preserve"> רכיבים חדשים לשיפור </w:t>
      </w:r>
      <w:r w:rsidRPr="00615F24">
        <w:rPr>
          <w:rFonts w:hint="eastAsia"/>
          <w:rtl/>
        </w:rPr>
        <w:t>המערכת</w:t>
      </w:r>
      <w:r w:rsidRPr="00615F24">
        <w:rPr>
          <w:rtl/>
        </w:rPr>
        <w:t xml:space="preserve"> </w:t>
      </w:r>
      <w:r w:rsidRPr="00615F24">
        <w:rPr>
          <w:rFonts w:hint="eastAsia"/>
          <w:rtl/>
        </w:rPr>
        <w:t>על</w:t>
      </w:r>
      <w:r w:rsidRPr="00615F24">
        <w:rPr>
          <w:rtl/>
        </w:rPr>
        <w:t xml:space="preserve"> פי בקשת המזמין, </w:t>
      </w:r>
      <w:r w:rsidRPr="00615F24">
        <w:rPr>
          <w:rFonts w:hint="eastAsia"/>
          <w:rtl/>
        </w:rPr>
        <w:t>ב</w:t>
      </w:r>
      <w:r w:rsidRPr="00615F24">
        <w:rPr>
          <w:rtl/>
        </w:rPr>
        <w:t>כפוף לתכנית הפיתוח של המערכת.</w:t>
      </w:r>
    </w:p>
    <w:p w:rsidR="00560AF5" w:rsidRPr="00450E40" w:rsidRDefault="00560AF5" w:rsidP="003A55B7">
      <w:pPr>
        <w:pStyle w:val="a7"/>
        <w:numPr>
          <w:ilvl w:val="2"/>
          <w:numId w:val="3"/>
        </w:numPr>
        <w:tabs>
          <w:tab w:val="left" w:pos="991"/>
          <w:tab w:val="left" w:pos="1558"/>
        </w:tabs>
        <w:spacing w:before="0" w:after="0"/>
        <w:rPr>
          <w:rtl/>
        </w:rPr>
      </w:pPr>
      <w:r w:rsidRPr="00450E40">
        <w:rPr>
          <w:rtl/>
        </w:rPr>
        <w:t>המערכת תפותח ותתוחזק על בסיס נתונים מסחרי</w:t>
      </w:r>
      <w:r w:rsidR="009625BC">
        <w:rPr>
          <w:rFonts w:hint="cs"/>
          <w:rtl/>
        </w:rPr>
        <w:t>ים</w:t>
      </w:r>
      <w:r w:rsidRPr="00450E40">
        <w:rPr>
          <w:rtl/>
        </w:rPr>
        <w:t>, נפו</w:t>
      </w:r>
      <w:r w:rsidR="009625BC">
        <w:rPr>
          <w:rFonts w:hint="cs"/>
          <w:rtl/>
        </w:rPr>
        <w:t>צים</w:t>
      </w:r>
      <w:r w:rsidRPr="00450E40">
        <w:rPr>
          <w:rtl/>
        </w:rPr>
        <w:t>, מוכר</w:t>
      </w:r>
      <w:r w:rsidR="009625BC">
        <w:rPr>
          <w:rFonts w:hint="cs"/>
          <w:rtl/>
        </w:rPr>
        <w:t>ים</w:t>
      </w:r>
      <w:r w:rsidRPr="00450E40">
        <w:rPr>
          <w:rtl/>
        </w:rPr>
        <w:t xml:space="preserve"> ומבוסס</w:t>
      </w:r>
      <w:r w:rsidR="009625BC">
        <w:rPr>
          <w:rFonts w:hint="cs"/>
          <w:rtl/>
        </w:rPr>
        <w:t>ים</w:t>
      </w:r>
      <w:r w:rsidRPr="00450E40">
        <w:rPr>
          <w:rtl/>
        </w:rPr>
        <w:t>.</w:t>
      </w:r>
    </w:p>
    <w:p w:rsidR="00560AF5" w:rsidRDefault="00560AF5" w:rsidP="003A55B7">
      <w:pPr>
        <w:pStyle w:val="a7"/>
        <w:numPr>
          <w:ilvl w:val="2"/>
          <w:numId w:val="3"/>
        </w:numPr>
        <w:tabs>
          <w:tab w:val="left" w:pos="991"/>
          <w:tab w:val="left" w:pos="1558"/>
        </w:tabs>
        <w:spacing w:before="0" w:after="0"/>
      </w:pPr>
      <w:r>
        <w:rPr>
          <w:rFonts w:hint="cs"/>
          <w:rtl/>
        </w:rPr>
        <w:t xml:space="preserve">המפעיל יתקשר עם </w:t>
      </w:r>
      <w:r w:rsidRPr="00450E40">
        <w:rPr>
          <w:rtl/>
        </w:rPr>
        <w:t xml:space="preserve">משווק בסיס הנתונים </w:t>
      </w:r>
      <w:r>
        <w:rPr>
          <w:rFonts w:hint="cs"/>
          <w:rtl/>
        </w:rPr>
        <w:t xml:space="preserve">אשר יתחייב לתת למפעיל </w:t>
      </w:r>
      <w:r w:rsidRPr="00450E40">
        <w:rPr>
          <w:rtl/>
        </w:rPr>
        <w:t xml:space="preserve">תמיכה </w:t>
      </w:r>
      <w:r w:rsidRPr="00450E40">
        <w:rPr>
          <w:rFonts w:hint="cs"/>
          <w:rtl/>
        </w:rPr>
        <w:t>במהלך ימי העסקים הנהוגים במשק</w:t>
      </w:r>
      <w:r>
        <w:rPr>
          <w:rFonts w:hint="cs"/>
          <w:rtl/>
        </w:rPr>
        <w:t xml:space="preserve"> ול</w:t>
      </w:r>
      <w:r w:rsidRPr="00450E40">
        <w:rPr>
          <w:rtl/>
        </w:rPr>
        <w:t>זמן תגובה שלא יעלה על שעתיים לתקלה המשביתה את פעולת המאגר</w:t>
      </w:r>
      <w:r w:rsidRPr="00450E40">
        <w:rPr>
          <w:rFonts w:hint="cs"/>
          <w:rtl/>
        </w:rPr>
        <w:t xml:space="preserve">. </w:t>
      </w:r>
    </w:p>
    <w:p w:rsidR="00560AF5" w:rsidRPr="00615F24" w:rsidRDefault="00560AF5" w:rsidP="003A55B7">
      <w:pPr>
        <w:ind w:left="425"/>
        <w:rPr>
          <w:rtl/>
        </w:rPr>
      </w:pPr>
    </w:p>
    <w:p w:rsidR="00725B60" w:rsidRDefault="00ED69CE" w:rsidP="00560AF5">
      <w:pPr>
        <w:pStyle w:val="a7"/>
        <w:numPr>
          <w:ilvl w:val="1"/>
          <w:numId w:val="3"/>
        </w:numPr>
        <w:tabs>
          <w:tab w:val="left" w:pos="991"/>
        </w:tabs>
        <w:spacing w:before="0" w:after="0"/>
        <w:rPr>
          <w:b/>
          <w:bCs/>
          <w:sz w:val="28"/>
          <w:szCs w:val="28"/>
        </w:rPr>
      </w:pPr>
      <w:proofErr w:type="spellStart"/>
      <w:r>
        <w:rPr>
          <w:rFonts w:hint="cs"/>
          <w:b/>
          <w:bCs/>
          <w:sz w:val="28"/>
          <w:szCs w:val="28"/>
          <w:rtl/>
        </w:rPr>
        <w:t>רפליקציית</w:t>
      </w:r>
      <w:proofErr w:type="spellEnd"/>
      <w:r>
        <w:rPr>
          <w:rFonts w:hint="cs"/>
          <w:b/>
          <w:bCs/>
          <w:sz w:val="28"/>
          <w:szCs w:val="28"/>
          <w:rtl/>
        </w:rPr>
        <w:t xml:space="preserve"> בסיס נתונים</w:t>
      </w:r>
    </w:p>
    <w:p w:rsidR="00E95270" w:rsidRDefault="00F01DC2" w:rsidP="00DA207B">
      <w:pPr>
        <w:pStyle w:val="a7"/>
        <w:numPr>
          <w:ilvl w:val="2"/>
          <w:numId w:val="3"/>
        </w:numPr>
        <w:tabs>
          <w:tab w:val="left" w:pos="991"/>
          <w:tab w:val="left" w:pos="1558"/>
        </w:tabs>
        <w:spacing w:before="0" w:after="0"/>
      </w:pPr>
      <w:r>
        <w:rPr>
          <w:rFonts w:hint="cs"/>
          <w:rtl/>
        </w:rPr>
        <w:t>המפעיל יעביר</w:t>
      </w:r>
      <w:r w:rsidR="00DA207B">
        <w:rPr>
          <w:rFonts w:hint="cs"/>
          <w:rtl/>
        </w:rPr>
        <w:t xml:space="preserve"> למזמין</w:t>
      </w:r>
      <w:r>
        <w:rPr>
          <w:rFonts w:hint="cs"/>
          <w:rtl/>
        </w:rPr>
        <w:t xml:space="preserve"> בתווך פרטי מאובטח</w:t>
      </w:r>
      <w:r w:rsidR="00E95270">
        <w:rPr>
          <w:rFonts w:hint="cs"/>
          <w:rtl/>
        </w:rPr>
        <w:t>, בכפוף לאישור המזמין,</w:t>
      </w:r>
      <w:r>
        <w:rPr>
          <w:rFonts w:hint="cs"/>
          <w:rtl/>
        </w:rPr>
        <w:t xml:space="preserve"> עותק מלא של כל הנתונים שדווחו אליו </w:t>
      </w:r>
      <w:r w:rsidR="00E95270">
        <w:rPr>
          <w:rFonts w:hint="cs"/>
          <w:rtl/>
        </w:rPr>
        <w:t xml:space="preserve">ביחס לרבעון מסוים </w:t>
      </w:r>
      <w:r>
        <w:rPr>
          <w:rFonts w:hint="cs"/>
          <w:rtl/>
        </w:rPr>
        <w:t xml:space="preserve">עד </w:t>
      </w:r>
      <w:r w:rsidR="00D3123A">
        <w:rPr>
          <w:rFonts w:hint="cs"/>
          <w:rtl/>
        </w:rPr>
        <w:t>שבועיים</w:t>
      </w:r>
      <w:r w:rsidR="00E95270">
        <w:rPr>
          <w:rFonts w:hint="cs"/>
          <w:rtl/>
        </w:rPr>
        <w:t xml:space="preserve"> מהמועד האחרון לדיווח.</w:t>
      </w:r>
    </w:p>
    <w:p w:rsidR="00F01DC2" w:rsidRDefault="00E95270" w:rsidP="00B360A8">
      <w:pPr>
        <w:pStyle w:val="a7"/>
        <w:numPr>
          <w:ilvl w:val="2"/>
          <w:numId w:val="3"/>
        </w:numPr>
        <w:tabs>
          <w:tab w:val="left" w:pos="991"/>
          <w:tab w:val="left" w:pos="1558"/>
        </w:tabs>
        <w:spacing w:before="0" w:after="0"/>
      </w:pPr>
      <w:r>
        <w:rPr>
          <w:rFonts w:hint="cs"/>
          <w:rtl/>
        </w:rPr>
        <w:t>בסוף כל רבעון יעביר המפעיל</w:t>
      </w:r>
      <w:r w:rsidR="00507616">
        <w:rPr>
          <w:rFonts w:hint="cs"/>
          <w:rtl/>
        </w:rPr>
        <w:t xml:space="preserve"> למזמין</w:t>
      </w:r>
      <w:r w:rsidR="00AB2FED">
        <w:rPr>
          <w:rFonts w:hint="cs"/>
          <w:rtl/>
        </w:rPr>
        <w:t>, עד חודש מהמועד האחרון לדיווח,</w:t>
      </w:r>
      <w:r>
        <w:rPr>
          <w:rFonts w:hint="cs"/>
          <w:rtl/>
        </w:rPr>
        <w:t xml:space="preserve"> את בסיס הנתונים </w:t>
      </w:r>
      <w:proofErr w:type="spellStart"/>
      <w:r>
        <w:rPr>
          <w:rFonts w:hint="cs"/>
          <w:rtl/>
        </w:rPr>
        <w:t>המטוייבים</w:t>
      </w:r>
      <w:proofErr w:type="spellEnd"/>
      <w:r>
        <w:rPr>
          <w:rFonts w:hint="cs"/>
          <w:rtl/>
        </w:rPr>
        <w:t xml:space="preserve"> של המפעיל בתווך פרטי ומאובטח באופן שיאפשר למזמין לעבד ולנתח את הנתונים</w:t>
      </w:r>
      <w:r w:rsidR="00F01DC2">
        <w:rPr>
          <w:rFonts w:hint="cs"/>
          <w:rtl/>
        </w:rPr>
        <w:t>.</w:t>
      </w:r>
    </w:p>
    <w:p w:rsidR="00E73A6B" w:rsidRDefault="00E73A6B" w:rsidP="00E73A6B">
      <w:pPr>
        <w:pStyle w:val="a7"/>
        <w:numPr>
          <w:ilvl w:val="2"/>
          <w:numId w:val="3"/>
        </w:numPr>
        <w:tabs>
          <w:tab w:val="left" w:pos="991"/>
          <w:tab w:val="left" w:pos="1558"/>
        </w:tabs>
        <w:spacing w:before="0" w:after="0"/>
      </w:pPr>
      <w:r>
        <w:rPr>
          <w:rFonts w:hint="cs"/>
          <w:rtl/>
        </w:rPr>
        <w:lastRenderedPageBreak/>
        <w:t>בנוסף לאמור לעיל, על פי דרישת המזמין, יידרש הספק לבנות רפליקציה מלאה של המידע ביעד שיגדיר המזמין, אם בענן ציבורי או בענן פרטי וכד' כולל תחזוקתה וריענו</w:t>
      </w:r>
      <w:r>
        <w:rPr>
          <w:rFonts w:hint="eastAsia"/>
          <w:rtl/>
        </w:rPr>
        <w:t>ן</w:t>
      </w:r>
      <w:r>
        <w:rPr>
          <w:rFonts w:hint="cs"/>
          <w:rtl/>
        </w:rPr>
        <w:t xml:space="preserve"> תדיר של המידע. </w:t>
      </w:r>
    </w:p>
    <w:p w:rsidR="00961EE4" w:rsidRDefault="00961EE4" w:rsidP="00F0016C">
      <w:pPr>
        <w:tabs>
          <w:tab w:val="left" w:pos="991"/>
          <w:tab w:val="left" w:pos="1558"/>
        </w:tabs>
        <w:ind w:left="425"/>
        <w:rPr>
          <w:rtl/>
        </w:rPr>
      </w:pPr>
    </w:p>
    <w:p w:rsidR="00560AF5" w:rsidRPr="00EE2047" w:rsidRDefault="00560AF5" w:rsidP="00560AF5">
      <w:pPr>
        <w:pStyle w:val="a7"/>
        <w:numPr>
          <w:ilvl w:val="1"/>
          <w:numId w:val="3"/>
        </w:numPr>
        <w:tabs>
          <w:tab w:val="left" w:pos="991"/>
        </w:tabs>
        <w:spacing w:before="0" w:after="0"/>
        <w:rPr>
          <w:b/>
          <w:bCs/>
          <w:sz w:val="28"/>
          <w:szCs w:val="28"/>
          <w:rtl/>
        </w:rPr>
      </w:pPr>
      <w:r>
        <w:rPr>
          <w:rFonts w:hint="cs"/>
          <w:b/>
          <w:bCs/>
          <w:sz w:val="28"/>
          <w:szCs w:val="28"/>
          <w:rtl/>
        </w:rPr>
        <w:t>מערך טכני</w:t>
      </w:r>
    </w:p>
    <w:p w:rsidR="00560AF5" w:rsidRPr="005839DD" w:rsidRDefault="00560AF5" w:rsidP="003A55B7">
      <w:pPr>
        <w:pStyle w:val="a7"/>
        <w:numPr>
          <w:ilvl w:val="2"/>
          <w:numId w:val="3"/>
        </w:numPr>
        <w:tabs>
          <w:tab w:val="left" w:pos="991"/>
          <w:tab w:val="left" w:pos="1558"/>
        </w:tabs>
        <w:spacing w:before="0" w:after="0"/>
        <w:rPr>
          <w:rtl/>
        </w:rPr>
      </w:pPr>
      <w:r>
        <w:rPr>
          <w:rFonts w:hint="cs"/>
          <w:rtl/>
        </w:rPr>
        <w:t>המפעיל</w:t>
      </w:r>
      <w:r w:rsidRPr="005839DD">
        <w:rPr>
          <w:rtl/>
        </w:rPr>
        <w:t xml:space="preserve"> </w:t>
      </w:r>
      <w:r>
        <w:rPr>
          <w:rFonts w:hint="cs"/>
          <w:rtl/>
        </w:rPr>
        <w:t>י</w:t>
      </w:r>
      <w:r w:rsidRPr="005839DD">
        <w:rPr>
          <w:rtl/>
        </w:rPr>
        <w:t>קים בפועל את המערך הטכני הדרוש לשם תפעול המאגר, לרבות חומרה ותוכנה.</w:t>
      </w:r>
    </w:p>
    <w:p w:rsidR="00560AF5" w:rsidRDefault="00560AF5" w:rsidP="003A55B7">
      <w:pPr>
        <w:pStyle w:val="a7"/>
        <w:numPr>
          <w:ilvl w:val="2"/>
          <w:numId w:val="3"/>
        </w:numPr>
        <w:tabs>
          <w:tab w:val="left" w:pos="991"/>
          <w:tab w:val="left" w:pos="1558"/>
        </w:tabs>
        <w:spacing w:before="0" w:after="0"/>
      </w:pPr>
      <w:r w:rsidRPr="005839DD">
        <w:rPr>
          <w:rtl/>
        </w:rPr>
        <w:t>המאגר יוקם</w:t>
      </w:r>
      <w:r>
        <w:rPr>
          <w:rFonts w:hint="cs"/>
          <w:rtl/>
        </w:rPr>
        <w:t xml:space="preserve"> על ידי המפעיל</w:t>
      </w:r>
      <w:r w:rsidRPr="005839DD">
        <w:rPr>
          <w:rtl/>
        </w:rPr>
        <w:t xml:space="preserve"> באמצעות כלים סטנדרטיים ונפוצים המקובלים בארץ ובעולם.</w:t>
      </w:r>
    </w:p>
    <w:p w:rsidR="00980C1D" w:rsidRPr="005839DD" w:rsidRDefault="00980C1D" w:rsidP="003A55B7">
      <w:pPr>
        <w:pStyle w:val="a7"/>
        <w:numPr>
          <w:ilvl w:val="2"/>
          <w:numId w:val="3"/>
        </w:numPr>
        <w:tabs>
          <w:tab w:val="left" w:pos="991"/>
          <w:tab w:val="left" w:pos="1558"/>
        </w:tabs>
        <w:spacing w:before="0" w:after="0"/>
      </w:pPr>
      <w:r w:rsidRPr="00450E40">
        <w:rPr>
          <w:rtl/>
        </w:rPr>
        <w:t xml:space="preserve">מערכת ההפעלה בשרתים </w:t>
      </w:r>
      <w:r>
        <w:rPr>
          <w:rFonts w:hint="cs"/>
          <w:rtl/>
        </w:rPr>
        <w:t xml:space="preserve">של המפעיל תהיה </w:t>
      </w:r>
      <w:r w:rsidRPr="00450E40">
        <w:rPr>
          <w:rtl/>
        </w:rPr>
        <w:t>מסחרית, נפוצה</w:t>
      </w:r>
      <w:r>
        <w:rPr>
          <w:rFonts w:hint="cs"/>
          <w:rtl/>
        </w:rPr>
        <w:t>,</w:t>
      </w:r>
      <w:r w:rsidRPr="00450E40">
        <w:rPr>
          <w:rtl/>
        </w:rPr>
        <w:t xml:space="preserve"> מוכרת ומבוססת.</w:t>
      </w:r>
    </w:p>
    <w:p w:rsidR="00560AF5" w:rsidRPr="005839DD" w:rsidRDefault="00560AF5" w:rsidP="008936DC">
      <w:pPr>
        <w:pStyle w:val="a7"/>
        <w:numPr>
          <w:ilvl w:val="2"/>
          <w:numId w:val="3"/>
        </w:numPr>
        <w:tabs>
          <w:tab w:val="left" w:pos="991"/>
          <w:tab w:val="left" w:pos="1558"/>
        </w:tabs>
        <w:spacing w:before="0" w:after="0"/>
        <w:rPr>
          <w:rtl/>
        </w:rPr>
      </w:pPr>
      <w:r>
        <w:rPr>
          <w:rFonts w:hint="cs"/>
          <w:rtl/>
        </w:rPr>
        <w:t xml:space="preserve">המפעיל יפעל על מנת </w:t>
      </w:r>
      <w:r w:rsidRPr="005839DD">
        <w:rPr>
          <w:rFonts w:hint="cs"/>
          <w:rtl/>
        </w:rPr>
        <w:t xml:space="preserve">למזער את ההוצאות או הפעולות הנדרשות </w:t>
      </w:r>
      <w:r w:rsidR="008936DC">
        <w:rPr>
          <w:rFonts w:hint="cs"/>
          <w:rtl/>
        </w:rPr>
        <w:t>ממקבלי השירות</w:t>
      </w:r>
      <w:r>
        <w:rPr>
          <w:rFonts w:hint="cs"/>
          <w:rtl/>
        </w:rPr>
        <w:t xml:space="preserve"> והמזמין הכרוכים בהסבה מהמערכת הישנה ל</w:t>
      </w:r>
      <w:r w:rsidRPr="005839DD">
        <w:rPr>
          <w:rFonts w:hint="cs"/>
          <w:rtl/>
        </w:rPr>
        <w:t>מערכת</w:t>
      </w:r>
      <w:r w:rsidR="005D4913">
        <w:rPr>
          <w:rFonts w:hint="cs"/>
          <w:rtl/>
        </w:rPr>
        <w:t xml:space="preserve"> החדשה</w:t>
      </w:r>
      <w:r>
        <w:rPr>
          <w:rFonts w:hint="cs"/>
          <w:rtl/>
        </w:rPr>
        <w:t>.</w:t>
      </w:r>
    </w:p>
    <w:p w:rsidR="00560AF5" w:rsidRPr="005839DD" w:rsidRDefault="00560AF5" w:rsidP="003A55B7">
      <w:pPr>
        <w:pStyle w:val="a7"/>
        <w:numPr>
          <w:ilvl w:val="2"/>
          <w:numId w:val="3"/>
        </w:numPr>
        <w:tabs>
          <w:tab w:val="left" w:pos="991"/>
          <w:tab w:val="left" w:pos="1558"/>
        </w:tabs>
        <w:spacing w:before="0" w:after="0"/>
        <w:rPr>
          <w:rtl/>
        </w:rPr>
      </w:pPr>
      <w:r>
        <w:rPr>
          <w:rFonts w:hint="cs"/>
          <w:rtl/>
        </w:rPr>
        <w:t xml:space="preserve">המפעיל יפעל </w:t>
      </w:r>
      <w:r w:rsidRPr="005839DD">
        <w:rPr>
          <w:rtl/>
        </w:rPr>
        <w:t xml:space="preserve">לשרידות </w:t>
      </w:r>
      <w:r w:rsidR="00D42D6D">
        <w:rPr>
          <w:rFonts w:hint="cs"/>
          <w:rtl/>
        </w:rPr>
        <w:t xml:space="preserve">וגיבוי </w:t>
      </w:r>
      <w:r w:rsidRPr="005839DD">
        <w:rPr>
          <w:rtl/>
        </w:rPr>
        <w:t>נתוני המאגר</w:t>
      </w:r>
      <w:r w:rsidR="00204CA1">
        <w:rPr>
          <w:rFonts w:hint="cs"/>
          <w:rtl/>
        </w:rPr>
        <w:t xml:space="preserve"> וכלל המערכות הנדרשות להפעלה תקינה של המערכת והמאגר</w:t>
      </w:r>
      <w:r w:rsidR="00393525">
        <w:rPr>
          <w:rFonts w:hint="cs"/>
          <w:rtl/>
        </w:rPr>
        <w:t>.</w:t>
      </w:r>
    </w:p>
    <w:p w:rsidR="00560AF5" w:rsidRPr="005839DD" w:rsidRDefault="00560AF5" w:rsidP="003A55B7">
      <w:pPr>
        <w:pStyle w:val="a7"/>
        <w:numPr>
          <w:ilvl w:val="2"/>
          <w:numId w:val="3"/>
        </w:numPr>
        <w:tabs>
          <w:tab w:val="left" w:pos="991"/>
          <w:tab w:val="left" w:pos="1558"/>
        </w:tabs>
        <w:spacing w:before="0" w:after="0"/>
        <w:rPr>
          <w:rtl/>
        </w:rPr>
      </w:pPr>
      <w:r w:rsidRPr="005839DD">
        <w:rPr>
          <w:rtl/>
        </w:rPr>
        <w:t>במקרה של תקלה</w:t>
      </w:r>
      <w:r>
        <w:rPr>
          <w:rFonts w:hint="cs"/>
          <w:rtl/>
        </w:rPr>
        <w:t xml:space="preserve"> המפעיל ישחזר את </w:t>
      </w:r>
      <w:r w:rsidRPr="005839DD">
        <w:rPr>
          <w:rtl/>
        </w:rPr>
        <w:t>המאגר</w:t>
      </w:r>
      <w:r w:rsidR="00D42D6D">
        <w:rPr>
          <w:rFonts w:hint="cs"/>
          <w:rtl/>
        </w:rPr>
        <w:t xml:space="preserve"> וכלל המערכות</w:t>
      </w:r>
      <w:r>
        <w:rPr>
          <w:rFonts w:hint="cs"/>
          <w:rtl/>
        </w:rPr>
        <w:t xml:space="preserve"> באופן מלא</w:t>
      </w:r>
      <w:r w:rsidRPr="005839DD">
        <w:rPr>
          <w:rtl/>
        </w:rPr>
        <w:t xml:space="preserve">. </w:t>
      </w:r>
    </w:p>
    <w:p w:rsidR="00BE0C56" w:rsidRPr="00560AF5" w:rsidRDefault="00BE0C56" w:rsidP="003A55B7"/>
    <w:p w:rsidR="00B820DE" w:rsidRPr="00441E95" w:rsidRDefault="00B820DE" w:rsidP="009F4FE2">
      <w:pPr>
        <w:pStyle w:val="a7"/>
        <w:numPr>
          <w:ilvl w:val="1"/>
          <w:numId w:val="3"/>
        </w:numPr>
        <w:spacing w:before="0" w:after="0"/>
        <w:rPr>
          <w:b/>
          <w:bCs/>
          <w:sz w:val="28"/>
          <w:szCs w:val="28"/>
          <w:rtl/>
        </w:rPr>
      </w:pPr>
      <w:r w:rsidRPr="00441E95">
        <w:rPr>
          <w:rFonts w:hint="cs"/>
          <w:b/>
          <w:bCs/>
          <w:sz w:val="28"/>
          <w:szCs w:val="28"/>
          <w:rtl/>
        </w:rPr>
        <w:t>הקמת</w:t>
      </w:r>
      <w:r w:rsidR="009F4FE2">
        <w:rPr>
          <w:rFonts w:hint="cs"/>
          <w:b/>
          <w:bCs/>
          <w:sz w:val="28"/>
          <w:szCs w:val="28"/>
          <w:rtl/>
        </w:rPr>
        <w:t xml:space="preserve"> מערכת ו</w:t>
      </w:r>
      <w:r w:rsidRPr="00441E95">
        <w:rPr>
          <w:b/>
          <w:bCs/>
          <w:sz w:val="28"/>
          <w:szCs w:val="28"/>
          <w:rtl/>
        </w:rPr>
        <w:t xml:space="preserve">ממשק משתמש  </w:t>
      </w:r>
    </w:p>
    <w:p w:rsidR="00B820DE" w:rsidRPr="00CF0EEB" w:rsidRDefault="00B820DE" w:rsidP="008618A6">
      <w:pPr>
        <w:pStyle w:val="a7"/>
        <w:numPr>
          <w:ilvl w:val="2"/>
          <w:numId w:val="3"/>
        </w:numPr>
        <w:spacing w:before="0" w:after="0"/>
      </w:pPr>
      <w:r w:rsidRPr="00A2188F">
        <w:rPr>
          <w:rFonts w:hint="cs"/>
          <w:rtl/>
        </w:rPr>
        <w:t>באחריות המפעיל</w:t>
      </w:r>
      <w:r w:rsidRPr="00A2188F">
        <w:rPr>
          <w:rtl/>
        </w:rPr>
        <w:t xml:space="preserve"> </w:t>
      </w:r>
      <w:r w:rsidRPr="00A2188F">
        <w:rPr>
          <w:rFonts w:hint="cs"/>
          <w:rtl/>
        </w:rPr>
        <w:t>ליצור</w:t>
      </w:r>
      <w:r w:rsidRPr="00A2188F">
        <w:rPr>
          <w:rtl/>
        </w:rPr>
        <w:t xml:space="preserve"> ממשקים</w:t>
      </w:r>
      <w:r w:rsidRPr="00A2188F">
        <w:rPr>
          <w:rFonts w:hint="cs"/>
          <w:rtl/>
        </w:rPr>
        <w:t xml:space="preserve"> לקבלת מידע,</w:t>
      </w:r>
      <w:r w:rsidR="002C4506">
        <w:rPr>
          <w:rFonts w:hint="cs"/>
          <w:rtl/>
        </w:rPr>
        <w:t xml:space="preserve"> מ</w:t>
      </w:r>
      <w:r w:rsidR="00F620F3">
        <w:rPr>
          <w:rFonts w:hint="cs"/>
          <w:rtl/>
        </w:rPr>
        <w:t xml:space="preserve">מקבלי השירות ועם </w:t>
      </w:r>
      <w:r>
        <w:rPr>
          <w:rFonts w:hint="cs"/>
          <w:rtl/>
        </w:rPr>
        <w:t xml:space="preserve">הגופים מהם רשאי המפעיל לקבל </w:t>
      </w:r>
      <w:r w:rsidR="00F86593">
        <w:rPr>
          <w:rFonts w:hint="cs"/>
          <w:rtl/>
        </w:rPr>
        <w:t xml:space="preserve">מידע </w:t>
      </w:r>
      <w:r>
        <w:rPr>
          <w:rFonts w:hint="cs"/>
          <w:rtl/>
        </w:rPr>
        <w:t xml:space="preserve">בהתאם </w:t>
      </w:r>
      <w:r w:rsidR="00014D9E">
        <w:rPr>
          <w:rFonts w:hint="cs"/>
          <w:rtl/>
        </w:rPr>
        <w:t>ל</w:t>
      </w:r>
      <w:r w:rsidR="00014D9E" w:rsidRPr="00014D9E">
        <w:rPr>
          <w:rtl/>
        </w:rPr>
        <w:t xml:space="preserve">צו הגנת הפרטיות </w:t>
      </w:r>
      <w:r w:rsidRPr="006E1D49">
        <w:rPr>
          <w:rtl/>
        </w:rPr>
        <w:t>בדרך</w:t>
      </w:r>
      <w:r w:rsidRPr="00B2503E">
        <w:rPr>
          <w:rtl/>
        </w:rPr>
        <w:t xml:space="preserve"> סטנדרטית ואחידה</w:t>
      </w:r>
      <w:r w:rsidRPr="00B2503E">
        <w:rPr>
          <w:rFonts w:hint="cs"/>
          <w:rtl/>
        </w:rPr>
        <w:t xml:space="preserve"> </w:t>
      </w:r>
      <w:r w:rsidRPr="00B2503E">
        <w:rPr>
          <w:rtl/>
        </w:rPr>
        <w:t xml:space="preserve">ככל </w:t>
      </w:r>
      <w:r w:rsidRPr="00CF0EEB">
        <w:rPr>
          <w:rtl/>
        </w:rPr>
        <w:t>הניתן,</w:t>
      </w:r>
      <w:r w:rsidR="002C4506" w:rsidRPr="00CF0EEB">
        <w:rPr>
          <w:rtl/>
        </w:rPr>
        <w:t xml:space="preserve"> </w:t>
      </w:r>
      <w:r w:rsidRPr="00CF0EEB">
        <w:rPr>
          <w:rFonts w:hint="eastAsia"/>
          <w:rtl/>
        </w:rPr>
        <w:t>אשר</w:t>
      </w:r>
      <w:r w:rsidRPr="00CF0EEB">
        <w:rPr>
          <w:rtl/>
        </w:rPr>
        <w:t xml:space="preserve"> תיקבע על ידו, </w:t>
      </w:r>
      <w:r w:rsidRPr="00CF0EEB">
        <w:rPr>
          <w:rFonts w:hint="eastAsia"/>
          <w:rtl/>
        </w:rPr>
        <w:t>ותאושר</w:t>
      </w:r>
      <w:r w:rsidRPr="00CF0EEB">
        <w:rPr>
          <w:rtl/>
        </w:rPr>
        <w:t xml:space="preserve"> </w:t>
      </w:r>
      <w:r w:rsidRPr="00CF0EEB">
        <w:rPr>
          <w:rFonts w:hint="eastAsia"/>
          <w:rtl/>
        </w:rPr>
        <w:t>על</w:t>
      </w:r>
      <w:r w:rsidRPr="00CF0EEB">
        <w:rPr>
          <w:rtl/>
        </w:rPr>
        <w:t xml:space="preserve"> </w:t>
      </w:r>
      <w:r w:rsidRPr="00CF0EEB">
        <w:rPr>
          <w:rFonts w:hint="eastAsia"/>
          <w:rtl/>
        </w:rPr>
        <w:t>ידי</w:t>
      </w:r>
      <w:r w:rsidRPr="00CF0EEB">
        <w:rPr>
          <w:rtl/>
        </w:rPr>
        <w:t xml:space="preserve"> </w:t>
      </w:r>
      <w:r w:rsidRPr="00CF0EEB">
        <w:rPr>
          <w:rFonts w:hint="eastAsia"/>
          <w:rtl/>
        </w:rPr>
        <w:t>המזמין</w:t>
      </w:r>
      <w:r w:rsidRPr="00CF0EEB">
        <w:rPr>
          <w:rtl/>
        </w:rPr>
        <w:t>.</w:t>
      </w:r>
    </w:p>
    <w:p w:rsidR="00B820DE" w:rsidRPr="006E1D49" w:rsidRDefault="00B820DE" w:rsidP="003A55B7">
      <w:pPr>
        <w:pStyle w:val="a7"/>
        <w:numPr>
          <w:ilvl w:val="2"/>
          <w:numId w:val="3"/>
        </w:numPr>
        <w:spacing w:before="0" w:after="0"/>
        <w:rPr>
          <w:rtl/>
        </w:rPr>
      </w:pPr>
      <w:r w:rsidRPr="006E1D49">
        <w:rPr>
          <w:rtl/>
        </w:rPr>
        <w:t>ממשק המשתמש יתמוך בשפה העברית באופן מלא</w:t>
      </w:r>
      <w:r w:rsidRPr="006E1D49">
        <w:rPr>
          <w:rFonts w:hint="cs"/>
          <w:rtl/>
        </w:rPr>
        <w:t>.</w:t>
      </w:r>
    </w:p>
    <w:p w:rsidR="00B820DE" w:rsidRPr="00A2188F" w:rsidRDefault="00B820DE" w:rsidP="003A55B7">
      <w:pPr>
        <w:pStyle w:val="a7"/>
        <w:numPr>
          <w:ilvl w:val="2"/>
          <w:numId w:val="3"/>
        </w:numPr>
        <w:spacing w:before="0" w:after="0"/>
        <w:rPr>
          <w:rtl/>
        </w:rPr>
      </w:pPr>
      <w:r w:rsidRPr="00A2188F">
        <w:rPr>
          <w:rtl/>
        </w:rPr>
        <w:t>המידע במאגר יהיה בשפה העברית.</w:t>
      </w:r>
    </w:p>
    <w:p w:rsidR="00B820DE" w:rsidRPr="00A2188F" w:rsidRDefault="00B820DE" w:rsidP="008936DC">
      <w:pPr>
        <w:pStyle w:val="a7"/>
        <w:numPr>
          <w:ilvl w:val="2"/>
          <w:numId w:val="3"/>
        </w:numPr>
        <w:spacing w:before="0" w:after="0"/>
      </w:pPr>
      <w:r w:rsidRPr="00A2188F">
        <w:rPr>
          <w:rtl/>
        </w:rPr>
        <w:t xml:space="preserve">דיווח </w:t>
      </w:r>
      <w:r w:rsidR="008936DC">
        <w:rPr>
          <w:rFonts w:hint="cs"/>
          <w:rtl/>
        </w:rPr>
        <w:t>מקבלי השירות</w:t>
      </w:r>
      <w:r w:rsidRPr="00A2188F">
        <w:rPr>
          <w:rtl/>
        </w:rPr>
        <w:t xml:space="preserve"> יהיה בשפה העברית.</w:t>
      </w:r>
    </w:p>
    <w:p w:rsidR="00B820DE" w:rsidRPr="001E4CE3" w:rsidRDefault="00B820DE" w:rsidP="008936DC">
      <w:pPr>
        <w:pStyle w:val="a7"/>
        <w:numPr>
          <w:ilvl w:val="2"/>
          <w:numId w:val="3"/>
        </w:numPr>
        <w:spacing w:before="0" w:after="0"/>
      </w:pPr>
      <w:r w:rsidRPr="00A2188F">
        <w:rPr>
          <w:rtl/>
        </w:rPr>
        <w:lastRenderedPageBreak/>
        <w:t xml:space="preserve">כל הפלטים והדוחות שיסופקו </w:t>
      </w:r>
      <w:r w:rsidR="008936DC">
        <w:rPr>
          <w:rFonts w:hint="cs"/>
          <w:rtl/>
        </w:rPr>
        <w:t>למקבלי השירות</w:t>
      </w:r>
      <w:r w:rsidRPr="00A2188F">
        <w:rPr>
          <w:rtl/>
        </w:rPr>
        <w:t xml:space="preserve"> </w:t>
      </w:r>
      <w:r>
        <w:rPr>
          <w:rFonts w:hint="cs"/>
          <w:rtl/>
        </w:rPr>
        <w:t>ולמזמין</w:t>
      </w:r>
      <w:r w:rsidRPr="00A2188F">
        <w:rPr>
          <w:rtl/>
        </w:rPr>
        <w:t xml:space="preserve"> יהיו בשפה העברית.</w:t>
      </w:r>
      <w:r w:rsidRPr="00A2188F">
        <w:rPr>
          <w:rFonts w:hint="cs"/>
          <w:rtl/>
        </w:rPr>
        <w:t xml:space="preserve"> </w:t>
      </w:r>
      <w:r w:rsidRPr="00A2188F">
        <w:rPr>
          <w:rtl/>
        </w:rPr>
        <w:t xml:space="preserve">אין מניעה </w:t>
      </w:r>
      <w:r>
        <w:rPr>
          <w:rFonts w:hint="cs"/>
          <w:rtl/>
        </w:rPr>
        <w:t>שהמפעיל י</w:t>
      </w:r>
      <w:r w:rsidRPr="00A2188F">
        <w:rPr>
          <w:rtl/>
        </w:rPr>
        <w:t>וסיף</w:t>
      </w:r>
      <w:r>
        <w:rPr>
          <w:rFonts w:hint="cs"/>
          <w:rtl/>
        </w:rPr>
        <w:t xml:space="preserve"> </w:t>
      </w:r>
      <w:r w:rsidRPr="00A2188F">
        <w:rPr>
          <w:rtl/>
        </w:rPr>
        <w:t xml:space="preserve">לדוחות </w:t>
      </w:r>
      <w:r w:rsidRPr="001E4CE3">
        <w:rPr>
          <w:rtl/>
        </w:rPr>
        <w:t>אלו גרסאות בשפות נוספות.</w:t>
      </w:r>
    </w:p>
    <w:p w:rsidR="00B820DE" w:rsidRPr="001E4CE3" w:rsidRDefault="00B820DE" w:rsidP="00296CB3">
      <w:pPr>
        <w:pStyle w:val="a7"/>
        <w:numPr>
          <w:ilvl w:val="2"/>
          <w:numId w:val="3"/>
        </w:numPr>
        <w:spacing w:before="0" w:after="0"/>
        <w:rPr>
          <w:rtl/>
        </w:rPr>
      </w:pPr>
      <w:r w:rsidRPr="001E4CE3">
        <w:rPr>
          <w:rtl/>
        </w:rPr>
        <w:t xml:space="preserve">שיטת </w:t>
      </w:r>
      <w:r w:rsidR="00F86593" w:rsidRPr="001E4CE3">
        <w:rPr>
          <w:rFonts w:hint="eastAsia"/>
          <w:rtl/>
        </w:rPr>
        <w:t>העברת</w:t>
      </w:r>
      <w:r w:rsidR="00F86593" w:rsidRPr="001E4CE3">
        <w:rPr>
          <w:rtl/>
        </w:rPr>
        <w:t xml:space="preserve"> הנתונים למפעיל </w:t>
      </w:r>
      <w:r w:rsidRPr="001E4CE3">
        <w:rPr>
          <w:rtl/>
        </w:rPr>
        <w:t>תהיה</w:t>
      </w:r>
      <w:r w:rsidR="002C4506" w:rsidRPr="000F5A62">
        <w:rPr>
          <w:rtl/>
        </w:rPr>
        <w:t xml:space="preserve"> </w:t>
      </w:r>
      <w:r w:rsidR="002C4506" w:rsidRPr="000F5A62">
        <w:rPr>
          <w:rFonts w:hint="eastAsia"/>
          <w:rtl/>
        </w:rPr>
        <w:t>בצורה</w:t>
      </w:r>
      <w:r w:rsidR="002C4506" w:rsidRPr="000F5A62">
        <w:rPr>
          <w:rtl/>
        </w:rPr>
        <w:t xml:space="preserve"> </w:t>
      </w:r>
      <w:r w:rsidR="002C4506" w:rsidRPr="000F5A62">
        <w:rPr>
          <w:rFonts w:hint="eastAsia"/>
          <w:rtl/>
        </w:rPr>
        <w:t>מאובטחת</w:t>
      </w:r>
      <w:r w:rsidR="002C4506" w:rsidRPr="000F5A62">
        <w:rPr>
          <w:rtl/>
        </w:rPr>
        <w:t xml:space="preserve"> </w:t>
      </w:r>
      <w:r w:rsidR="002C4506" w:rsidRPr="000F5A62">
        <w:rPr>
          <w:rFonts w:hint="eastAsia"/>
          <w:rtl/>
        </w:rPr>
        <w:t>בתווך</w:t>
      </w:r>
      <w:r w:rsidR="002C4506" w:rsidRPr="000F5A62">
        <w:rPr>
          <w:rtl/>
        </w:rPr>
        <w:t xml:space="preserve"> </w:t>
      </w:r>
      <w:r w:rsidR="002C4506" w:rsidRPr="000F5A62">
        <w:rPr>
          <w:rFonts w:hint="eastAsia"/>
          <w:rtl/>
        </w:rPr>
        <w:t>פרטי</w:t>
      </w:r>
      <w:r w:rsidRPr="001E4CE3">
        <w:rPr>
          <w:rtl/>
        </w:rPr>
        <w:t xml:space="preserve"> באמצעות מחשבים מקוונים למאגר. המפעיל יספק </w:t>
      </w:r>
      <w:r w:rsidR="00296CB3">
        <w:rPr>
          <w:rFonts w:hint="cs"/>
          <w:rtl/>
        </w:rPr>
        <w:t>למקבלי השירות</w:t>
      </w:r>
      <w:r w:rsidR="00296CB3" w:rsidRPr="001E4CE3">
        <w:rPr>
          <w:rtl/>
        </w:rPr>
        <w:t xml:space="preserve"> </w:t>
      </w:r>
      <w:r w:rsidRPr="001E4CE3">
        <w:rPr>
          <w:rtl/>
        </w:rPr>
        <w:t xml:space="preserve">תוכנה </w:t>
      </w:r>
      <w:r w:rsidR="00CF0EEB" w:rsidRPr="001E4CE3">
        <w:rPr>
          <w:rFonts w:hint="eastAsia"/>
          <w:rtl/>
        </w:rPr>
        <w:t>להעברת</w:t>
      </w:r>
      <w:r w:rsidR="00CF0EEB" w:rsidRPr="001E4CE3">
        <w:rPr>
          <w:rtl/>
        </w:rPr>
        <w:t xml:space="preserve"> </w:t>
      </w:r>
      <w:r w:rsidR="00CF0EEB" w:rsidRPr="001E4CE3">
        <w:rPr>
          <w:rFonts w:hint="eastAsia"/>
          <w:rtl/>
        </w:rPr>
        <w:t>הנתונים</w:t>
      </w:r>
      <w:r w:rsidR="00CF0EEB" w:rsidRPr="001E4CE3">
        <w:rPr>
          <w:rtl/>
        </w:rPr>
        <w:t xml:space="preserve"> </w:t>
      </w:r>
      <w:r w:rsidR="00CF0EEB" w:rsidRPr="001E4CE3">
        <w:rPr>
          <w:rFonts w:hint="eastAsia"/>
          <w:rtl/>
        </w:rPr>
        <w:t>למפעיל</w:t>
      </w:r>
      <w:r w:rsidRPr="00006ADA">
        <w:rPr>
          <w:rtl/>
        </w:rPr>
        <w:t xml:space="preserve"> תוך שמירה על אבטחת נתונים גבוהה</w:t>
      </w:r>
      <w:r w:rsidRPr="001E4CE3">
        <w:rPr>
          <w:rtl/>
        </w:rPr>
        <w:t>.</w:t>
      </w:r>
    </w:p>
    <w:p w:rsidR="00B820DE" w:rsidRDefault="00F132E9" w:rsidP="006515A9">
      <w:pPr>
        <w:pStyle w:val="a7"/>
        <w:numPr>
          <w:ilvl w:val="2"/>
          <w:numId w:val="3"/>
        </w:numPr>
        <w:spacing w:before="0" w:after="0"/>
      </w:pPr>
      <w:r>
        <w:rPr>
          <w:rFonts w:hint="cs"/>
          <w:rtl/>
        </w:rPr>
        <w:t>המפעיל יקים ויתחזק</w:t>
      </w:r>
      <w:r w:rsidR="00B820DE" w:rsidRPr="00A2188F">
        <w:rPr>
          <w:rtl/>
        </w:rPr>
        <w:t xml:space="preserve"> אתר </w:t>
      </w:r>
      <w:r w:rsidR="00B655EF">
        <w:rPr>
          <w:rFonts w:hint="cs"/>
          <w:rtl/>
        </w:rPr>
        <w:t>ייעודי ברשת</w:t>
      </w:r>
      <w:r w:rsidR="00B820DE" w:rsidRPr="00A2188F">
        <w:rPr>
          <w:rtl/>
        </w:rPr>
        <w:t xml:space="preserve"> שבו יפורסמו</w:t>
      </w:r>
      <w:r w:rsidR="002638C5" w:rsidRPr="002638C5">
        <w:rPr>
          <w:rtl/>
        </w:rPr>
        <w:t xml:space="preserve"> </w:t>
      </w:r>
      <w:r w:rsidR="002638C5" w:rsidRPr="00A2188F">
        <w:rPr>
          <w:rtl/>
        </w:rPr>
        <w:t>לציבור</w:t>
      </w:r>
      <w:r w:rsidR="00B820DE" w:rsidRPr="00A2188F">
        <w:rPr>
          <w:rtl/>
        </w:rPr>
        <w:t xml:space="preserve"> </w:t>
      </w:r>
      <w:r w:rsidR="002638C5">
        <w:rPr>
          <w:rFonts w:hint="cs"/>
          <w:rtl/>
        </w:rPr>
        <w:t>דוחות המפעיל ו</w:t>
      </w:r>
      <w:r w:rsidR="00B820DE" w:rsidRPr="00A2188F">
        <w:rPr>
          <w:rtl/>
        </w:rPr>
        <w:t>נתונים</w:t>
      </w:r>
      <w:r w:rsidR="002638C5">
        <w:rPr>
          <w:rFonts w:hint="cs"/>
          <w:rtl/>
        </w:rPr>
        <w:t xml:space="preserve"> נוספים בהתאם לדרישות המזמין</w:t>
      </w:r>
      <w:r w:rsidR="00B820DE" w:rsidRPr="00A2188F">
        <w:rPr>
          <w:rtl/>
        </w:rPr>
        <w:t>.</w:t>
      </w:r>
      <w:r w:rsidR="00B820DE" w:rsidRPr="00A2188F">
        <w:rPr>
          <w:rFonts w:hint="cs"/>
          <w:rtl/>
        </w:rPr>
        <w:t xml:space="preserve"> כמו כן, </w:t>
      </w:r>
      <w:r w:rsidR="00B820DE">
        <w:rPr>
          <w:rFonts w:hint="cs"/>
          <w:rtl/>
        </w:rPr>
        <w:t>לרשות</w:t>
      </w:r>
      <w:r w:rsidR="00B820DE" w:rsidRPr="00A2188F">
        <w:rPr>
          <w:rFonts w:hint="cs"/>
          <w:rtl/>
        </w:rPr>
        <w:t xml:space="preserve"> שמורה הזכות לפרסם את כל המידע הקיים באתר של המפעיל.</w:t>
      </w:r>
    </w:p>
    <w:p w:rsidR="00980C1D" w:rsidRPr="00F0016C" w:rsidRDefault="00980C1D" w:rsidP="00ED552A">
      <w:pPr>
        <w:pStyle w:val="a7"/>
        <w:numPr>
          <w:ilvl w:val="2"/>
          <w:numId w:val="3"/>
        </w:numPr>
        <w:tabs>
          <w:tab w:val="left" w:pos="1274"/>
        </w:tabs>
        <w:spacing w:before="0" w:after="0"/>
      </w:pPr>
      <w:r w:rsidRPr="00D15110">
        <w:rPr>
          <w:color w:val="000000"/>
          <w:rtl/>
        </w:rPr>
        <w:t xml:space="preserve">ציוד הקצה, ככל שיידרש לשם תפעול הממשק אצל </w:t>
      </w:r>
      <w:r w:rsidR="00ED552A">
        <w:rPr>
          <w:rFonts w:hint="cs"/>
          <w:color w:val="000000"/>
          <w:rtl/>
        </w:rPr>
        <w:t>מקבלי השירות</w:t>
      </w:r>
      <w:r w:rsidR="00ED552A" w:rsidRPr="00D15110">
        <w:rPr>
          <w:color w:val="000000"/>
          <w:rtl/>
        </w:rPr>
        <w:t xml:space="preserve"> </w:t>
      </w:r>
      <w:r w:rsidRPr="00D15110">
        <w:rPr>
          <w:color w:val="000000"/>
          <w:rtl/>
        </w:rPr>
        <w:t xml:space="preserve">יירכש ויתוקן באחריות </w:t>
      </w:r>
      <w:r w:rsidR="00ED552A">
        <w:rPr>
          <w:rFonts w:hint="cs"/>
          <w:color w:val="000000"/>
          <w:rtl/>
        </w:rPr>
        <w:t>מקבלי השירות</w:t>
      </w:r>
      <w:r w:rsidRPr="00D15110">
        <w:rPr>
          <w:color w:val="000000"/>
          <w:rtl/>
        </w:rPr>
        <w:t>.</w:t>
      </w:r>
      <w:r w:rsidRPr="00DB5E81">
        <w:rPr>
          <w:b/>
          <w:bCs/>
          <w:rtl/>
        </w:rPr>
        <w:t xml:space="preserve"> </w:t>
      </w:r>
    </w:p>
    <w:p w:rsidR="00233E96" w:rsidRDefault="00233E96" w:rsidP="007F3BBA">
      <w:pPr>
        <w:pStyle w:val="a7"/>
        <w:tabs>
          <w:tab w:val="left" w:pos="991"/>
          <w:tab w:val="left" w:pos="1558"/>
        </w:tabs>
        <w:spacing w:before="0" w:after="0"/>
        <w:ind w:left="929"/>
      </w:pPr>
    </w:p>
    <w:p w:rsidR="00D35D6A" w:rsidRPr="0080496E" w:rsidRDefault="00D35D6A" w:rsidP="00D35D6A">
      <w:pPr>
        <w:pStyle w:val="a7"/>
        <w:numPr>
          <w:ilvl w:val="1"/>
          <w:numId w:val="3"/>
        </w:numPr>
        <w:tabs>
          <w:tab w:val="left" w:pos="991"/>
        </w:tabs>
        <w:spacing w:before="0" w:after="0"/>
        <w:rPr>
          <w:b/>
          <w:bCs/>
          <w:sz w:val="28"/>
          <w:szCs w:val="28"/>
          <w:rtl/>
        </w:rPr>
      </w:pPr>
      <w:r w:rsidRPr="0080496E">
        <w:rPr>
          <w:rFonts w:hint="cs"/>
          <w:b/>
          <w:bCs/>
          <w:sz w:val="28"/>
          <w:szCs w:val="28"/>
          <w:rtl/>
        </w:rPr>
        <w:t>העברת מידע מהמפעיל הקיים</w:t>
      </w:r>
    </w:p>
    <w:p w:rsidR="00D35D6A" w:rsidRPr="0080496E" w:rsidRDefault="00D35D6A" w:rsidP="00D35D6A">
      <w:pPr>
        <w:pStyle w:val="a7"/>
        <w:numPr>
          <w:ilvl w:val="2"/>
          <w:numId w:val="3"/>
        </w:numPr>
        <w:tabs>
          <w:tab w:val="left" w:pos="991"/>
          <w:tab w:val="left" w:pos="1558"/>
        </w:tabs>
        <w:spacing w:before="0" w:after="0"/>
      </w:pPr>
      <w:r w:rsidRPr="0080496E">
        <w:rPr>
          <w:rFonts w:hint="cs"/>
          <w:rtl/>
        </w:rPr>
        <w:t>לצורך הקמת והפעלת המאגר</w:t>
      </w:r>
      <w:r w:rsidRPr="0080496E" w:rsidDel="006E1D49">
        <w:rPr>
          <w:rFonts w:hint="cs"/>
          <w:rtl/>
        </w:rPr>
        <w:t xml:space="preserve"> </w:t>
      </w:r>
      <w:r w:rsidRPr="0080496E">
        <w:rPr>
          <w:rFonts w:hint="cs"/>
          <w:rtl/>
        </w:rPr>
        <w:t xml:space="preserve">המפעיל יקלוט את </w:t>
      </w:r>
      <w:r w:rsidRPr="0080496E">
        <w:rPr>
          <w:rtl/>
        </w:rPr>
        <w:t>המידע, תוכנת המקור וכל התכניות שפותח</w:t>
      </w:r>
      <w:r w:rsidRPr="0080496E">
        <w:rPr>
          <w:rFonts w:hint="cs"/>
          <w:rtl/>
        </w:rPr>
        <w:t>ו</w:t>
      </w:r>
      <w:r w:rsidRPr="0080496E">
        <w:rPr>
          <w:rtl/>
        </w:rPr>
        <w:t xml:space="preserve"> ע</w:t>
      </w:r>
      <w:r w:rsidRPr="0080496E">
        <w:rPr>
          <w:rFonts w:hint="cs"/>
          <w:rtl/>
        </w:rPr>
        <w:t>ל ידי</w:t>
      </w:r>
      <w:r w:rsidRPr="0080496E">
        <w:rPr>
          <w:rtl/>
        </w:rPr>
        <w:t xml:space="preserve"> המפעיל </w:t>
      </w:r>
      <w:r w:rsidRPr="0080496E">
        <w:rPr>
          <w:rFonts w:hint="cs"/>
          <w:rtl/>
        </w:rPr>
        <w:t xml:space="preserve">הקיים </w:t>
      </w:r>
      <w:r w:rsidRPr="0080496E">
        <w:rPr>
          <w:rtl/>
        </w:rPr>
        <w:t>לרבות הנוסחאות, התחשיבים והמקדמים לרבות התיעוד לגביהם וכן המידע הגולמי שבמאגר ותוצרי העיבודים הסטטיסטיים (להלן</w:t>
      </w:r>
      <w:r w:rsidRPr="0080496E">
        <w:rPr>
          <w:rFonts w:hint="cs"/>
          <w:rtl/>
        </w:rPr>
        <w:t xml:space="preserve"> </w:t>
      </w:r>
      <w:r w:rsidRPr="0080496E">
        <w:rPr>
          <w:rtl/>
        </w:rPr>
        <w:t xml:space="preserve">- </w:t>
      </w:r>
      <w:r w:rsidRPr="0080496E">
        <w:rPr>
          <w:b/>
          <w:bCs/>
          <w:rtl/>
        </w:rPr>
        <w:t>רכיבי המערכת</w:t>
      </w:r>
      <w:r w:rsidRPr="0080496E">
        <w:rPr>
          <w:rFonts w:hint="cs"/>
          <w:b/>
          <w:bCs/>
          <w:rtl/>
        </w:rPr>
        <w:t xml:space="preserve"> הקיימת</w:t>
      </w:r>
      <w:r w:rsidRPr="0080496E">
        <w:rPr>
          <w:rtl/>
        </w:rPr>
        <w:t>)</w:t>
      </w:r>
      <w:r w:rsidRPr="0080496E">
        <w:rPr>
          <w:rFonts w:hint="cs"/>
          <w:rtl/>
        </w:rPr>
        <w:t>. למען הסר ספק יצוין כי ר</w:t>
      </w:r>
      <w:r w:rsidRPr="0080496E">
        <w:rPr>
          <w:rtl/>
        </w:rPr>
        <w:t>כיבי המערכת</w:t>
      </w:r>
      <w:r w:rsidRPr="0080496E">
        <w:rPr>
          <w:rFonts w:hint="cs"/>
          <w:rtl/>
        </w:rPr>
        <w:t xml:space="preserve"> הקיימת</w:t>
      </w:r>
      <w:r w:rsidRPr="0080496E">
        <w:rPr>
          <w:rtl/>
        </w:rPr>
        <w:t xml:space="preserve"> </w:t>
      </w:r>
      <w:r w:rsidRPr="0080496E">
        <w:rPr>
          <w:rFonts w:hint="cs"/>
          <w:rtl/>
        </w:rPr>
        <w:t>הינם</w:t>
      </w:r>
      <w:r w:rsidRPr="0080496E">
        <w:rPr>
          <w:rtl/>
        </w:rPr>
        <w:t xml:space="preserve"> בבעלות המזמין</w:t>
      </w:r>
      <w:r w:rsidRPr="0080496E">
        <w:rPr>
          <w:rFonts w:hint="cs"/>
          <w:rtl/>
        </w:rPr>
        <w:t xml:space="preserve"> ויישארו בבעלותו במהלך ולאחר ההתקשרות עם המפעיל</w:t>
      </w:r>
      <w:r w:rsidRPr="0080496E">
        <w:rPr>
          <w:rtl/>
        </w:rPr>
        <w:t>.</w:t>
      </w:r>
    </w:p>
    <w:p w:rsidR="00D35D6A" w:rsidRDefault="00D35D6A" w:rsidP="00D35D6A">
      <w:pPr>
        <w:pStyle w:val="a7"/>
        <w:numPr>
          <w:ilvl w:val="2"/>
          <w:numId w:val="3"/>
        </w:numPr>
        <w:tabs>
          <w:tab w:val="left" w:pos="991"/>
          <w:tab w:val="left" w:pos="1558"/>
        </w:tabs>
        <w:spacing w:before="0" w:after="0"/>
      </w:pPr>
      <w:r w:rsidRPr="0080496E">
        <w:rPr>
          <w:rtl/>
        </w:rPr>
        <w:tab/>
        <w:t>לעניין זה "תוכנת המקור"</w:t>
      </w:r>
      <w:r w:rsidRPr="0080496E">
        <w:rPr>
          <w:rFonts w:hint="cs"/>
          <w:rtl/>
        </w:rPr>
        <w:t xml:space="preserve"> </w:t>
      </w:r>
      <w:r w:rsidRPr="0080496E">
        <w:rPr>
          <w:rtl/>
        </w:rPr>
        <w:t xml:space="preserve">- אוסף כל המודולים, </w:t>
      </w:r>
      <w:proofErr w:type="spellStart"/>
      <w:r w:rsidRPr="0080496E">
        <w:rPr>
          <w:rtl/>
        </w:rPr>
        <w:t>תוכניות</w:t>
      </w:r>
      <w:proofErr w:type="spellEnd"/>
      <w:r w:rsidRPr="0080496E">
        <w:rPr>
          <w:rtl/>
        </w:rPr>
        <w:t>, ספריות, מסמכים, קבצים, תיעוד והוראות הפעלה שהספק הראשי וספקי המשנה יצרו במסגרת הפרויקט והכתובים בשפת התכנות המקורית.</w:t>
      </w:r>
    </w:p>
    <w:p w:rsidR="00D35D6A" w:rsidRPr="0080496E" w:rsidRDefault="00D35D6A" w:rsidP="003A55B7">
      <w:pPr>
        <w:pStyle w:val="a7"/>
        <w:tabs>
          <w:tab w:val="left" w:pos="991"/>
          <w:tab w:val="left" w:pos="1558"/>
        </w:tabs>
        <w:spacing w:before="0" w:after="0"/>
        <w:ind w:left="929"/>
        <w:rPr>
          <w:rtl/>
        </w:rPr>
      </w:pPr>
    </w:p>
    <w:p w:rsidR="00D35D6A" w:rsidRPr="00B2503E" w:rsidRDefault="00D35D6A" w:rsidP="00D35D6A">
      <w:pPr>
        <w:pStyle w:val="a7"/>
        <w:numPr>
          <w:ilvl w:val="1"/>
          <w:numId w:val="3"/>
        </w:numPr>
        <w:spacing w:before="0" w:after="0"/>
        <w:rPr>
          <w:b/>
          <w:bCs/>
          <w:sz w:val="28"/>
          <w:szCs w:val="28"/>
          <w:rtl/>
        </w:rPr>
      </w:pPr>
      <w:r w:rsidRPr="00E63BAA">
        <w:rPr>
          <w:rFonts w:hint="cs"/>
          <w:b/>
          <w:bCs/>
          <w:sz w:val="28"/>
          <w:szCs w:val="28"/>
          <w:rtl/>
        </w:rPr>
        <w:t xml:space="preserve">איסוף </w:t>
      </w:r>
      <w:r w:rsidRPr="00E63BAA">
        <w:rPr>
          <w:b/>
          <w:bCs/>
          <w:sz w:val="28"/>
          <w:szCs w:val="28"/>
          <w:rtl/>
        </w:rPr>
        <w:t>קבצי</w:t>
      </w:r>
      <w:r>
        <w:rPr>
          <w:rFonts w:hint="cs"/>
          <w:b/>
          <w:bCs/>
          <w:sz w:val="28"/>
          <w:szCs w:val="28"/>
          <w:rtl/>
        </w:rPr>
        <w:t xml:space="preserve"> הדיווח</w:t>
      </w:r>
    </w:p>
    <w:p w:rsidR="00D35D6A" w:rsidRDefault="00D35D6A" w:rsidP="00D35D6A">
      <w:pPr>
        <w:pStyle w:val="a7"/>
        <w:numPr>
          <w:ilvl w:val="2"/>
          <w:numId w:val="3"/>
        </w:numPr>
        <w:tabs>
          <w:tab w:val="left" w:pos="991"/>
          <w:tab w:val="left" w:pos="1558"/>
        </w:tabs>
        <w:spacing w:before="0" w:after="0"/>
      </w:pPr>
      <w:r>
        <w:rPr>
          <w:rFonts w:hint="cs"/>
          <w:rtl/>
        </w:rPr>
        <w:t xml:space="preserve">המפעיל יאסוף את </w:t>
      </w:r>
      <w:r w:rsidRPr="009026E0">
        <w:rPr>
          <w:rtl/>
        </w:rPr>
        <w:t xml:space="preserve">הנתונים על בסיס יחידת פעולה ברמת </w:t>
      </w:r>
      <w:r w:rsidRPr="009026E0">
        <w:rPr>
          <w:rFonts w:hint="eastAsia"/>
          <w:rtl/>
        </w:rPr>
        <w:t>כלי</w:t>
      </w:r>
      <w:r w:rsidRPr="009026E0">
        <w:rPr>
          <w:rtl/>
        </w:rPr>
        <w:t xml:space="preserve"> רכב בודד. לעניין זה "יחידת פעולה" </w:t>
      </w:r>
      <w:r>
        <w:rPr>
          <w:rtl/>
        </w:rPr>
        <w:t>–</w:t>
      </w:r>
      <w:r>
        <w:rPr>
          <w:rFonts w:hint="cs"/>
          <w:rtl/>
        </w:rPr>
        <w:t xml:space="preserve"> </w:t>
      </w:r>
      <w:r w:rsidRPr="009026E0">
        <w:rPr>
          <w:rtl/>
        </w:rPr>
        <w:t xml:space="preserve"> רשומה, אחת או יותר, לכל פעולה של הנפקת פוליסה או תשלום תביעה, כלומר </w:t>
      </w:r>
      <w:r>
        <w:rPr>
          <w:rtl/>
        </w:rPr>
        <w:t>–</w:t>
      </w:r>
      <w:r w:rsidRPr="009026E0">
        <w:rPr>
          <w:rtl/>
        </w:rPr>
        <w:t xml:space="preserve"> רשומה לכל פעולה הקשורה בפרמיה עקב הנפקה, שינוי או </w:t>
      </w:r>
      <w:r w:rsidRPr="009026E0">
        <w:rPr>
          <w:rtl/>
        </w:rPr>
        <w:lastRenderedPageBreak/>
        <w:t>ביטול של פוליסה וכן רשומה על כל פעולה הקשורה לתשלום תביעות לגבי כל רכב בנפרד.</w:t>
      </w:r>
    </w:p>
    <w:p w:rsidR="00D35D6A" w:rsidRPr="009026E0" w:rsidRDefault="00D35D6A" w:rsidP="00296CB3">
      <w:pPr>
        <w:pStyle w:val="a7"/>
        <w:numPr>
          <w:ilvl w:val="2"/>
          <w:numId w:val="3"/>
        </w:numPr>
        <w:tabs>
          <w:tab w:val="left" w:pos="991"/>
          <w:tab w:val="left" w:pos="1558"/>
        </w:tabs>
        <w:spacing w:before="0" w:after="0"/>
        <w:rPr>
          <w:rtl/>
        </w:rPr>
      </w:pPr>
      <w:r w:rsidRPr="0080496E">
        <w:rPr>
          <w:rtl/>
        </w:rPr>
        <w:t xml:space="preserve">המפעיל יקלוט </w:t>
      </w:r>
      <w:r w:rsidRPr="00DF753D">
        <w:rPr>
          <w:rtl/>
        </w:rPr>
        <w:t xml:space="preserve">נתונים </w:t>
      </w:r>
      <w:r w:rsidR="00296CB3" w:rsidRPr="00DF753D">
        <w:rPr>
          <w:rFonts w:hint="cs"/>
          <w:rtl/>
        </w:rPr>
        <w:t xml:space="preserve">ממקבלי השירות </w:t>
      </w:r>
      <w:r w:rsidRPr="00DF753D">
        <w:rPr>
          <w:rtl/>
        </w:rPr>
        <w:t>ויסב</w:t>
      </w:r>
      <w:r w:rsidRPr="0080496E">
        <w:rPr>
          <w:rtl/>
        </w:rPr>
        <w:t xml:space="preserve"> אותם באופן שיאפשר שימוש בהם לביצוע </w:t>
      </w:r>
      <w:r w:rsidRPr="0080496E">
        <w:rPr>
          <w:rFonts w:hint="cs"/>
          <w:rtl/>
        </w:rPr>
        <w:t>ה</w:t>
      </w:r>
      <w:r w:rsidRPr="0080496E">
        <w:rPr>
          <w:rtl/>
        </w:rPr>
        <w:t>שירותי</w:t>
      </w:r>
      <w:r w:rsidRPr="0080496E">
        <w:rPr>
          <w:rFonts w:hint="cs"/>
          <w:rtl/>
        </w:rPr>
        <w:t>ם</w:t>
      </w:r>
      <w:r w:rsidRPr="0080496E">
        <w:rPr>
          <w:rtl/>
        </w:rPr>
        <w:t>.</w:t>
      </w:r>
    </w:p>
    <w:p w:rsidR="00D35D6A" w:rsidRDefault="00D35D6A" w:rsidP="00D35D6A">
      <w:pPr>
        <w:pStyle w:val="a7"/>
        <w:numPr>
          <w:ilvl w:val="2"/>
          <w:numId w:val="3"/>
        </w:numPr>
        <w:tabs>
          <w:tab w:val="left" w:pos="991"/>
          <w:tab w:val="left" w:pos="1558"/>
        </w:tabs>
        <w:spacing w:before="0" w:after="0"/>
      </w:pPr>
      <w:r>
        <w:rPr>
          <w:rFonts w:hint="cs"/>
          <w:rtl/>
        </w:rPr>
        <w:t>המפעיל יאסוף מידע מהגופים מהם רשאי המפעיל לקבל מידע בהתאם ל</w:t>
      </w:r>
      <w:r w:rsidRPr="00014D9E">
        <w:rPr>
          <w:rtl/>
        </w:rPr>
        <w:t>צו הגנת הפרטיות</w:t>
      </w:r>
      <w:r>
        <w:rPr>
          <w:rFonts w:hint="cs"/>
          <w:rtl/>
        </w:rPr>
        <w:t xml:space="preserve"> </w:t>
      </w:r>
      <w:r w:rsidRPr="0080496E">
        <w:rPr>
          <w:rtl/>
        </w:rPr>
        <w:t xml:space="preserve">ויסב אותם באופן שיאפשר שימוש בהם לביצוע </w:t>
      </w:r>
      <w:r w:rsidRPr="0080496E">
        <w:rPr>
          <w:rFonts w:hint="cs"/>
          <w:rtl/>
        </w:rPr>
        <w:t>ה</w:t>
      </w:r>
      <w:r w:rsidRPr="0080496E">
        <w:rPr>
          <w:rtl/>
        </w:rPr>
        <w:t>שירותי</w:t>
      </w:r>
      <w:r w:rsidRPr="0080496E">
        <w:rPr>
          <w:rFonts w:hint="cs"/>
          <w:rtl/>
        </w:rPr>
        <w:t>ם</w:t>
      </w:r>
      <w:r>
        <w:rPr>
          <w:rFonts w:hint="cs"/>
          <w:rtl/>
        </w:rPr>
        <w:t>.</w:t>
      </w:r>
    </w:p>
    <w:p w:rsidR="00D35D6A" w:rsidRDefault="00D35D6A" w:rsidP="00D35D6A">
      <w:pPr>
        <w:pStyle w:val="a7"/>
        <w:numPr>
          <w:ilvl w:val="2"/>
          <w:numId w:val="3"/>
        </w:numPr>
        <w:tabs>
          <w:tab w:val="left" w:pos="991"/>
          <w:tab w:val="left" w:pos="1558"/>
        </w:tabs>
        <w:spacing w:before="0" w:after="0"/>
      </w:pPr>
      <w:r>
        <w:rPr>
          <w:rFonts w:hint="cs"/>
          <w:rtl/>
        </w:rPr>
        <w:t xml:space="preserve">המפעיל יעדכן את </w:t>
      </w:r>
      <w:r w:rsidRPr="009026E0">
        <w:rPr>
          <w:rtl/>
        </w:rPr>
        <w:t xml:space="preserve">נתוני המאגר לפחות אחת </w:t>
      </w:r>
      <w:r>
        <w:rPr>
          <w:rFonts w:hint="cs"/>
          <w:rtl/>
        </w:rPr>
        <w:t>לרבעון בהתאם לדיווחים שיקבל</w:t>
      </w:r>
      <w:r w:rsidRPr="009026E0">
        <w:rPr>
          <w:rtl/>
        </w:rPr>
        <w:t>.</w:t>
      </w:r>
    </w:p>
    <w:p w:rsidR="00D35D6A" w:rsidRDefault="00D35D6A" w:rsidP="00FC31E9">
      <w:pPr>
        <w:pStyle w:val="a7"/>
        <w:numPr>
          <w:ilvl w:val="2"/>
          <w:numId w:val="3"/>
        </w:numPr>
        <w:tabs>
          <w:tab w:val="left" w:pos="991"/>
          <w:tab w:val="left" w:pos="1558"/>
        </w:tabs>
        <w:spacing w:before="0" w:after="0"/>
      </w:pPr>
      <w:r w:rsidRPr="0063371B">
        <w:rPr>
          <w:rFonts w:hint="eastAsia"/>
          <w:rtl/>
        </w:rPr>
        <w:t>המפעיל</w:t>
      </w:r>
      <w:r w:rsidRPr="0063371B">
        <w:rPr>
          <w:rtl/>
        </w:rPr>
        <w:t xml:space="preserve"> </w:t>
      </w:r>
      <w:r w:rsidRPr="0063371B">
        <w:rPr>
          <w:rFonts w:hint="eastAsia"/>
          <w:rtl/>
        </w:rPr>
        <w:t>יקלוט</w:t>
      </w:r>
      <w:r w:rsidRPr="0063371B">
        <w:rPr>
          <w:rtl/>
        </w:rPr>
        <w:t xml:space="preserve"> למאגר פרטי מידע שלא נכללו בתכנית הסטטיסטית, בהתאם לדרישת המזמין </w:t>
      </w:r>
      <w:r w:rsidRPr="0063371B">
        <w:rPr>
          <w:rFonts w:hint="eastAsia"/>
          <w:rtl/>
        </w:rPr>
        <w:t>מהמפעיל</w:t>
      </w:r>
      <w:r w:rsidRPr="0063371B">
        <w:rPr>
          <w:rtl/>
        </w:rPr>
        <w:t xml:space="preserve"> </w:t>
      </w:r>
      <w:r w:rsidRPr="0063371B">
        <w:rPr>
          <w:rFonts w:hint="eastAsia"/>
          <w:rtl/>
        </w:rPr>
        <w:t>ודרישת</w:t>
      </w:r>
      <w:r w:rsidRPr="0063371B">
        <w:rPr>
          <w:rtl/>
        </w:rPr>
        <w:t xml:space="preserve"> המזמין </w:t>
      </w:r>
      <w:r w:rsidRPr="0063371B">
        <w:rPr>
          <w:rFonts w:hint="eastAsia"/>
          <w:rtl/>
        </w:rPr>
        <w:t>לדיווח</w:t>
      </w:r>
      <w:r w:rsidRPr="0063371B">
        <w:rPr>
          <w:rtl/>
        </w:rPr>
        <w:t xml:space="preserve"> </w:t>
      </w:r>
      <w:r w:rsidR="004F1102">
        <w:rPr>
          <w:rFonts w:hint="cs"/>
          <w:rtl/>
        </w:rPr>
        <w:t>ממקבלי השירות</w:t>
      </w:r>
      <w:r w:rsidRPr="0063371B">
        <w:rPr>
          <w:rtl/>
        </w:rPr>
        <w:t xml:space="preserve">. </w:t>
      </w:r>
    </w:p>
    <w:p w:rsidR="00D35D6A" w:rsidRDefault="00D35D6A" w:rsidP="00D35D6A">
      <w:pPr>
        <w:pStyle w:val="a7"/>
        <w:numPr>
          <w:ilvl w:val="2"/>
          <w:numId w:val="3"/>
        </w:numPr>
        <w:tabs>
          <w:tab w:val="left" w:pos="991"/>
          <w:tab w:val="left" w:pos="1558"/>
        </w:tabs>
        <w:spacing w:before="0" w:after="0"/>
      </w:pPr>
      <w:r>
        <w:rPr>
          <w:rFonts w:hint="cs"/>
          <w:rtl/>
        </w:rPr>
        <w:t>המפעיל ישמור מידע, נתונים ודיווחים ויעבירם למזמין על פי דרישה, בכל חתך סטטיסטי שיתבקש על ידי המזמין.</w:t>
      </w:r>
    </w:p>
    <w:p w:rsidR="00D35D6A" w:rsidRDefault="00D35D6A" w:rsidP="003A55B7">
      <w:pPr>
        <w:tabs>
          <w:tab w:val="left" w:pos="991"/>
          <w:tab w:val="left" w:pos="1558"/>
        </w:tabs>
      </w:pPr>
    </w:p>
    <w:p w:rsidR="00D35D6A" w:rsidRPr="0080496E" w:rsidRDefault="00D35D6A" w:rsidP="00D35D6A">
      <w:pPr>
        <w:pStyle w:val="a7"/>
        <w:numPr>
          <w:ilvl w:val="1"/>
          <w:numId w:val="3"/>
        </w:numPr>
        <w:spacing w:before="0" w:after="0"/>
        <w:rPr>
          <w:b/>
          <w:bCs/>
          <w:sz w:val="28"/>
          <w:szCs w:val="28"/>
        </w:rPr>
      </w:pPr>
      <w:r w:rsidRPr="0080496E">
        <w:rPr>
          <w:b/>
          <w:bCs/>
          <w:sz w:val="28"/>
          <w:szCs w:val="28"/>
          <w:rtl/>
        </w:rPr>
        <w:t>בקרת איכות</w:t>
      </w:r>
      <w:r w:rsidRPr="0080496E">
        <w:rPr>
          <w:rFonts w:hint="cs"/>
          <w:b/>
          <w:bCs/>
          <w:sz w:val="28"/>
          <w:szCs w:val="28"/>
          <w:rtl/>
        </w:rPr>
        <w:t xml:space="preserve"> </w:t>
      </w:r>
      <w:r w:rsidR="000F2F40">
        <w:rPr>
          <w:rFonts w:hint="cs"/>
          <w:b/>
          <w:bCs/>
          <w:sz w:val="28"/>
          <w:szCs w:val="28"/>
          <w:rtl/>
        </w:rPr>
        <w:t>וטיוב נתונים</w:t>
      </w:r>
    </w:p>
    <w:p w:rsidR="00D35D6A" w:rsidRDefault="00D35D6A" w:rsidP="00D35D6A">
      <w:pPr>
        <w:pStyle w:val="a7"/>
        <w:numPr>
          <w:ilvl w:val="2"/>
          <w:numId w:val="3"/>
        </w:numPr>
        <w:tabs>
          <w:tab w:val="left" w:pos="991"/>
          <w:tab w:val="left" w:pos="1558"/>
        </w:tabs>
        <w:spacing w:before="0" w:after="0"/>
      </w:pPr>
      <w:r w:rsidRPr="00AD4F4E">
        <w:rPr>
          <w:rFonts w:hint="cs"/>
          <w:rtl/>
        </w:rPr>
        <w:t>ה</w:t>
      </w:r>
      <w:r w:rsidRPr="00AD4F4E">
        <w:rPr>
          <w:rtl/>
        </w:rPr>
        <w:t xml:space="preserve">מפעיל יבצע בדיקות ופעולות </w:t>
      </w:r>
      <w:r w:rsidR="003F3038">
        <w:rPr>
          <w:rFonts w:hint="cs"/>
          <w:rtl/>
        </w:rPr>
        <w:t xml:space="preserve">שוטפות </w:t>
      </w:r>
      <w:r w:rsidRPr="00AD4F4E">
        <w:rPr>
          <w:rtl/>
        </w:rPr>
        <w:t>להבטחת איכות המידע</w:t>
      </w:r>
      <w:r>
        <w:rPr>
          <w:rFonts w:hint="cs"/>
          <w:rtl/>
        </w:rPr>
        <w:t>,</w:t>
      </w:r>
      <w:r w:rsidRPr="00AD4F4E">
        <w:rPr>
          <w:rtl/>
        </w:rPr>
        <w:t xml:space="preserve"> מהימנותו וזמינותו, ובכלל זה דגימות סטטיסטיות, בדיקות סבירות ושלמות.</w:t>
      </w:r>
    </w:p>
    <w:p w:rsidR="000F2F40" w:rsidRDefault="000F2F40" w:rsidP="006556E2">
      <w:pPr>
        <w:pStyle w:val="a7"/>
        <w:numPr>
          <w:ilvl w:val="2"/>
          <w:numId w:val="3"/>
        </w:numPr>
        <w:tabs>
          <w:tab w:val="left" w:pos="991"/>
          <w:tab w:val="left" w:pos="1558"/>
        </w:tabs>
      </w:pPr>
      <w:r>
        <w:rPr>
          <w:rFonts w:hint="cs"/>
          <w:rtl/>
        </w:rPr>
        <w:t>המפעיל יטייב את הנתונים שהתקבלו ממקבלי השירות, בין היתר,</w:t>
      </w:r>
      <w:r w:rsidR="00400B5B">
        <w:rPr>
          <w:rFonts w:hint="cs"/>
          <w:rtl/>
        </w:rPr>
        <w:t xml:space="preserve"> על ידי הצלבתם מול נתונים שהתקבלו מכוח צו </w:t>
      </w:r>
      <w:r w:rsidR="00400B5B" w:rsidRPr="00400B5B">
        <w:rPr>
          <w:rtl/>
        </w:rPr>
        <w:t>הגנת הפרטיות (קביעת גופים ציבוריים), תשמ"ו-1986</w:t>
      </w:r>
      <w:r w:rsidR="00400B5B">
        <w:rPr>
          <w:rFonts w:hint="cs"/>
          <w:rtl/>
        </w:rPr>
        <w:t>.</w:t>
      </w:r>
    </w:p>
    <w:p w:rsidR="00D35D6A" w:rsidRPr="00AD4F4E" w:rsidRDefault="00D35D6A" w:rsidP="00ED552A">
      <w:pPr>
        <w:pStyle w:val="a7"/>
        <w:numPr>
          <w:ilvl w:val="2"/>
          <w:numId w:val="3"/>
        </w:numPr>
        <w:tabs>
          <w:tab w:val="left" w:pos="991"/>
          <w:tab w:val="left" w:pos="1558"/>
        </w:tabs>
        <w:spacing w:before="0" w:after="0"/>
        <w:rPr>
          <w:rtl/>
        </w:rPr>
      </w:pPr>
      <w:r w:rsidRPr="00AD4F4E">
        <w:rPr>
          <w:rtl/>
        </w:rPr>
        <w:t xml:space="preserve"> </w:t>
      </w:r>
      <w:r w:rsidRPr="00AD4F4E">
        <w:rPr>
          <w:rFonts w:hint="cs"/>
          <w:rtl/>
        </w:rPr>
        <w:t>המפעיל</w:t>
      </w:r>
      <w:r w:rsidRPr="00AD4F4E">
        <w:rPr>
          <w:rtl/>
        </w:rPr>
        <w:t xml:space="preserve"> </w:t>
      </w:r>
      <w:r>
        <w:rPr>
          <w:rFonts w:hint="cs"/>
          <w:rtl/>
        </w:rPr>
        <w:t>יגיש לאישור המזמין ולבקשתו</w:t>
      </w:r>
      <w:r w:rsidRPr="00AD4F4E">
        <w:rPr>
          <w:rFonts w:hint="cs"/>
          <w:rtl/>
        </w:rPr>
        <w:t xml:space="preserve"> מתודולוגיה ליצירת </w:t>
      </w:r>
      <w:r w:rsidRPr="00AD4F4E">
        <w:rPr>
          <w:rtl/>
        </w:rPr>
        <w:t xml:space="preserve">מנגנון </w:t>
      </w:r>
      <w:r w:rsidRPr="00AD4F4E">
        <w:rPr>
          <w:rFonts w:hint="cs"/>
          <w:rtl/>
        </w:rPr>
        <w:t>שמטרתו</w:t>
      </w:r>
      <w:r w:rsidRPr="00AD4F4E">
        <w:rPr>
          <w:rtl/>
        </w:rPr>
        <w:t xml:space="preserve"> לתמרץ כל </w:t>
      </w:r>
      <w:r>
        <w:rPr>
          <w:rFonts w:hint="cs"/>
          <w:rtl/>
        </w:rPr>
        <w:t xml:space="preserve">אחד </w:t>
      </w:r>
      <w:r w:rsidR="00ED552A">
        <w:rPr>
          <w:rFonts w:hint="cs"/>
          <w:rtl/>
        </w:rPr>
        <w:t>ממקבלי השירות</w:t>
      </w:r>
      <w:r w:rsidRPr="00AD4F4E">
        <w:rPr>
          <w:rtl/>
        </w:rPr>
        <w:t>:</w:t>
      </w:r>
    </w:p>
    <w:p w:rsidR="00D35D6A" w:rsidRPr="009026E0" w:rsidRDefault="00D35D6A" w:rsidP="001278DF">
      <w:pPr>
        <w:pStyle w:val="a7"/>
        <w:numPr>
          <w:ilvl w:val="3"/>
          <w:numId w:val="3"/>
        </w:numPr>
        <w:tabs>
          <w:tab w:val="left" w:pos="991"/>
          <w:tab w:val="left" w:pos="1558"/>
        </w:tabs>
        <w:spacing w:before="0" w:after="0"/>
        <w:ind w:left="1274" w:hanging="425"/>
        <w:rPr>
          <w:rtl/>
        </w:rPr>
      </w:pPr>
      <w:r w:rsidRPr="009026E0">
        <w:rPr>
          <w:rtl/>
        </w:rPr>
        <w:t>לדווח למפעיל נתונים אמינים בצורה ובאופן שמפורטים בתכנית הסטטיסטית.</w:t>
      </w:r>
    </w:p>
    <w:p w:rsidR="00D35D6A" w:rsidRPr="009026E0" w:rsidRDefault="00D35D6A" w:rsidP="001278DF">
      <w:pPr>
        <w:pStyle w:val="a7"/>
        <w:numPr>
          <w:ilvl w:val="3"/>
          <w:numId w:val="3"/>
        </w:numPr>
        <w:tabs>
          <w:tab w:val="left" w:pos="991"/>
          <w:tab w:val="left" w:pos="1558"/>
        </w:tabs>
        <w:spacing w:before="0" w:after="0"/>
        <w:ind w:left="1558" w:hanging="709"/>
      </w:pPr>
      <w:r w:rsidRPr="009026E0">
        <w:rPr>
          <w:rtl/>
        </w:rPr>
        <w:t>לבדוק ולתקן ביסודיות נתונים לפני העברתם למפעיל.</w:t>
      </w:r>
    </w:p>
    <w:p w:rsidR="00D35D6A" w:rsidRDefault="00D35D6A" w:rsidP="00266AD9">
      <w:pPr>
        <w:pStyle w:val="a7"/>
        <w:numPr>
          <w:ilvl w:val="2"/>
          <w:numId w:val="3"/>
        </w:numPr>
        <w:tabs>
          <w:tab w:val="left" w:pos="849"/>
          <w:tab w:val="left" w:pos="1558"/>
        </w:tabs>
        <w:spacing w:before="0" w:after="0"/>
      </w:pPr>
      <w:r>
        <w:rPr>
          <w:rFonts w:hint="cs"/>
          <w:rtl/>
        </w:rPr>
        <w:t xml:space="preserve">המפעיל יערוך </w:t>
      </w:r>
      <w:r w:rsidRPr="00092C5D">
        <w:rPr>
          <w:rFonts w:hint="eastAsia"/>
          <w:rtl/>
        </w:rPr>
        <w:t>עד</w:t>
      </w:r>
      <w:r>
        <w:rPr>
          <w:rFonts w:hint="cs"/>
          <w:rtl/>
        </w:rPr>
        <w:t xml:space="preserve"> שתי ביקורת במהלך שנת עבודה </w:t>
      </w:r>
      <w:r w:rsidR="003F3038">
        <w:rPr>
          <w:rFonts w:hint="cs"/>
          <w:rtl/>
        </w:rPr>
        <w:t xml:space="preserve">אצל מי </w:t>
      </w:r>
      <w:r w:rsidR="00266AD9">
        <w:rPr>
          <w:rFonts w:hint="cs"/>
          <w:rtl/>
        </w:rPr>
        <w:t xml:space="preserve">ממקבלי השירות </w:t>
      </w:r>
      <w:r w:rsidR="003F3038">
        <w:rPr>
          <w:rFonts w:hint="cs"/>
          <w:rtl/>
        </w:rPr>
        <w:t xml:space="preserve">שיגדיר המזמין. בביקורות תיבחן </w:t>
      </w:r>
      <w:r>
        <w:rPr>
          <w:rFonts w:hint="cs"/>
          <w:rtl/>
        </w:rPr>
        <w:t xml:space="preserve">איכות הנתונים </w:t>
      </w:r>
      <w:r w:rsidRPr="00092C5D">
        <w:rPr>
          <w:rFonts w:hint="cs"/>
          <w:rtl/>
        </w:rPr>
        <w:t xml:space="preserve">המדווחים למאגר על ידי </w:t>
      </w:r>
      <w:r w:rsidR="00266AD9">
        <w:rPr>
          <w:rFonts w:hint="cs"/>
          <w:rtl/>
        </w:rPr>
        <w:t xml:space="preserve">מקבלי </w:t>
      </w:r>
      <w:r w:rsidR="00266AD9">
        <w:rPr>
          <w:rFonts w:hint="cs"/>
          <w:rtl/>
        </w:rPr>
        <w:lastRenderedPageBreak/>
        <w:t>השירות</w:t>
      </w:r>
      <w:r w:rsidR="003F3038">
        <w:rPr>
          <w:rFonts w:hint="cs"/>
          <w:rtl/>
        </w:rPr>
        <w:t>.</w:t>
      </w:r>
      <w:r w:rsidRPr="00092C5D">
        <w:rPr>
          <w:rFonts w:hint="cs"/>
          <w:rtl/>
        </w:rPr>
        <w:t xml:space="preserve"> </w:t>
      </w:r>
      <w:r w:rsidR="003F3038">
        <w:rPr>
          <w:rFonts w:hint="cs"/>
          <w:rtl/>
        </w:rPr>
        <w:t xml:space="preserve">המפעיל </w:t>
      </w:r>
      <w:r w:rsidRPr="00092C5D">
        <w:rPr>
          <w:rFonts w:hint="cs"/>
          <w:rtl/>
        </w:rPr>
        <w:t xml:space="preserve">יגיש למזמין דוח מפורט בדבר </w:t>
      </w:r>
      <w:r w:rsidRPr="00092C5D">
        <w:rPr>
          <w:rFonts w:hint="eastAsia"/>
          <w:rtl/>
        </w:rPr>
        <w:t>תוצאות</w:t>
      </w:r>
      <w:r w:rsidR="003F3038">
        <w:rPr>
          <w:rFonts w:hint="cs"/>
          <w:rtl/>
        </w:rPr>
        <w:t xml:space="preserve"> הביקורת</w:t>
      </w:r>
      <w:r w:rsidRPr="00092C5D">
        <w:rPr>
          <w:rFonts w:hint="cs"/>
          <w:rtl/>
        </w:rPr>
        <w:t xml:space="preserve"> בתוך</w:t>
      </w:r>
      <w:r w:rsidRPr="00092C5D">
        <w:rPr>
          <w:rtl/>
        </w:rPr>
        <w:t xml:space="preserve"> 60 י</w:t>
      </w:r>
      <w:r w:rsidRPr="00092C5D">
        <w:rPr>
          <w:rFonts w:hint="cs"/>
          <w:rtl/>
        </w:rPr>
        <w:t>מי</w:t>
      </w:r>
      <w:r w:rsidRPr="00092C5D">
        <w:rPr>
          <w:rtl/>
        </w:rPr>
        <w:t xml:space="preserve">ם ממועד </w:t>
      </w:r>
      <w:r w:rsidRPr="00092C5D">
        <w:rPr>
          <w:rFonts w:hint="eastAsia"/>
          <w:rtl/>
        </w:rPr>
        <w:t>דרישת</w:t>
      </w:r>
      <w:r w:rsidRPr="00092C5D">
        <w:rPr>
          <w:rtl/>
        </w:rPr>
        <w:t xml:space="preserve"> המזמין לביצוע ביקורת </w:t>
      </w:r>
      <w:r w:rsidRPr="00092C5D">
        <w:rPr>
          <w:rFonts w:hint="eastAsia"/>
          <w:rtl/>
        </w:rPr>
        <w:t>כאמור</w:t>
      </w:r>
      <w:r w:rsidRPr="00092C5D">
        <w:rPr>
          <w:rtl/>
        </w:rPr>
        <w:t>.</w:t>
      </w:r>
    </w:p>
    <w:p w:rsidR="00A47535" w:rsidRDefault="00A47535" w:rsidP="00402B33">
      <w:pPr>
        <w:pStyle w:val="a7"/>
        <w:numPr>
          <w:ilvl w:val="2"/>
          <w:numId w:val="3"/>
        </w:numPr>
        <w:tabs>
          <w:tab w:val="left" w:pos="849"/>
          <w:tab w:val="left" w:pos="1558"/>
        </w:tabs>
        <w:spacing w:before="0" w:after="0"/>
      </w:pPr>
      <w:r>
        <w:rPr>
          <w:rFonts w:hint="cs"/>
          <w:rtl/>
        </w:rPr>
        <w:t xml:space="preserve">המפעיל יבצע בדיקות שוטפות לבקרה על פעילות </w:t>
      </w:r>
      <w:r w:rsidR="00402B33">
        <w:rPr>
          <w:rFonts w:hint="cs"/>
          <w:rtl/>
        </w:rPr>
        <w:t>האקטואר הבכיר</w:t>
      </w:r>
      <w:r>
        <w:rPr>
          <w:rFonts w:hint="cs"/>
          <w:rtl/>
        </w:rPr>
        <w:t xml:space="preserve"> בכל הנוגע לניתוח</w:t>
      </w:r>
      <w:r w:rsidR="00402B33">
        <w:rPr>
          <w:rFonts w:hint="cs"/>
          <w:rtl/>
        </w:rPr>
        <w:t xml:space="preserve">י המידע, </w:t>
      </w:r>
      <w:r w:rsidR="00402B33">
        <w:rPr>
          <w:color w:val="000000"/>
          <w:rtl/>
        </w:rPr>
        <w:t>התחשיבים</w:t>
      </w:r>
      <w:r w:rsidR="00402B33" w:rsidRPr="00402B33">
        <w:rPr>
          <w:color w:val="000000"/>
          <w:rtl/>
        </w:rPr>
        <w:t xml:space="preserve"> </w:t>
      </w:r>
      <w:r w:rsidR="00402B33">
        <w:rPr>
          <w:color w:val="000000"/>
          <w:rtl/>
        </w:rPr>
        <w:t>והנוסחאות</w:t>
      </w:r>
      <w:r w:rsidR="00402B33">
        <w:rPr>
          <w:rFonts w:hint="cs"/>
          <w:rtl/>
        </w:rPr>
        <w:t xml:space="preserve"> ליישום המתודולוגיה לרבות יישום. </w:t>
      </w:r>
      <w:r>
        <w:rPr>
          <w:rFonts w:hint="cs"/>
          <w:rtl/>
        </w:rPr>
        <w:t xml:space="preserve"> </w:t>
      </w:r>
    </w:p>
    <w:p w:rsidR="00980C1D" w:rsidRDefault="00980C1D" w:rsidP="003A55B7"/>
    <w:p w:rsidR="00560AF5" w:rsidRPr="00B762D2" w:rsidRDefault="00560AF5" w:rsidP="00560AF5">
      <w:pPr>
        <w:pStyle w:val="a7"/>
        <w:numPr>
          <w:ilvl w:val="1"/>
          <w:numId w:val="3"/>
        </w:numPr>
        <w:tabs>
          <w:tab w:val="left" w:pos="991"/>
        </w:tabs>
        <w:spacing w:before="0" w:after="0"/>
        <w:rPr>
          <w:b/>
          <w:bCs/>
          <w:sz w:val="28"/>
          <w:szCs w:val="28"/>
          <w:rtl/>
        </w:rPr>
      </w:pPr>
      <w:r w:rsidRPr="00B762D2">
        <w:rPr>
          <w:b/>
          <w:bCs/>
          <w:sz w:val="28"/>
          <w:szCs w:val="28"/>
          <w:rtl/>
        </w:rPr>
        <w:t>תחזוקה</w:t>
      </w:r>
    </w:p>
    <w:p w:rsidR="00560AF5" w:rsidRDefault="00560AF5" w:rsidP="00DA55A6">
      <w:pPr>
        <w:pStyle w:val="a7"/>
        <w:numPr>
          <w:ilvl w:val="2"/>
          <w:numId w:val="3"/>
        </w:numPr>
        <w:tabs>
          <w:tab w:val="left" w:pos="1133"/>
        </w:tabs>
        <w:spacing w:before="0" w:after="0"/>
        <w:ind w:left="991"/>
      </w:pPr>
      <w:r w:rsidRPr="003349E9">
        <w:rPr>
          <w:rtl/>
        </w:rPr>
        <w:t>המפעיל י</w:t>
      </w:r>
      <w:r w:rsidR="0089387A">
        <w:rPr>
          <w:rFonts w:hint="cs"/>
          <w:rtl/>
        </w:rPr>
        <w:t>י</w:t>
      </w:r>
      <w:r w:rsidRPr="003349E9">
        <w:rPr>
          <w:rtl/>
        </w:rPr>
        <w:t>שא באחריות כוללת לאיכותם ולתקינותם של כל רכיבי המערכת</w:t>
      </w:r>
      <w:r>
        <w:rPr>
          <w:rFonts w:hint="cs"/>
          <w:rtl/>
        </w:rPr>
        <w:t>.</w:t>
      </w:r>
    </w:p>
    <w:p w:rsidR="00560AF5" w:rsidRPr="003349E9" w:rsidRDefault="00560AF5" w:rsidP="00DA55A6">
      <w:pPr>
        <w:pStyle w:val="a7"/>
        <w:numPr>
          <w:ilvl w:val="2"/>
          <w:numId w:val="3"/>
        </w:numPr>
        <w:tabs>
          <w:tab w:val="left" w:pos="1133"/>
        </w:tabs>
        <w:spacing w:before="0" w:after="0"/>
        <w:ind w:left="991"/>
        <w:rPr>
          <w:rtl/>
        </w:rPr>
      </w:pPr>
      <w:r>
        <w:rPr>
          <w:rFonts w:hint="cs"/>
          <w:rtl/>
        </w:rPr>
        <w:t xml:space="preserve">המפעיל יתקן </w:t>
      </w:r>
      <w:r w:rsidRPr="003349E9">
        <w:rPr>
          <w:rtl/>
        </w:rPr>
        <w:t>תוך זמן סביר</w:t>
      </w:r>
      <w:r>
        <w:rPr>
          <w:rFonts w:hint="cs"/>
          <w:rtl/>
        </w:rPr>
        <w:t>,</w:t>
      </w:r>
      <w:r w:rsidRPr="003349E9">
        <w:rPr>
          <w:rtl/>
        </w:rPr>
        <w:t xml:space="preserve"> </w:t>
      </w:r>
      <w:r>
        <w:rPr>
          <w:rFonts w:hint="cs"/>
          <w:rtl/>
        </w:rPr>
        <w:t>על חשבונו, כל תקלה שתיווצר במערכת בתקופת ה</w:t>
      </w:r>
      <w:r w:rsidRPr="003349E9">
        <w:rPr>
          <w:rtl/>
        </w:rPr>
        <w:t>התקשרות</w:t>
      </w:r>
      <w:r>
        <w:rPr>
          <w:rFonts w:hint="cs"/>
          <w:rtl/>
        </w:rPr>
        <w:t>.</w:t>
      </w:r>
      <w:r w:rsidRPr="003349E9">
        <w:rPr>
          <w:rtl/>
        </w:rPr>
        <w:t xml:space="preserve"> </w:t>
      </w:r>
    </w:p>
    <w:p w:rsidR="00560AF5" w:rsidRDefault="00560AF5" w:rsidP="00DA55A6">
      <w:pPr>
        <w:pStyle w:val="a7"/>
        <w:numPr>
          <w:ilvl w:val="2"/>
          <w:numId w:val="3"/>
        </w:numPr>
        <w:tabs>
          <w:tab w:val="left" w:pos="1558"/>
        </w:tabs>
        <w:spacing w:before="0" w:after="0"/>
        <w:ind w:left="991"/>
      </w:pPr>
      <w:r>
        <w:rPr>
          <w:rtl/>
        </w:rPr>
        <w:t xml:space="preserve">אחריות המפעיל </w:t>
      </w:r>
      <w:r>
        <w:rPr>
          <w:rFonts w:hint="cs"/>
          <w:rtl/>
        </w:rPr>
        <w:t>לתקינות המערכת</w:t>
      </w:r>
      <w:r>
        <w:rPr>
          <w:rtl/>
        </w:rPr>
        <w:t xml:space="preserve"> תכלול את כל סוגי התקלות בכל הרמות</w:t>
      </w:r>
      <w:r>
        <w:rPr>
          <w:rFonts w:hint="cs"/>
          <w:rtl/>
        </w:rPr>
        <w:t>, לרבות</w:t>
      </w:r>
      <w:r>
        <w:rPr>
          <w:rtl/>
        </w:rPr>
        <w:t xml:space="preserve"> תקלות </w:t>
      </w:r>
      <w:proofErr w:type="spellStart"/>
      <w:r>
        <w:rPr>
          <w:rtl/>
        </w:rPr>
        <w:t>ת</w:t>
      </w:r>
      <w:r>
        <w:rPr>
          <w:rFonts w:hint="cs"/>
          <w:rtl/>
        </w:rPr>
        <w:t>י</w:t>
      </w:r>
      <w:r>
        <w:rPr>
          <w:rtl/>
        </w:rPr>
        <w:t>כנותיות</w:t>
      </w:r>
      <w:proofErr w:type="spellEnd"/>
      <w:r>
        <w:rPr>
          <w:rtl/>
        </w:rPr>
        <w:t>, ליקויים בעיצוב או באפיון, לקויים בתיעוד, ליקויים בנוסחאות, ובעיות ביצועים.</w:t>
      </w:r>
    </w:p>
    <w:p w:rsidR="00560AF5" w:rsidRPr="00AF7088" w:rsidRDefault="00560AF5" w:rsidP="00ED552A">
      <w:pPr>
        <w:pStyle w:val="a7"/>
        <w:numPr>
          <w:ilvl w:val="2"/>
          <w:numId w:val="3"/>
        </w:numPr>
        <w:spacing w:before="0" w:after="0"/>
        <w:ind w:left="991"/>
        <w:rPr>
          <w:rtl/>
        </w:rPr>
      </w:pPr>
      <w:r w:rsidRPr="00AF7088">
        <w:rPr>
          <w:rtl/>
        </w:rPr>
        <w:t xml:space="preserve">המפעיל יעמיד לרשות </w:t>
      </w:r>
      <w:r w:rsidR="00ED552A">
        <w:rPr>
          <w:rFonts w:hint="cs"/>
          <w:rtl/>
        </w:rPr>
        <w:t>מקבלי השירות</w:t>
      </w:r>
      <w:r w:rsidR="00ED552A" w:rsidRPr="00AF7088">
        <w:rPr>
          <w:rtl/>
        </w:rPr>
        <w:t xml:space="preserve"> </w:t>
      </w:r>
      <w:r w:rsidRPr="00AF7088">
        <w:rPr>
          <w:rtl/>
        </w:rPr>
        <w:t>ש</w:t>
      </w:r>
      <w:r w:rsidRPr="00AF7088">
        <w:rPr>
          <w:rFonts w:hint="cs"/>
          <w:rtl/>
        </w:rPr>
        <w:t>י</w:t>
      </w:r>
      <w:r w:rsidRPr="00AF7088">
        <w:rPr>
          <w:rtl/>
        </w:rPr>
        <w:t>רות ד</w:t>
      </w:r>
      <w:r w:rsidRPr="00AF7088">
        <w:rPr>
          <w:rFonts w:hint="cs"/>
          <w:rtl/>
        </w:rPr>
        <w:t>י</w:t>
      </w:r>
      <w:r w:rsidRPr="00AF7088">
        <w:rPr>
          <w:rtl/>
        </w:rPr>
        <w:t>ווח על תקלות</w:t>
      </w:r>
      <w:r>
        <w:rPr>
          <w:rFonts w:hint="cs"/>
          <w:rtl/>
        </w:rPr>
        <w:t>. שירות כאמור יכול שיינתן באמצעים אלקטרונים, טלפונית ובכל דרך נוספת שיקבע המפעיל באישור המזמין.</w:t>
      </w:r>
    </w:p>
    <w:p w:rsidR="00560AF5" w:rsidRDefault="00560AF5" w:rsidP="00DA55A6">
      <w:pPr>
        <w:pStyle w:val="a7"/>
        <w:numPr>
          <w:ilvl w:val="2"/>
          <w:numId w:val="3"/>
        </w:numPr>
        <w:tabs>
          <w:tab w:val="left" w:pos="1133"/>
        </w:tabs>
        <w:spacing w:before="0" w:after="0"/>
        <w:ind w:left="991"/>
        <w:rPr>
          <w:rtl/>
        </w:rPr>
      </w:pPr>
      <w:r>
        <w:rPr>
          <w:rtl/>
        </w:rPr>
        <w:t>מיד עם קבלת דיווח</w:t>
      </w:r>
      <w:r>
        <w:rPr>
          <w:rFonts w:hint="cs"/>
          <w:rtl/>
        </w:rPr>
        <w:t xml:space="preserve"> על תקלה יקצה לה המפעיל </w:t>
      </w:r>
      <w:r>
        <w:rPr>
          <w:rtl/>
        </w:rPr>
        <w:t>מספר זיהוי ייחודי</w:t>
      </w:r>
      <w:r>
        <w:rPr>
          <w:rFonts w:hint="cs"/>
          <w:rtl/>
        </w:rPr>
        <w:t xml:space="preserve"> שיימסר למדווח עם הקצאתו.</w:t>
      </w:r>
    </w:p>
    <w:p w:rsidR="00560AF5" w:rsidRDefault="00560AF5" w:rsidP="00DA55A6">
      <w:pPr>
        <w:pStyle w:val="a7"/>
        <w:numPr>
          <w:ilvl w:val="2"/>
          <w:numId w:val="3"/>
        </w:numPr>
        <w:tabs>
          <w:tab w:val="left" w:pos="1133"/>
        </w:tabs>
        <w:spacing w:before="0" w:after="0"/>
        <w:ind w:left="991"/>
      </w:pPr>
      <w:r>
        <w:rPr>
          <w:rtl/>
        </w:rPr>
        <w:t>המפעיל ינהל את התקלות המדווחות במערכת מעקב ממוחשבת</w:t>
      </w:r>
      <w:r>
        <w:rPr>
          <w:rFonts w:hint="cs"/>
          <w:rtl/>
        </w:rPr>
        <w:t>.</w:t>
      </w:r>
    </w:p>
    <w:p w:rsidR="00560AF5" w:rsidRDefault="00560AF5" w:rsidP="00DD5C27">
      <w:pPr>
        <w:pStyle w:val="a7"/>
        <w:numPr>
          <w:ilvl w:val="2"/>
          <w:numId w:val="3"/>
        </w:numPr>
        <w:tabs>
          <w:tab w:val="left" w:pos="1416"/>
          <w:tab w:val="left" w:pos="1558"/>
        </w:tabs>
        <w:spacing w:before="0" w:after="0"/>
        <w:ind w:left="991"/>
      </w:pPr>
      <w:r>
        <w:rPr>
          <w:rtl/>
        </w:rPr>
        <w:t xml:space="preserve">שעות עבודה מקובלות </w:t>
      </w:r>
      <w:r>
        <w:rPr>
          <w:rFonts w:hint="cs"/>
          <w:rtl/>
        </w:rPr>
        <w:t xml:space="preserve">לדיווח על תקלות הינן בימים ראשון עד חמישי </w:t>
      </w:r>
      <w:r w:rsidR="005B036C">
        <w:rPr>
          <w:rFonts w:hint="cs"/>
          <w:rtl/>
        </w:rPr>
        <w:t xml:space="preserve">בין </w:t>
      </w:r>
      <w:r>
        <w:rPr>
          <w:rFonts w:hint="cs"/>
          <w:rtl/>
        </w:rPr>
        <w:t>השעות</w:t>
      </w:r>
      <w:r>
        <w:rPr>
          <w:rtl/>
        </w:rPr>
        <w:t xml:space="preserve"> </w:t>
      </w:r>
      <w:r>
        <w:rPr>
          <w:rFonts w:hint="cs"/>
          <w:rtl/>
        </w:rPr>
        <w:t xml:space="preserve">8:00 </w:t>
      </w:r>
      <w:r>
        <w:rPr>
          <w:rtl/>
        </w:rPr>
        <w:t xml:space="preserve">- </w:t>
      </w:r>
      <w:r>
        <w:rPr>
          <w:rFonts w:hint="cs"/>
          <w:rtl/>
        </w:rPr>
        <w:t>17:00 וב</w:t>
      </w:r>
      <w:r>
        <w:rPr>
          <w:rtl/>
        </w:rPr>
        <w:t xml:space="preserve">ימי </w:t>
      </w:r>
      <w:r>
        <w:rPr>
          <w:rFonts w:hint="cs"/>
          <w:rtl/>
        </w:rPr>
        <w:t>שישי</w:t>
      </w:r>
      <w:r>
        <w:rPr>
          <w:rtl/>
        </w:rPr>
        <w:t xml:space="preserve"> וערבי חג</w:t>
      </w:r>
      <w:r>
        <w:rPr>
          <w:rFonts w:hint="cs"/>
          <w:rtl/>
        </w:rPr>
        <w:t xml:space="preserve"> ב</w:t>
      </w:r>
      <w:r w:rsidR="005B036C">
        <w:rPr>
          <w:rFonts w:hint="cs"/>
          <w:rtl/>
        </w:rPr>
        <w:t>ין ה</w:t>
      </w:r>
      <w:r>
        <w:rPr>
          <w:rFonts w:hint="cs"/>
          <w:rtl/>
        </w:rPr>
        <w:t>שעות</w:t>
      </w:r>
      <w:r>
        <w:rPr>
          <w:rtl/>
        </w:rPr>
        <w:t xml:space="preserve"> </w:t>
      </w:r>
      <w:r>
        <w:rPr>
          <w:rFonts w:hint="cs"/>
          <w:rtl/>
        </w:rPr>
        <w:t>8:00</w:t>
      </w:r>
      <w:r>
        <w:rPr>
          <w:rtl/>
        </w:rPr>
        <w:t xml:space="preserve"> </w:t>
      </w:r>
      <w:r>
        <w:rPr>
          <w:rFonts w:hint="cs"/>
          <w:rtl/>
        </w:rPr>
        <w:t>-</w:t>
      </w:r>
      <w:r>
        <w:rPr>
          <w:rtl/>
        </w:rPr>
        <w:t xml:space="preserve"> </w:t>
      </w:r>
      <w:r>
        <w:rPr>
          <w:rFonts w:hint="cs"/>
          <w:rtl/>
        </w:rPr>
        <w:t>13:00</w:t>
      </w:r>
      <w:r>
        <w:rPr>
          <w:rtl/>
        </w:rPr>
        <w:t>.</w:t>
      </w:r>
      <w:r>
        <w:rPr>
          <w:rFonts w:hint="cs"/>
          <w:rtl/>
        </w:rPr>
        <w:t xml:space="preserve"> </w:t>
      </w:r>
      <w:r>
        <w:rPr>
          <w:rtl/>
        </w:rPr>
        <w:t xml:space="preserve">דיווח לאחר שעות העבודה המקובלות </w:t>
      </w:r>
      <w:r>
        <w:rPr>
          <w:rFonts w:hint="cs"/>
          <w:rtl/>
        </w:rPr>
        <w:t>י</w:t>
      </w:r>
      <w:r>
        <w:rPr>
          <w:rtl/>
        </w:rPr>
        <w:t xml:space="preserve">יחשב כאילו </w:t>
      </w:r>
      <w:r>
        <w:rPr>
          <w:rFonts w:hint="cs"/>
          <w:rtl/>
        </w:rPr>
        <w:t xml:space="preserve">התקבל בתחילת יום העבודה העוקב. </w:t>
      </w:r>
    </w:p>
    <w:p w:rsidR="00560AF5" w:rsidRDefault="00560AF5" w:rsidP="00DA55A6">
      <w:pPr>
        <w:pStyle w:val="a7"/>
        <w:numPr>
          <w:ilvl w:val="2"/>
          <w:numId w:val="3"/>
        </w:numPr>
        <w:tabs>
          <w:tab w:val="left" w:pos="1133"/>
        </w:tabs>
        <w:spacing w:before="0" w:after="0"/>
        <w:ind w:left="991"/>
        <w:rPr>
          <w:rtl/>
        </w:rPr>
      </w:pPr>
      <w:r>
        <w:rPr>
          <w:rtl/>
        </w:rPr>
        <w:t xml:space="preserve"> אחת לחודש </w:t>
      </w:r>
      <w:r>
        <w:rPr>
          <w:rFonts w:hint="cs"/>
          <w:rtl/>
        </w:rPr>
        <w:t xml:space="preserve">וכן </w:t>
      </w:r>
      <w:r>
        <w:rPr>
          <w:rtl/>
        </w:rPr>
        <w:t>על פי דריש</w:t>
      </w:r>
      <w:r>
        <w:rPr>
          <w:rFonts w:hint="cs"/>
          <w:rtl/>
        </w:rPr>
        <w:t>ת המזמין</w:t>
      </w:r>
      <w:r>
        <w:rPr>
          <w:rtl/>
        </w:rPr>
        <w:t xml:space="preserve"> </w:t>
      </w:r>
      <w:r>
        <w:rPr>
          <w:rFonts w:hint="cs"/>
          <w:rtl/>
        </w:rPr>
        <w:t xml:space="preserve">המפעיל יפיק </w:t>
      </w:r>
      <w:r>
        <w:rPr>
          <w:rtl/>
        </w:rPr>
        <w:t>דוח תקלות פתוחות ו</w:t>
      </w:r>
      <w:r>
        <w:rPr>
          <w:rFonts w:hint="cs"/>
          <w:rtl/>
        </w:rPr>
        <w:t xml:space="preserve">דוח תקלות </w:t>
      </w:r>
      <w:r>
        <w:rPr>
          <w:rtl/>
        </w:rPr>
        <w:t xml:space="preserve">סגורות </w:t>
      </w:r>
      <w:r>
        <w:rPr>
          <w:rFonts w:hint="cs"/>
          <w:rtl/>
        </w:rPr>
        <w:t>הכולל פירוט ביחס ל</w:t>
      </w:r>
      <w:r>
        <w:rPr>
          <w:rtl/>
        </w:rPr>
        <w:t>טיפול בהן.</w:t>
      </w:r>
    </w:p>
    <w:p w:rsidR="00560AF5" w:rsidRDefault="00560AF5" w:rsidP="00DA55A6">
      <w:pPr>
        <w:pStyle w:val="a7"/>
        <w:numPr>
          <w:ilvl w:val="2"/>
          <w:numId w:val="3"/>
        </w:numPr>
        <w:tabs>
          <w:tab w:val="left" w:pos="1133"/>
        </w:tabs>
        <w:spacing w:before="0" w:after="0"/>
        <w:ind w:left="991"/>
        <w:rPr>
          <w:rtl/>
        </w:rPr>
      </w:pPr>
      <w:r>
        <w:rPr>
          <w:rFonts w:hint="cs"/>
          <w:rtl/>
        </w:rPr>
        <w:t xml:space="preserve">המפעיל יטפל </w:t>
      </w:r>
      <w:r>
        <w:rPr>
          <w:rtl/>
        </w:rPr>
        <w:t xml:space="preserve">בתקלה </w:t>
      </w:r>
      <w:r>
        <w:rPr>
          <w:rFonts w:hint="cs"/>
          <w:rtl/>
        </w:rPr>
        <w:t xml:space="preserve">באופן רציף עד שתתוקן </w:t>
      </w:r>
      <w:r>
        <w:rPr>
          <w:rtl/>
        </w:rPr>
        <w:t>או עד ש</w:t>
      </w:r>
      <w:r>
        <w:rPr>
          <w:rFonts w:hint="cs"/>
          <w:rtl/>
        </w:rPr>
        <w:t>ימצא פתרון סביר אחר להבטיח את פעילותה התקינה של המערכת.</w:t>
      </w:r>
    </w:p>
    <w:p w:rsidR="00560AF5" w:rsidRDefault="00560AF5" w:rsidP="00DF753D">
      <w:pPr>
        <w:pStyle w:val="a7"/>
        <w:numPr>
          <w:ilvl w:val="2"/>
          <w:numId w:val="3"/>
        </w:numPr>
        <w:tabs>
          <w:tab w:val="left" w:pos="1133"/>
        </w:tabs>
        <w:spacing w:before="0" w:after="0"/>
        <w:ind w:left="991"/>
        <w:rPr>
          <w:rtl/>
        </w:rPr>
      </w:pPr>
      <w:r>
        <w:rPr>
          <w:rtl/>
        </w:rPr>
        <w:lastRenderedPageBreak/>
        <w:t>המפעיל יצרף פירוט נוהל לטיפול בתקלות ויתחייב להציג את המערכת לניהול דיווחי תקלות על פי דרישת המזמין.</w:t>
      </w:r>
    </w:p>
    <w:p w:rsidR="00560AF5" w:rsidRDefault="00560AF5" w:rsidP="00560AF5">
      <w:pPr>
        <w:contextualSpacing/>
        <w:jc w:val="both"/>
        <w:rPr>
          <w:b/>
          <w:bCs/>
          <w:rtl/>
        </w:rPr>
      </w:pPr>
    </w:p>
    <w:p w:rsidR="00560AF5" w:rsidRPr="00DF753D" w:rsidRDefault="00560AF5" w:rsidP="00DF753D">
      <w:pPr>
        <w:pStyle w:val="a7"/>
        <w:numPr>
          <w:ilvl w:val="1"/>
          <w:numId w:val="3"/>
        </w:numPr>
        <w:tabs>
          <w:tab w:val="left" w:pos="849"/>
        </w:tabs>
        <w:spacing w:before="0" w:after="0"/>
        <w:rPr>
          <w:b/>
          <w:bCs/>
          <w:sz w:val="28"/>
          <w:szCs w:val="28"/>
          <w:rtl/>
        </w:rPr>
      </w:pPr>
      <w:r w:rsidRPr="00DF753D">
        <w:rPr>
          <w:b/>
          <w:bCs/>
          <w:sz w:val="28"/>
          <w:szCs w:val="28"/>
          <w:rtl/>
        </w:rPr>
        <w:t xml:space="preserve">בדיקות המערכת ועדכוני גרסאות </w:t>
      </w:r>
      <w:r w:rsidRPr="00DF753D">
        <w:rPr>
          <w:b/>
          <w:bCs/>
          <w:sz w:val="28"/>
          <w:szCs w:val="28"/>
        </w:rPr>
        <w:t xml:space="preserve">  </w:t>
      </w:r>
    </w:p>
    <w:p w:rsidR="00560AF5" w:rsidRDefault="00560AF5" w:rsidP="00DF753D">
      <w:pPr>
        <w:pStyle w:val="a7"/>
        <w:numPr>
          <w:ilvl w:val="2"/>
          <w:numId w:val="3"/>
        </w:numPr>
        <w:tabs>
          <w:tab w:val="left" w:pos="707"/>
          <w:tab w:val="left" w:pos="991"/>
          <w:tab w:val="left" w:pos="1133"/>
          <w:tab w:val="left" w:pos="1274"/>
        </w:tabs>
        <w:spacing w:before="0" w:after="0"/>
        <w:jc w:val="left"/>
        <w:rPr>
          <w:rtl/>
        </w:rPr>
      </w:pPr>
      <w:r>
        <w:rPr>
          <w:rFonts w:hint="cs"/>
          <w:rtl/>
        </w:rPr>
        <w:t>המפעיל</w:t>
      </w:r>
      <w:r w:rsidRPr="00EE2047">
        <w:rPr>
          <w:rtl/>
        </w:rPr>
        <w:t xml:space="preserve"> </w:t>
      </w:r>
      <w:r>
        <w:rPr>
          <w:rFonts w:hint="cs"/>
          <w:rtl/>
        </w:rPr>
        <w:t>י</w:t>
      </w:r>
      <w:r w:rsidRPr="00EE2047">
        <w:rPr>
          <w:rtl/>
        </w:rPr>
        <w:t>גיש</w:t>
      </w:r>
      <w:r>
        <w:rPr>
          <w:rFonts w:hint="cs"/>
          <w:rtl/>
        </w:rPr>
        <w:t xml:space="preserve"> לדרישת המזמין</w:t>
      </w:r>
      <w:r w:rsidRPr="00EE2047">
        <w:rPr>
          <w:rtl/>
        </w:rPr>
        <w:t xml:space="preserve"> תכנית </w:t>
      </w:r>
      <w:r w:rsidRPr="00EE2047">
        <w:rPr>
          <w:rFonts w:hint="cs"/>
          <w:rtl/>
        </w:rPr>
        <w:t xml:space="preserve">מפורטת </w:t>
      </w:r>
      <w:r w:rsidRPr="00EE2047">
        <w:rPr>
          <w:rtl/>
        </w:rPr>
        <w:t>לבדיק</w:t>
      </w:r>
      <w:r w:rsidRPr="00EE2047">
        <w:rPr>
          <w:rFonts w:hint="cs"/>
          <w:rtl/>
        </w:rPr>
        <w:t>ת</w:t>
      </w:r>
      <w:r w:rsidRPr="00EE2047">
        <w:rPr>
          <w:rtl/>
        </w:rPr>
        <w:t xml:space="preserve"> </w:t>
      </w:r>
      <w:r w:rsidRPr="00EE2047">
        <w:rPr>
          <w:rFonts w:hint="cs"/>
          <w:rtl/>
        </w:rPr>
        <w:t>ה</w:t>
      </w:r>
      <w:r w:rsidRPr="00EE2047">
        <w:rPr>
          <w:rtl/>
        </w:rPr>
        <w:t>מערכת.</w:t>
      </w:r>
    </w:p>
    <w:p w:rsidR="00560AF5" w:rsidRPr="00EE2047" w:rsidRDefault="00560AF5" w:rsidP="00DF753D">
      <w:pPr>
        <w:pStyle w:val="a7"/>
        <w:numPr>
          <w:ilvl w:val="2"/>
          <w:numId w:val="3"/>
        </w:numPr>
        <w:tabs>
          <w:tab w:val="left" w:pos="991"/>
          <w:tab w:val="left" w:pos="1133"/>
          <w:tab w:val="left" w:pos="1274"/>
          <w:tab w:val="left" w:pos="1416"/>
          <w:tab w:val="left" w:pos="1700"/>
          <w:tab w:val="left" w:pos="2125"/>
          <w:tab w:val="left" w:pos="2408"/>
          <w:tab w:val="left" w:pos="2550"/>
          <w:tab w:val="left" w:pos="2692"/>
          <w:tab w:val="left" w:pos="2975"/>
          <w:tab w:val="left" w:pos="3259"/>
        </w:tabs>
        <w:spacing w:before="0" w:after="0"/>
        <w:rPr>
          <w:rtl/>
        </w:rPr>
      </w:pPr>
      <w:r w:rsidRPr="00EE2047">
        <w:rPr>
          <w:rtl/>
        </w:rPr>
        <w:t xml:space="preserve">תכנית הבדיקות תכיל הוראות מלאות ומדויקות להפעלת המערכת ולתגובת המערכת בכל מקרה </w:t>
      </w:r>
      <w:r w:rsidR="001278DF">
        <w:rPr>
          <w:rFonts w:hint="cs"/>
          <w:rtl/>
        </w:rPr>
        <w:t xml:space="preserve">    </w:t>
      </w:r>
      <w:r w:rsidR="00E62A5C">
        <w:rPr>
          <w:rFonts w:hint="cs"/>
          <w:rtl/>
        </w:rPr>
        <w:t xml:space="preserve">   </w:t>
      </w:r>
      <w:r w:rsidRPr="00EE2047">
        <w:rPr>
          <w:rtl/>
        </w:rPr>
        <w:t>בדיקה, כך שדרישות הידע המוקדמות לגבי מבצעי הבדיקה תהיינה מינימליות.</w:t>
      </w:r>
    </w:p>
    <w:p w:rsidR="0099285B" w:rsidRDefault="00560AF5" w:rsidP="00DF753D">
      <w:pPr>
        <w:pStyle w:val="a7"/>
        <w:numPr>
          <w:ilvl w:val="2"/>
          <w:numId w:val="3"/>
        </w:numPr>
        <w:tabs>
          <w:tab w:val="left" w:pos="1133"/>
        </w:tabs>
        <w:spacing w:before="0" w:after="0"/>
      </w:pPr>
      <w:r w:rsidRPr="00EE2047">
        <w:rPr>
          <w:rtl/>
        </w:rPr>
        <w:t>על מקרי הבדיקה לכלול את כל המקרים הגבוליים והמשמעותיי</w:t>
      </w:r>
      <w:r w:rsidR="00233E96">
        <w:rPr>
          <w:rtl/>
        </w:rPr>
        <w:t>ם, כולל מקרי הצלחה ומקרי כ</w:t>
      </w:r>
      <w:r w:rsidR="00DA55A6">
        <w:rPr>
          <w:rFonts w:hint="cs"/>
          <w:rtl/>
        </w:rPr>
        <w:t>י</w:t>
      </w:r>
      <w:r w:rsidR="00233E96">
        <w:rPr>
          <w:rtl/>
        </w:rPr>
        <w:t>שלון.</w:t>
      </w:r>
    </w:p>
    <w:p w:rsidR="0099285B" w:rsidRPr="003A55B7" w:rsidRDefault="0099285B" w:rsidP="007F3BBA">
      <w:pPr>
        <w:pStyle w:val="a7"/>
        <w:tabs>
          <w:tab w:val="left" w:pos="991"/>
        </w:tabs>
        <w:spacing w:before="0" w:after="0"/>
        <w:ind w:left="715"/>
        <w:rPr>
          <w:b/>
          <w:bCs/>
          <w:sz w:val="28"/>
          <w:szCs w:val="28"/>
          <w:rtl/>
        </w:rPr>
      </w:pPr>
    </w:p>
    <w:p w:rsidR="00D35D6A" w:rsidRPr="006832AB" w:rsidRDefault="00D35D6A" w:rsidP="00EA6D0F">
      <w:pPr>
        <w:pStyle w:val="a7"/>
        <w:numPr>
          <w:ilvl w:val="1"/>
          <w:numId w:val="3"/>
        </w:numPr>
        <w:tabs>
          <w:tab w:val="left" w:pos="707"/>
          <w:tab w:val="left" w:pos="849"/>
        </w:tabs>
        <w:spacing w:before="0" w:after="0"/>
        <w:ind w:left="707"/>
        <w:rPr>
          <w:b/>
          <w:bCs/>
          <w:sz w:val="28"/>
          <w:szCs w:val="28"/>
          <w:rtl/>
        </w:rPr>
      </w:pPr>
      <w:r>
        <w:rPr>
          <w:rFonts w:hint="cs"/>
          <w:b/>
          <w:bCs/>
          <w:sz w:val="28"/>
          <w:szCs w:val="28"/>
          <w:rtl/>
        </w:rPr>
        <w:t>הכשרת משתמשים</w:t>
      </w:r>
    </w:p>
    <w:p w:rsidR="00D35D6A" w:rsidRPr="00FA33A8" w:rsidRDefault="00D35D6A" w:rsidP="00DD5C27">
      <w:pPr>
        <w:pStyle w:val="a7"/>
        <w:numPr>
          <w:ilvl w:val="2"/>
          <w:numId w:val="3"/>
        </w:numPr>
        <w:tabs>
          <w:tab w:val="left" w:pos="1133"/>
          <w:tab w:val="left" w:pos="1841"/>
          <w:tab w:val="left" w:pos="2408"/>
        </w:tabs>
        <w:spacing w:before="0" w:after="0"/>
        <w:rPr>
          <w:rtl/>
        </w:rPr>
      </w:pPr>
      <w:r w:rsidRPr="00FA33A8">
        <w:rPr>
          <w:rtl/>
        </w:rPr>
        <w:t xml:space="preserve">המפעיל </w:t>
      </w:r>
      <w:r w:rsidRPr="00FA33A8">
        <w:rPr>
          <w:rFonts w:hint="cs"/>
          <w:rtl/>
        </w:rPr>
        <w:t>אחראי</w:t>
      </w:r>
      <w:r w:rsidRPr="00FA33A8">
        <w:rPr>
          <w:rtl/>
        </w:rPr>
        <w:t xml:space="preserve"> להטמעת המערכת אצל </w:t>
      </w:r>
      <w:r>
        <w:rPr>
          <w:rFonts w:hint="cs"/>
          <w:rtl/>
        </w:rPr>
        <w:t>מקבלי השירות</w:t>
      </w:r>
      <w:r w:rsidRPr="00FA33A8">
        <w:rPr>
          <w:rtl/>
        </w:rPr>
        <w:t xml:space="preserve"> לרבות הדרכה ותמיכה.</w:t>
      </w:r>
      <w:r w:rsidRPr="00FA33A8">
        <w:rPr>
          <w:rFonts w:hint="cs"/>
          <w:rtl/>
        </w:rPr>
        <w:t xml:space="preserve"> </w:t>
      </w:r>
      <w:r w:rsidRPr="00FA33A8">
        <w:rPr>
          <w:rtl/>
        </w:rPr>
        <w:t xml:space="preserve">המפעיל יכשיר את </w:t>
      </w:r>
      <w:r>
        <w:rPr>
          <w:rFonts w:hint="cs"/>
          <w:rtl/>
        </w:rPr>
        <w:t xml:space="preserve">צוות נותני השירותים מטעמו </w:t>
      </w:r>
      <w:r w:rsidRPr="00FA33A8">
        <w:rPr>
          <w:rtl/>
        </w:rPr>
        <w:t>לרמת מומחיות</w:t>
      </w:r>
      <w:r>
        <w:rPr>
          <w:rFonts w:hint="cs"/>
          <w:rtl/>
        </w:rPr>
        <w:t xml:space="preserve"> גבוהה</w:t>
      </w:r>
      <w:r w:rsidRPr="00FA33A8">
        <w:rPr>
          <w:rtl/>
        </w:rPr>
        <w:t xml:space="preserve"> בעבודה עם המערכת, ויעמיד לרשות </w:t>
      </w:r>
      <w:r>
        <w:rPr>
          <w:rFonts w:hint="cs"/>
          <w:rtl/>
        </w:rPr>
        <w:t>מקבלי השירות</w:t>
      </w:r>
      <w:r w:rsidRPr="00FA33A8">
        <w:rPr>
          <w:rtl/>
        </w:rPr>
        <w:t xml:space="preserve"> מומחים </w:t>
      </w:r>
      <w:r w:rsidRPr="00FA33A8">
        <w:rPr>
          <w:rFonts w:hint="cs"/>
          <w:rtl/>
        </w:rPr>
        <w:t>לטובת סיוע</w:t>
      </w:r>
      <w:r w:rsidRPr="00FA33A8">
        <w:rPr>
          <w:rtl/>
        </w:rPr>
        <w:t xml:space="preserve"> בקישור המערכת למערכותיהם.</w:t>
      </w:r>
    </w:p>
    <w:p w:rsidR="00D35D6A" w:rsidRDefault="00D35D6A" w:rsidP="00DA55A6">
      <w:pPr>
        <w:pStyle w:val="a7"/>
        <w:numPr>
          <w:ilvl w:val="2"/>
          <w:numId w:val="3"/>
        </w:numPr>
        <w:tabs>
          <w:tab w:val="left" w:pos="1133"/>
        </w:tabs>
        <w:spacing w:before="0" w:after="0"/>
      </w:pPr>
      <w:r>
        <w:rPr>
          <w:rFonts w:hint="cs"/>
          <w:color w:val="000000"/>
          <w:rtl/>
        </w:rPr>
        <w:t xml:space="preserve">בהתאם לבקשות שיתקבלו אצל המפעיל, המפעיל יעביר הדרכות לנציגי המזמין ולנציגי מקבלי השירות אודות המערכת, אופן העברת הנתונים ודרכי העברתם וכן יכשירם </w:t>
      </w:r>
      <w:r>
        <w:rPr>
          <w:rFonts w:hint="cs"/>
          <w:rtl/>
        </w:rPr>
        <w:t xml:space="preserve">לשימוש במערכת (להלן </w:t>
      </w:r>
      <w:r>
        <w:rPr>
          <w:rtl/>
        </w:rPr>
        <w:t>–</w:t>
      </w:r>
      <w:r>
        <w:rPr>
          <w:rFonts w:hint="cs"/>
          <w:rtl/>
        </w:rPr>
        <w:t xml:space="preserve"> </w:t>
      </w:r>
      <w:r w:rsidRPr="0063371B">
        <w:rPr>
          <w:rFonts w:hint="cs"/>
          <w:b/>
          <w:bCs/>
          <w:rtl/>
        </w:rPr>
        <w:t>ההכשרה</w:t>
      </w:r>
      <w:r>
        <w:rPr>
          <w:rFonts w:hint="cs"/>
          <w:rtl/>
        </w:rPr>
        <w:t>).</w:t>
      </w:r>
    </w:p>
    <w:p w:rsidR="00D35D6A" w:rsidRPr="006832AB" w:rsidRDefault="00D35D6A" w:rsidP="00C260AA">
      <w:pPr>
        <w:pStyle w:val="a7"/>
        <w:numPr>
          <w:ilvl w:val="2"/>
          <w:numId w:val="3"/>
        </w:numPr>
        <w:tabs>
          <w:tab w:val="left" w:pos="1133"/>
          <w:tab w:val="left" w:pos="1416"/>
        </w:tabs>
        <w:spacing w:before="0" w:after="0"/>
        <w:rPr>
          <w:rtl/>
        </w:rPr>
      </w:pPr>
      <w:r w:rsidRPr="006832AB">
        <w:rPr>
          <w:rtl/>
        </w:rPr>
        <w:t xml:space="preserve">ההכשרה </w:t>
      </w:r>
      <w:r>
        <w:rPr>
          <w:rFonts w:hint="cs"/>
          <w:rtl/>
        </w:rPr>
        <w:t>ת</w:t>
      </w:r>
      <w:r w:rsidRPr="006832AB">
        <w:rPr>
          <w:rtl/>
        </w:rPr>
        <w:t xml:space="preserve">תבצע בקורסים מדורגים נפרדים לפי נושא ולפי רמה. </w:t>
      </w:r>
    </w:p>
    <w:p w:rsidR="00D35D6A" w:rsidRPr="006832AB" w:rsidRDefault="00D35D6A" w:rsidP="00C260AA">
      <w:pPr>
        <w:pStyle w:val="a7"/>
        <w:numPr>
          <w:ilvl w:val="2"/>
          <w:numId w:val="3"/>
        </w:numPr>
        <w:tabs>
          <w:tab w:val="left" w:pos="991"/>
          <w:tab w:val="left" w:pos="1133"/>
          <w:tab w:val="left" w:pos="1416"/>
          <w:tab w:val="left" w:pos="1558"/>
        </w:tabs>
        <w:spacing w:before="0" w:after="0"/>
        <w:rPr>
          <w:rtl/>
        </w:rPr>
      </w:pPr>
      <w:r>
        <w:rPr>
          <w:rFonts w:hint="cs"/>
          <w:rtl/>
        </w:rPr>
        <w:t>ההכשרה ת</w:t>
      </w:r>
      <w:r w:rsidRPr="006832AB">
        <w:rPr>
          <w:rtl/>
        </w:rPr>
        <w:t xml:space="preserve">כלול עבודה מעשית בהיקף רחב וממצה. </w:t>
      </w:r>
    </w:p>
    <w:p w:rsidR="00D35D6A" w:rsidRPr="006832AB" w:rsidRDefault="00D35D6A" w:rsidP="00C260AA">
      <w:pPr>
        <w:pStyle w:val="a7"/>
        <w:numPr>
          <w:ilvl w:val="2"/>
          <w:numId w:val="3"/>
        </w:numPr>
        <w:tabs>
          <w:tab w:val="left" w:pos="991"/>
          <w:tab w:val="left" w:pos="1133"/>
          <w:tab w:val="left" w:pos="1416"/>
          <w:tab w:val="left" w:pos="1558"/>
        </w:tabs>
        <w:spacing w:before="0" w:after="0"/>
        <w:rPr>
          <w:rtl/>
        </w:rPr>
      </w:pPr>
      <w:r>
        <w:rPr>
          <w:rFonts w:hint="cs"/>
          <w:rtl/>
        </w:rPr>
        <w:t xml:space="preserve">ההכשרה תתבצע </w:t>
      </w:r>
      <w:r w:rsidRPr="006832AB">
        <w:rPr>
          <w:rFonts w:hint="cs"/>
          <w:rtl/>
        </w:rPr>
        <w:t xml:space="preserve">במרכז </w:t>
      </w:r>
      <w:r>
        <w:rPr>
          <w:rFonts w:hint="cs"/>
          <w:rtl/>
        </w:rPr>
        <w:t>הארץ</w:t>
      </w:r>
      <w:r w:rsidRPr="006832AB">
        <w:rPr>
          <w:rtl/>
        </w:rPr>
        <w:t xml:space="preserve"> במ</w:t>
      </w:r>
      <w:r>
        <w:rPr>
          <w:rFonts w:hint="cs"/>
          <w:rtl/>
        </w:rPr>
        <w:t xml:space="preserve">יקום שיקבע באישור </w:t>
      </w:r>
      <w:r w:rsidRPr="006832AB">
        <w:rPr>
          <w:rtl/>
        </w:rPr>
        <w:t>המזמין.</w:t>
      </w:r>
    </w:p>
    <w:p w:rsidR="00D35D6A" w:rsidRDefault="00D35D6A" w:rsidP="00C260AA">
      <w:pPr>
        <w:pStyle w:val="a7"/>
        <w:numPr>
          <w:ilvl w:val="2"/>
          <w:numId w:val="3"/>
        </w:numPr>
        <w:tabs>
          <w:tab w:val="left" w:pos="991"/>
          <w:tab w:val="left" w:pos="1133"/>
          <w:tab w:val="left" w:pos="1416"/>
          <w:tab w:val="left" w:pos="1558"/>
        </w:tabs>
        <w:spacing w:before="0" w:after="0"/>
      </w:pPr>
      <w:r>
        <w:rPr>
          <w:rFonts w:hint="cs"/>
          <w:rtl/>
        </w:rPr>
        <w:t>השתתפות של גורמים נוספים בהכשרות טעונות את אישור המזמין.</w:t>
      </w:r>
    </w:p>
    <w:p w:rsidR="00D35D6A" w:rsidRPr="006832AB" w:rsidRDefault="00D35D6A" w:rsidP="003A55B7">
      <w:pPr>
        <w:pStyle w:val="a7"/>
        <w:tabs>
          <w:tab w:val="left" w:pos="991"/>
          <w:tab w:val="left" w:pos="1558"/>
        </w:tabs>
        <w:spacing w:before="0" w:after="0"/>
        <w:ind w:left="929"/>
        <w:rPr>
          <w:rtl/>
        </w:rPr>
      </w:pPr>
    </w:p>
    <w:p w:rsidR="00D35D6A" w:rsidRPr="0080496E" w:rsidRDefault="00D35D6A" w:rsidP="00EA6D0F">
      <w:pPr>
        <w:pStyle w:val="a7"/>
        <w:numPr>
          <w:ilvl w:val="1"/>
          <w:numId w:val="3"/>
        </w:numPr>
        <w:tabs>
          <w:tab w:val="left" w:pos="849"/>
        </w:tabs>
        <w:spacing w:before="0" w:after="0"/>
        <w:rPr>
          <w:b/>
          <w:bCs/>
          <w:sz w:val="28"/>
          <w:szCs w:val="28"/>
          <w:rtl/>
        </w:rPr>
      </w:pPr>
      <w:r>
        <w:rPr>
          <w:rFonts w:hint="cs"/>
          <w:b/>
          <w:bCs/>
          <w:sz w:val="28"/>
          <w:szCs w:val="28"/>
          <w:rtl/>
        </w:rPr>
        <w:lastRenderedPageBreak/>
        <w:t>טיפול ב</w:t>
      </w:r>
      <w:r w:rsidRPr="0080496E">
        <w:rPr>
          <w:rFonts w:hint="cs"/>
          <w:b/>
          <w:bCs/>
          <w:sz w:val="28"/>
          <w:szCs w:val="28"/>
          <w:rtl/>
        </w:rPr>
        <w:t>פניות ציבור</w:t>
      </w:r>
    </w:p>
    <w:p w:rsidR="0099285B" w:rsidRPr="003A55B7" w:rsidRDefault="00D35D6A" w:rsidP="00C260AA">
      <w:pPr>
        <w:pStyle w:val="a7"/>
        <w:numPr>
          <w:ilvl w:val="2"/>
          <w:numId w:val="3"/>
        </w:numPr>
        <w:tabs>
          <w:tab w:val="left" w:pos="1133"/>
        </w:tabs>
        <w:spacing w:before="0" w:after="0"/>
        <w:rPr>
          <w:color w:val="000000"/>
        </w:rPr>
      </w:pPr>
      <w:r w:rsidRPr="0080496E">
        <w:rPr>
          <w:rFonts w:hint="cs"/>
          <w:color w:val="000000"/>
          <w:rtl/>
        </w:rPr>
        <w:t>ככל שיתקבלו פניות ציבור אצל המפעיל, יעביר המפעיל את הפניות לאיש הקשר אצל המזמין בצירוף הצעה למענה לפניה בתוך 14 יום מקבלת הפניה.</w:t>
      </w:r>
    </w:p>
    <w:p w:rsidR="00D35D6A" w:rsidRPr="0080496E" w:rsidRDefault="00D35D6A" w:rsidP="00C260AA">
      <w:pPr>
        <w:pStyle w:val="a7"/>
        <w:numPr>
          <w:ilvl w:val="2"/>
          <w:numId w:val="3"/>
        </w:numPr>
        <w:tabs>
          <w:tab w:val="left" w:pos="991"/>
          <w:tab w:val="left" w:pos="1133"/>
        </w:tabs>
        <w:spacing w:before="0" w:after="0"/>
        <w:rPr>
          <w:color w:val="000000"/>
        </w:rPr>
      </w:pPr>
      <w:r w:rsidRPr="0080496E">
        <w:rPr>
          <w:rFonts w:hint="cs"/>
          <w:color w:val="000000"/>
          <w:rtl/>
        </w:rPr>
        <w:t xml:space="preserve">פניות ציבור שיתקבלו אצל </w:t>
      </w:r>
      <w:r w:rsidR="0099285B">
        <w:rPr>
          <w:rFonts w:hint="cs"/>
          <w:color w:val="000000"/>
          <w:rtl/>
        </w:rPr>
        <w:t>המזמין</w:t>
      </w:r>
      <w:r w:rsidRPr="0080496E">
        <w:rPr>
          <w:rFonts w:hint="cs"/>
          <w:color w:val="000000"/>
          <w:rtl/>
        </w:rPr>
        <w:t xml:space="preserve"> בנושא הערכות פרמיות הסיכון בענף וניתוחן על ידי המפעיל, יועברו להתייחסות המפעיל אשר יעביר לנציג המזמין הצעה למענה תוך 14 יום מקבלת הפניה.</w:t>
      </w:r>
    </w:p>
    <w:p w:rsidR="00787385" w:rsidRPr="0080496E" w:rsidRDefault="00D35D6A" w:rsidP="00C260AA">
      <w:pPr>
        <w:pStyle w:val="a7"/>
        <w:numPr>
          <w:ilvl w:val="2"/>
          <w:numId w:val="3"/>
        </w:numPr>
        <w:tabs>
          <w:tab w:val="left" w:pos="991"/>
          <w:tab w:val="left" w:pos="1133"/>
        </w:tabs>
        <w:spacing w:before="0" w:after="0"/>
        <w:rPr>
          <w:color w:val="000000"/>
        </w:rPr>
      </w:pPr>
      <w:r w:rsidRPr="0080496E">
        <w:rPr>
          <w:rFonts w:hint="cs"/>
          <w:color w:val="000000"/>
          <w:rtl/>
        </w:rPr>
        <w:t xml:space="preserve">לבקשת המזמין ובאישורו יקיים המפעיל מפגש עם הפונים לשם מתן הבהרות או קבלת מידע. </w:t>
      </w:r>
    </w:p>
    <w:p w:rsidR="00B820DE" w:rsidRPr="00CB7D82" w:rsidRDefault="00B820DE" w:rsidP="003A55B7">
      <w:pPr>
        <w:rPr>
          <w:b/>
          <w:bCs/>
          <w:rtl/>
        </w:rPr>
      </w:pPr>
    </w:p>
    <w:p w:rsidR="00B820DE" w:rsidRPr="003A55B7" w:rsidRDefault="00B820DE" w:rsidP="00EA6D0F">
      <w:pPr>
        <w:pStyle w:val="a7"/>
        <w:numPr>
          <w:ilvl w:val="1"/>
          <w:numId w:val="3"/>
        </w:numPr>
        <w:tabs>
          <w:tab w:val="left" w:pos="849"/>
        </w:tabs>
        <w:spacing w:before="0" w:after="0"/>
        <w:rPr>
          <w:b/>
          <w:bCs/>
          <w:sz w:val="28"/>
          <w:szCs w:val="28"/>
          <w:rtl/>
        </w:rPr>
      </w:pPr>
      <w:r w:rsidRPr="003A55B7">
        <w:rPr>
          <w:b/>
          <w:bCs/>
          <w:sz w:val="28"/>
          <w:szCs w:val="28"/>
          <w:rtl/>
        </w:rPr>
        <w:t>פ</w:t>
      </w:r>
      <w:r w:rsidRPr="003A55B7">
        <w:rPr>
          <w:rFonts w:hint="eastAsia"/>
          <w:b/>
          <w:bCs/>
          <w:sz w:val="28"/>
          <w:szCs w:val="28"/>
          <w:rtl/>
        </w:rPr>
        <w:t>י</w:t>
      </w:r>
      <w:r w:rsidRPr="003A55B7">
        <w:rPr>
          <w:b/>
          <w:bCs/>
          <w:sz w:val="28"/>
          <w:szCs w:val="28"/>
          <w:rtl/>
        </w:rPr>
        <w:t>ת</w:t>
      </w:r>
      <w:r w:rsidRPr="003A55B7">
        <w:rPr>
          <w:rFonts w:hint="eastAsia"/>
          <w:b/>
          <w:bCs/>
          <w:sz w:val="28"/>
          <w:szCs w:val="28"/>
          <w:rtl/>
        </w:rPr>
        <w:t>ו</w:t>
      </w:r>
      <w:r w:rsidRPr="003A55B7">
        <w:rPr>
          <w:b/>
          <w:bCs/>
          <w:sz w:val="28"/>
          <w:szCs w:val="28"/>
          <w:rtl/>
        </w:rPr>
        <w:t>ח נוסחאות תחשיבים ומקדמים</w:t>
      </w:r>
    </w:p>
    <w:p w:rsidR="006C359B" w:rsidRDefault="00B820DE" w:rsidP="009B3539">
      <w:pPr>
        <w:pStyle w:val="a7"/>
        <w:numPr>
          <w:ilvl w:val="2"/>
          <w:numId w:val="3"/>
        </w:numPr>
        <w:tabs>
          <w:tab w:val="left" w:pos="991"/>
          <w:tab w:val="left" w:pos="1133"/>
        </w:tabs>
        <w:spacing w:before="0" w:after="0"/>
        <w:rPr>
          <w:color w:val="000000"/>
          <w:rtl/>
        </w:rPr>
      </w:pPr>
      <w:r>
        <w:rPr>
          <w:rFonts w:hint="cs"/>
          <w:color w:val="000000"/>
          <w:rtl/>
        </w:rPr>
        <w:t xml:space="preserve">המפעיל </w:t>
      </w:r>
      <w:r w:rsidRPr="00C32535">
        <w:rPr>
          <w:rFonts w:hint="cs"/>
          <w:color w:val="000000"/>
          <w:rtl/>
        </w:rPr>
        <w:t>יעדכן</w:t>
      </w:r>
      <w:r w:rsidRPr="00C32535">
        <w:rPr>
          <w:color w:val="000000"/>
          <w:rtl/>
        </w:rPr>
        <w:t xml:space="preserve"> את מקדמ</w:t>
      </w:r>
      <w:r w:rsidR="00EC7B62">
        <w:rPr>
          <w:rFonts w:hint="cs"/>
          <w:color w:val="000000"/>
          <w:rtl/>
        </w:rPr>
        <w:t>י המשתנים השונים</w:t>
      </w:r>
      <w:r>
        <w:rPr>
          <w:rFonts w:hint="cs"/>
          <w:color w:val="000000"/>
          <w:rtl/>
        </w:rPr>
        <w:t xml:space="preserve">, </w:t>
      </w:r>
      <w:r>
        <w:rPr>
          <w:color w:val="000000"/>
          <w:rtl/>
        </w:rPr>
        <w:t xml:space="preserve">התחשיבים והנוסחאות הנדרשים להפקת הדוחות התקופתיים. </w:t>
      </w:r>
      <w:r w:rsidR="00E306DF">
        <w:rPr>
          <w:rFonts w:hint="cs"/>
          <w:color w:val="000000"/>
          <w:rtl/>
        </w:rPr>
        <w:t xml:space="preserve">המפעיל יעביר את </w:t>
      </w:r>
      <w:r w:rsidRPr="00441E95">
        <w:rPr>
          <w:color w:val="000000"/>
          <w:rtl/>
        </w:rPr>
        <w:t>המקדמים ותיאור מפורט של</w:t>
      </w:r>
      <w:r w:rsidR="00721E37">
        <w:rPr>
          <w:color w:val="000000"/>
          <w:rtl/>
        </w:rPr>
        <w:t xml:space="preserve"> מתודולוגית עיבוד הנתונים </w:t>
      </w:r>
      <w:r w:rsidRPr="00441E95">
        <w:rPr>
          <w:color w:val="000000"/>
          <w:rtl/>
        </w:rPr>
        <w:t>ל</w:t>
      </w:r>
      <w:r>
        <w:rPr>
          <w:rFonts w:hint="cs"/>
          <w:color w:val="000000"/>
          <w:rtl/>
        </w:rPr>
        <w:t>ממונה</w:t>
      </w:r>
      <w:r w:rsidRPr="00441E95">
        <w:rPr>
          <w:color w:val="000000"/>
          <w:rtl/>
        </w:rPr>
        <w:t xml:space="preserve"> </w:t>
      </w:r>
      <w:r w:rsidR="00F55E22" w:rsidRPr="00441E95">
        <w:rPr>
          <w:color w:val="000000"/>
          <w:rtl/>
        </w:rPr>
        <w:t>ו</w:t>
      </w:r>
      <w:r w:rsidR="00F55E22">
        <w:rPr>
          <w:rFonts w:hint="cs"/>
          <w:color w:val="000000"/>
          <w:rtl/>
        </w:rPr>
        <w:t xml:space="preserve">למקבלי השירות </w:t>
      </w:r>
      <w:r w:rsidR="00F55E22" w:rsidRPr="00441E95">
        <w:rPr>
          <w:color w:val="000000"/>
          <w:rtl/>
        </w:rPr>
        <w:t xml:space="preserve"> </w:t>
      </w:r>
      <w:r w:rsidR="00E306DF">
        <w:rPr>
          <w:rFonts w:hint="cs"/>
          <w:color w:val="000000"/>
          <w:rtl/>
        </w:rPr>
        <w:t xml:space="preserve">במסגרת </w:t>
      </w:r>
      <w:r w:rsidRPr="00441E95">
        <w:rPr>
          <w:color w:val="000000"/>
          <w:rtl/>
        </w:rPr>
        <w:t>הדוח</w:t>
      </w:r>
      <w:r>
        <w:rPr>
          <w:rFonts w:hint="cs"/>
          <w:color w:val="000000"/>
          <w:rtl/>
        </w:rPr>
        <w:t xml:space="preserve"> התקופתי </w:t>
      </w:r>
      <w:r w:rsidR="00E306DF">
        <w:rPr>
          <w:rFonts w:hint="cs"/>
          <w:color w:val="000000"/>
          <w:rtl/>
        </w:rPr>
        <w:t xml:space="preserve">ובמסגרת </w:t>
      </w:r>
      <w:r>
        <w:rPr>
          <w:rFonts w:hint="cs"/>
          <w:color w:val="000000"/>
          <w:rtl/>
        </w:rPr>
        <w:t>הדוחות ה</w:t>
      </w:r>
      <w:r w:rsidR="00E306DF">
        <w:rPr>
          <w:rFonts w:hint="cs"/>
          <w:color w:val="000000"/>
          <w:rtl/>
        </w:rPr>
        <w:t>נוספים</w:t>
      </w:r>
      <w:r>
        <w:rPr>
          <w:rFonts w:hint="cs"/>
          <w:color w:val="000000"/>
          <w:rtl/>
        </w:rPr>
        <w:t xml:space="preserve"> ש</w:t>
      </w:r>
      <w:r w:rsidR="00E306DF">
        <w:rPr>
          <w:rFonts w:hint="cs"/>
          <w:color w:val="000000"/>
          <w:rtl/>
        </w:rPr>
        <w:t xml:space="preserve">יידרש </w:t>
      </w:r>
      <w:r>
        <w:rPr>
          <w:rFonts w:hint="cs"/>
          <w:color w:val="000000"/>
          <w:rtl/>
        </w:rPr>
        <w:t>המפעיל להכין בהתאם לדרישת המזמין</w:t>
      </w:r>
      <w:r w:rsidRPr="00441E95">
        <w:rPr>
          <w:color w:val="000000"/>
          <w:rtl/>
        </w:rPr>
        <w:t>.</w:t>
      </w:r>
    </w:p>
    <w:p w:rsidR="00926830" w:rsidRDefault="00926830" w:rsidP="009026E0">
      <w:pPr>
        <w:ind w:left="1077"/>
        <w:rPr>
          <w:color w:val="000000"/>
          <w:rtl/>
        </w:rPr>
      </w:pPr>
    </w:p>
    <w:p w:rsidR="00787385" w:rsidRPr="000F5A62" w:rsidRDefault="00787385" w:rsidP="003A31A7">
      <w:pPr>
        <w:pStyle w:val="a7"/>
        <w:numPr>
          <w:ilvl w:val="1"/>
          <w:numId w:val="3"/>
        </w:numPr>
        <w:tabs>
          <w:tab w:val="left" w:pos="707"/>
          <w:tab w:val="left" w:pos="849"/>
          <w:tab w:val="left" w:pos="1133"/>
        </w:tabs>
        <w:spacing w:before="0" w:after="0"/>
        <w:rPr>
          <w:b/>
          <w:bCs/>
          <w:sz w:val="28"/>
          <w:szCs w:val="28"/>
          <w:rtl/>
        </w:rPr>
      </w:pPr>
      <w:r w:rsidRPr="000F5A62">
        <w:rPr>
          <w:rFonts w:hint="cs"/>
          <w:b/>
          <w:bCs/>
          <w:sz w:val="28"/>
          <w:szCs w:val="28"/>
          <w:rtl/>
        </w:rPr>
        <w:t>דוחות ומטלות</w:t>
      </w:r>
      <w:r w:rsidR="000F5A62">
        <w:rPr>
          <w:rFonts w:hint="cs"/>
          <w:b/>
          <w:bCs/>
          <w:sz w:val="28"/>
          <w:szCs w:val="28"/>
          <w:rtl/>
        </w:rPr>
        <w:t xml:space="preserve"> - כללי</w:t>
      </w:r>
    </w:p>
    <w:p w:rsidR="00D85A4B" w:rsidRPr="003A55B7" w:rsidRDefault="00D85A4B" w:rsidP="00EA6D0F">
      <w:pPr>
        <w:pStyle w:val="a7"/>
        <w:numPr>
          <w:ilvl w:val="2"/>
          <w:numId w:val="3"/>
        </w:numPr>
        <w:tabs>
          <w:tab w:val="left" w:pos="1133"/>
        </w:tabs>
        <w:spacing w:before="0" w:after="0"/>
        <w:rPr>
          <w:color w:val="000000"/>
          <w:rtl/>
        </w:rPr>
      </w:pPr>
      <w:r w:rsidRPr="003A55B7">
        <w:rPr>
          <w:rFonts w:hint="eastAsia"/>
          <w:color w:val="000000"/>
          <w:rtl/>
        </w:rPr>
        <w:t>המפעיל</w:t>
      </w:r>
      <w:r w:rsidRPr="003A55B7">
        <w:rPr>
          <w:color w:val="000000"/>
          <w:rtl/>
        </w:rPr>
        <w:t xml:space="preserve"> </w:t>
      </w:r>
      <w:r w:rsidRPr="003A55B7">
        <w:rPr>
          <w:rFonts w:hint="eastAsia"/>
          <w:color w:val="000000"/>
          <w:rtl/>
        </w:rPr>
        <w:t>יגיש</w:t>
      </w:r>
      <w:r w:rsidRPr="003A55B7">
        <w:rPr>
          <w:color w:val="000000"/>
          <w:rtl/>
        </w:rPr>
        <w:t xml:space="preserve"> </w:t>
      </w:r>
      <w:r w:rsidRPr="003A55B7">
        <w:rPr>
          <w:rFonts w:hint="eastAsia"/>
          <w:color w:val="000000"/>
          <w:rtl/>
        </w:rPr>
        <w:t>למזמין</w:t>
      </w:r>
      <w:r w:rsidRPr="003A55B7">
        <w:rPr>
          <w:color w:val="000000"/>
          <w:rtl/>
        </w:rPr>
        <w:t xml:space="preserve"> </w:t>
      </w:r>
      <w:r w:rsidRPr="003A55B7">
        <w:rPr>
          <w:rFonts w:hint="eastAsia"/>
          <w:color w:val="000000"/>
          <w:rtl/>
        </w:rPr>
        <w:t>את</w:t>
      </w:r>
      <w:r w:rsidRPr="003A55B7">
        <w:rPr>
          <w:color w:val="000000"/>
          <w:rtl/>
        </w:rPr>
        <w:t xml:space="preserve"> </w:t>
      </w:r>
      <w:r w:rsidRPr="003A55B7">
        <w:rPr>
          <w:rFonts w:hint="eastAsia"/>
          <w:color w:val="000000"/>
          <w:rtl/>
        </w:rPr>
        <w:t>הדוחות</w:t>
      </w:r>
      <w:r w:rsidRPr="003A55B7">
        <w:rPr>
          <w:color w:val="000000"/>
          <w:rtl/>
        </w:rPr>
        <w:t xml:space="preserve"> </w:t>
      </w:r>
      <w:r w:rsidRPr="003A55B7">
        <w:rPr>
          <w:rFonts w:hint="eastAsia"/>
          <w:color w:val="000000"/>
          <w:rtl/>
        </w:rPr>
        <w:t>המפורטים</w:t>
      </w:r>
      <w:r w:rsidRPr="003A55B7">
        <w:rPr>
          <w:color w:val="000000"/>
          <w:rtl/>
        </w:rPr>
        <w:t xml:space="preserve"> </w:t>
      </w:r>
      <w:r w:rsidRPr="003A55B7">
        <w:rPr>
          <w:rFonts w:hint="eastAsia"/>
          <w:color w:val="000000"/>
          <w:rtl/>
        </w:rPr>
        <w:t>להלן</w:t>
      </w:r>
      <w:r w:rsidRPr="003A55B7">
        <w:rPr>
          <w:color w:val="000000"/>
          <w:rtl/>
        </w:rPr>
        <w:t xml:space="preserve">, </w:t>
      </w:r>
      <w:r w:rsidRPr="003A55B7">
        <w:rPr>
          <w:rFonts w:hint="eastAsia"/>
          <w:color w:val="000000"/>
          <w:rtl/>
        </w:rPr>
        <w:t>בהתאם</w:t>
      </w:r>
      <w:r w:rsidRPr="003A55B7">
        <w:rPr>
          <w:color w:val="000000"/>
          <w:rtl/>
        </w:rPr>
        <w:t xml:space="preserve"> </w:t>
      </w:r>
      <w:r w:rsidRPr="003A55B7">
        <w:rPr>
          <w:rFonts w:hint="eastAsia"/>
          <w:color w:val="000000"/>
          <w:rtl/>
        </w:rPr>
        <w:t>ל</w:t>
      </w:r>
      <w:r w:rsidR="009B10B9" w:rsidRPr="003A55B7">
        <w:rPr>
          <w:rFonts w:hint="eastAsia"/>
          <w:color w:val="000000"/>
          <w:rtl/>
        </w:rPr>
        <w:t>הוראות</w:t>
      </w:r>
      <w:r w:rsidR="009B10B9" w:rsidRPr="003A55B7">
        <w:rPr>
          <w:color w:val="000000"/>
          <w:rtl/>
        </w:rPr>
        <w:t xml:space="preserve"> </w:t>
      </w:r>
      <w:r w:rsidR="009B10B9" w:rsidRPr="003A55B7">
        <w:rPr>
          <w:rFonts w:hint="eastAsia"/>
          <w:color w:val="000000"/>
          <w:rtl/>
        </w:rPr>
        <w:t>חלק</w:t>
      </w:r>
      <w:r w:rsidR="009B10B9" w:rsidRPr="003A55B7">
        <w:rPr>
          <w:color w:val="000000"/>
          <w:rtl/>
        </w:rPr>
        <w:t xml:space="preserve"> </w:t>
      </w:r>
      <w:r w:rsidR="009B10B9" w:rsidRPr="003A55B7">
        <w:rPr>
          <w:rFonts w:hint="eastAsia"/>
          <w:color w:val="000000"/>
          <w:rtl/>
        </w:rPr>
        <w:t>זה</w:t>
      </w:r>
      <w:r w:rsidR="009B10B9" w:rsidRPr="003A55B7">
        <w:rPr>
          <w:color w:val="000000"/>
          <w:rtl/>
        </w:rPr>
        <w:t xml:space="preserve"> (להלן – </w:t>
      </w:r>
      <w:r w:rsidR="009B10B9" w:rsidRPr="003A55B7">
        <w:rPr>
          <w:rFonts w:hint="eastAsia"/>
          <w:b/>
          <w:bCs/>
          <w:color w:val="000000"/>
          <w:rtl/>
        </w:rPr>
        <w:t>הדוחות</w:t>
      </w:r>
      <w:r w:rsidR="009B10B9" w:rsidRPr="003A55B7">
        <w:rPr>
          <w:color w:val="000000"/>
          <w:rtl/>
        </w:rPr>
        <w:t>).</w:t>
      </w:r>
    </w:p>
    <w:p w:rsidR="00B820DE" w:rsidRDefault="009B10B9" w:rsidP="00EA6D0F">
      <w:pPr>
        <w:pStyle w:val="a7"/>
        <w:numPr>
          <w:ilvl w:val="2"/>
          <w:numId w:val="3"/>
        </w:numPr>
        <w:tabs>
          <w:tab w:val="left" w:pos="991"/>
          <w:tab w:val="left" w:pos="1133"/>
          <w:tab w:val="left" w:pos="1416"/>
        </w:tabs>
        <w:spacing w:before="0" w:after="0"/>
        <w:rPr>
          <w:color w:val="000000"/>
        </w:rPr>
      </w:pPr>
      <w:r w:rsidRPr="003A55B7">
        <w:rPr>
          <w:rFonts w:hint="eastAsia"/>
          <w:color w:val="000000"/>
          <w:rtl/>
        </w:rPr>
        <w:t>המפעיל</w:t>
      </w:r>
      <w:r w:rsidRPr="003A55B7">
        <w:rPr>
          <w:color w:val="000000"/>
          <w:rtl/>
        </w:rPr>
        <w:t xml:space="preserve"> </w:t>
      </w:r>
      <w:r w:rsidRPr="003A55B7">
        <w:rPr>
          <w:rFonts w:hint="eastAsia"/>
          <w:color w:val="000000"/>
          <w:rtl/>
        </w:rPr>
        <w:t>יגיש</w:t>
      </w:r>
      <w:r w:rsidRPr="003A55B7">
        <w:rPr>
          <w:color w:val="000000"/>
          <w:rtl/>
        </w:rPr>
        <w:t xml:space="preserve"> </w:t>
      </w:r>
      <w:r w:rsidRPr="003A55B7">
        <w:rPr>
          <w:rFonts w:hint="eastAsia"/>
          <w:color w:val="000000"/>
          <w:rtl/>
        </w:rPr>
        <w:t>הצעה</w:t>
      </w:r>
      <w:r w:rsidRPr="003A55B7">
        <w:rPr>
          <w:color w:val="000000"/>
          <w:rtl/>
        </w:rPr>
        <w:t xml:space="preserve"> </w:t>
      </w:r>
      <w:r w:rsidRPr="003A55B7">
        <w:rPr>
          <w:rFonts w:hint="eastAsia"/>
          <w:color w:val="000000"/>
          <w:rtl/>
        </w:rPr>
        <w:t>ל</w:t>
      </w:r>
      <w:r w:rsidR="00B820DE" w:rsidRPr="003A55B7">
        <w:rPr>
          <w:color w:val="000000"/>
          <w:rtl/>
        </w:rPr>
        <w:t xml:space="preserve">אפיון ועיצוב הדוחות לאישור </w:t>
      </w:r>
      <w:r w:rsidR="00B820DE" w:rsidRPr="003A55B7">
        <w:rPr>
          <w:rFonts w:hint="eastAsia"/>
          <w:color w:val="000000"/>
          <w:rtl/>
        </w:rPr>
        <w:t>המזמין</w:t>
      </w:r>
      <w:r w:rsidR="000F5A62">
        <w:rPr>
          <w:rFonts w:hint="cs"/>
          <w:color w:val="000000"/>
          <w:rtl/>
        </w:rPr>
        <w:t xml:space="preserve"> תוך </w:t>
      </w:r>
      <w:r w:rsidR="00395FED">
        <w:rPr>
          <w:rFonts w:hint="cs"/>
          <w:color w:val="000000"/>
          <w:rtl/>
        </w:rPr>
        <w:t>60 ימים ממועד חתימה על ההסכם</w:t>
      </w:r>
      <w:r w:rsidR="00B820DE" w:rsidRPr="003A55B7">
        <w:rPr>
          <w:color w:val="000000"/>
          <w:rtl/>
        </w:rPr>
        <w:t>.</w:t>
      </w:r>
    </w:p>
    <w:p w:rsidR="00B820DE" w:rsidRPr="003A55B7" w:rsidRDefault="00B820DE" w:rsidP="00EA6D0F">
      <w:pPr>
        <w:pStyle w:val="a7"/>
        <w:numPr>
          <w:ilvl w:val="2"/>
          <w:numId w:val="3"/>
        </w:numPr>
        <w:tabs>
          <w:tab w:val="left" w:pos="991"/>
          <w:tab w:val="left" w:pos="1133"/>
        </w:tabs>
        <w:spacing w:before="0" w:after="0"/>
        <w:rPr>
          <w:color w:val="000000"/>
          <w:rtl/>
        </w:rPr>
      </w:pPr>
      <w:r w:rsidRPr="003A55B7">
        <w:rPr>
          <w:color w:val="000000"/>
          <w:rtl/>
        </w:rPr>
        <w:t xml:space="preserve">כל דוח סטטיסטי אחר של נתונים גולמיים יסופק לכל היותר בתוך שבוע מהמועד הנדרש לפי העניין. </w:t>
      </w:r>
    </w:p>
    <w:p w:rsidR="008517F6" w:rsidRDefault="00B820DE" w:rsidP="00EA6D0F">
      <w:pPr>
        <w:pStyle w:val="a7"/>
        <w:numPr>
          <w:ilvl w:val="2"/>
          <w:numId w:val="3"/>
        </w:numPr>
        <w:tabs>
          <w:tab w:val="left" w:pos="991"/>
          <w:tab w:val="left" w:pos="1133"/>
        </w:tabs>
        <w:spacing w:before="0" w:after="0"/>
        <w:rPr>
          <w:color w:val="000000"/>
        </w:rPr>
      </w:pPr>
      <w:r>
        <w:rPr>
          <w:color w:val="000000"/>
          <w:rtl/>
        </w:rPr>
        <w:t xml:space="preserve">הדוחות </w:t>
      </w:r>
      <w:r>
        <w:rPr>
          <w:rFonts w:hint="cs"/>
          <w:color w:val="000000"/>
          <w:rtl/>
        </w:rPr>
        <w:t xml:space="preserve">יועברו </w:t>
      </w:r>
      <w:r>
        <w:rPr>
          <w:color w:val="000000"/>
          <w:rtl/>
        </w:rPr>
        <w:t>כדוחות טקסט במבנה של גיליון אלקטרוני סטנדרטי.</w:t>
      </w:r>
    </w:p>
    <w:p w:rsidR="00500216" w:rsidRPr="00F44669" w:rsidRDefault="008517F6" w:rsidP="00DF753D">
      <w:pPr>
        <w:pStyle w:val="a7"/>
        <w:numPr>
          <w:ilvl w:val="2"/>
          <w:numId w:val="3"/>
        </w:numPr>
        <w:tabs>
          <w:tab w:val="left" w:pos="1133"/>
        </w:tabs>
        <w:spacing w:before="0" w:after="0"/>
        <w:rPr>
          <w:rtl/>
        </w:rPr>
      </w:pPr>
      <w:r>
        <w:rPr>
          <w:rFonts w:hint="cs"/>
          <w:color w:val="000000"/>
          <w:rtl/>
        </w:rPr>
        <w:lastRenderedPageBreak/>
        <w:t xml:space="preserve">המפעיל </w:t>
      </w:r>
      <w:r w:rsidR="00B820DE">
        <w:rPr>
          <w:rFonts w:hint="cs"/>
          <w:color w:val="000000"/>
          <w:rtl/>
        </w:rPr>
        <w:t>יעב</w:t>
      </w:r>
      <w:r>
        <w:rPr>
          <w:rFonts w:hint="cs"/>
          <w:color w:val="000000"/>
          <w:rtl/>
        </w:rPr>
        <w:t>י</w:t>
      </w:r>
      <w:r w:rsidR="00B820DE">
        <w:rPr>
          <w:rFonts w:hint="cs"/>
          <w:color w:val="000000"/>
          <w:rtl/>
        </w:rPr>
        <w:t>ר</w:t>
      </w:r>
      <w:r>
        <w:rPr>
          <w:rFonts w:hint="cs"/>
          <w:color w:val="000000"/>
          <w:rtl/>
        </w:rPr>
        <w:t xml:space="preserve"> </w:t>
      </w:r>
      <w:r w:rsidR="00C3512E">
        <w:rPr>
          <w:rFonts w:hint="cs"/>
          <w:color w:val="000000"/>
          <w:rtl/>
        </w:rPr>
        <w:t xml:space="preserve">למזמין </w:t>
      </w:r>
      <w:r>
        <w:rPr>
          <w:rFonts w:hint="cs"/>
          <w:color w:val="000000"/>
          <w:rtl/>
        </w:rPr>
        <w:t>את</w:t>
      </w:r>
      <w:r w:rsidR="00B820DE">
        <w:rPr>
          <w:rFonts w:hint="cs"/>
          <w:color w:val="000000"/>
          <w:rtl/>
        </w:rPr>
        <w:t xml:space="preserve"> כל </w:t>
      </w:r>
      <w:r>
        <w:rPr>
          <w:rFonts w:hint="cs"/>
          <w:color w:val="000000"/>
          <w:rtl/>
        </w:rPr>
        <w:t>ה</w:t>
      </w:r>
      <w:r w:rsidR="00B820DE">
        <w:rPr>
          <w:rFonts w:hint="cs"/>
          <w:color w:val="000000"/>
          <w:rtl/>
        </w:rPr>
        <w:t>נוסחאות וגיליונות החישוב הרלוונטיי</w:t>
      </w:r>
      <w:r w:rsidR="00B820DE">
        <w:rPr>
          <w:rFonts w:hint="eastAsia"/>
          <w:color w:val="000000"/>
          <w:rtl/>
        </w:rPr>
        <w:t>ם</w:t>
      </w:r>
      <w:r w:rsidR="00B820DE">
        <w:rPr>
          <w:rFonts w:hint="cs"/>
          <w:color w:val="000000"/>
          <w:rtl/>
        </w:rPr>
        <w:t xml:space="preserve"> שעמדו בבסיס ער</w:t>
      </w:r>
      <w:r w:rsidR="002B63AC">
        <w:rPr>
          <w:rFonts w:hint="cs"/>
          <w:color w:val="000000"/>
          <w:rtl/>
        </w:rPr>
        <w:t>י</w:t>
      </w:r>
      <w:r w:rsidR="00B820DE">
        <w:rPr>
          <w:rFonts w:hint="cs"/>
          <w:color w:val="000000"/>
          <w:rtl/>
        </w:rPr>
        <w:t>כת דוח</w:t>
      </w:r>
      <w:r>
        <w:rPr>
          <w:rFonts w:hint="cs"/>
          <w:color w:val="000000"/>
          <w:rtl/>
        </w:rPr>
        <w:t xml:space="preserve">, </w:t>
      </w:r>
      <w:r w:rsidR="0071113A">
        <w:rPr>
          <w:rFonts w:hint="cs"/>
          <w:color w:val="000000"/>
          <w:rtl/>
        </w:rPr>
        <w:t xml:space="preserve">   </w:t>
      </w:r>
      <w:r>
        <w:rPr>
          <w:rFonts w:hint="cs"/>
          <w:color w:val="000000"/>
          <w:rtl/>
        </w:rPr>
        <w:t>בהתאם לדרישת המזמין.</w:t>
      </w:r>
    </w:p>
    <w:p w:rsidR="00500216" w:rsidRDefault="00500216" w:rsidP="00DF753D">
      <w:pPr>
        <w:pStyle w:val="a7"/>
        <w:tabs>
          <w:tab w:val="left" w:pos="991"/>
          <w:tab w:val="left" w:pos="1558"/>
        </w:tabs>
        <w:spacing w:before="0" w:after="0"/>
        <w:ind w:left="929"/>
        <w:rPr>
          <w:color w:val="000000"/>
          <w:rtl/>
        </w:rPr>
      </w:pPr>
    </w:p>
    <w:p w:rsidR="00B820DE" w:rsidRPr="003A55B7" w:rsidRDefault="00B820DE" w:rsidP="0071113A">
      <w:pPr>
        <w:pStyle w:val="a7"/>
        <w:numPr>
          <w:ilvl w:val="1"/>
          <w:numId w:val="3"/>
        </w:numPr>
        <w:tabs>
          <w:tab w:val="left" w:pos="849"/>
        </w:tabs>
        <w:spacing w:before="0" w:after="0"/>
        <w:rPr>
          <w:b/>
          <w:bCs/>
          <w:sz w:val="28"/>
          <w:szCs w:val="28"/>
        </w:rPr>
      </w:pPr>
      <w:r w:rsidRPr="003A55B7">
        <w:rPr>
          <w:rFonts w:hint="eastAsia"/>
          <w:b/>
          <w:bCs/>
          <w:sz w:val="28"/>
          <w:szCs w:val="28"/>
          <w:rtl/>
        </w:rPr>
        <w:t>דוח</w:t>
      </w:r>
      <w:r w:rsidRPr="003A55B7">
        <w:rPr>
          <w:b/>
          <w:bCs/>
          <w:sz w:val="28"/>
          <w:szCs w:val="28"/>
          <w:rtl/>
        </w:rPr>
        <w:t xml:space="preserve"> שנתי להערכת עלות הסיכון בענף </w:t>
      </w:r>
    </w:p>
    <w:p w:rsidR="00B820DE" w:rsidRPr="00810A3B" w:rsidRDefault="00B820DE" w:rsidP="0071113A">
      <w:pPr>
        <w:pStyle w:val="a7"/>
        <w:numPr>
          <w:ilvl w:val="2"/>
          <w:numId w:val="3"/>
        </w:numPr>
        <w:tabs>
          <w:tab w:val="left" w:pos="849"/>
          <w:tab w:val="left" w:pos="1133"/>
        </w:tabs>
        <w:spacing w:before="0" w:after="0"/>
        <w:ind w:left="991"/>
        <w:rPr>
          <w:color w:val="000000"/>
        </w:rPr>
      </w:pPr>
      <w:r w:rsidRPr="00810A3B">
        <w:rPr>
          <w:rFonts w:hint="cs"/>
          <w:color w:val="000000"/>
          <w:rtl/>
        </w:rPr>
        <w:t>מפעיל המאגר יפרסם דוח שנתי אודות עלות הסיכון הטהור בענף לכלי הרכב השונים בהתאם למאפייניהם השונים.</w:t>
      </w:r>
    </w:p>
    <w:p w:rsidR="00E20161" w:rsidRDefault="00E20161" w:rsidP="00275795">
      <w:pPr>
        <w:pStyle w:val="a7"/>
        <w:numPr>
          <w:ilvl w:val="2"/>
          <w:numId w:val="3"/>
        </w:numPr>
        <w:tabs>
          <w:tab w:val="left" w:pos="849"/>
          <w:tab w:val="left" w:pos="1133"/>
        </w:tabs>
        <w:spacing w:before="0" w:after="0"/>
        <w:rPr>
          <w:color w:val="000000"/>
        </w:rPr>
      </w:pPr>
      <w:r>
        <w:rPr>
          <w:rFonts w:hint="cs"/>
          <w:color w:val="000000"/>
          <w:rtl/>
        </w:rPr>
        <w:t xml:space="preserve">המפעיל יתבסס </w:t>
      </w:r>
      <w:r w:rsidRPr="003C172E">
        <w:rPr>
          <w:rFonts w:hint="cs"/>
          <w:color w:val="000000"/>
          <w:rtl/>
        </w:rPr>
        <w:t xml:space="preserve">על נתונים שדווחו </w:t>
      </w:r>
      <w:r>
        <w:rPr>
          <w:rFonts w:hint="cs"/>
          <w:color w:val="000000"/>
          <w:rtl/>
        </w:rPr>
        <w:t>בשנת הדיווח אליה מתייחס הדוח השנתי</w:t>
      </w:r>
      <w:r w:rsidRPr="003C172E">
        <w:rPr>
          <w:rFonts w:hint="cs"/>
          <w:color w:val="000000"/>
          <w:rtl/>
        </w:rPr>
        <w:t>.</w:t>
      </w:r>
    </w:p>
    <w:p w:rsidR="004568ED" w:rsidRDefault="00B820DE" w:rsidP="0071113A">
      <w:pPr>
        <w:pStyle w:val="a7"/>
        <w:numPr>
          <w:ilvl w:val="2"/>
          <w:numId w:val="3"/>
        </w:numPr>
        <w:tabs>
          <w:tab w:val="left" w:pos="991"/>
          <w:tab w:val="left" w:pos="1133"/>
        </w:tabs>
        <w:spacing w:before="0" w:after="0"/>
        <w:rPr>
          <w:color w:val="000000"/>
        </w:rPr>
      </w:pPr>
      <w:r>
        <w:rPr>
          <w:rFonts w:hint="cs"/>
          <w:color w:val="000000"/>
          <w:rtl/>
        </w:rPr>
        <w:t xml:space="preserve">בדוח השנתי המפעיל </w:t>
      </w:r>
      <w:r w:rsidR="004568ED">
        <w:rPr>
          <w:rFonts w:hint="cs"/>
          <w:color w:val="000000"/>
          <w:rtl/>
        </w:rPr>
        <w:t>יתייחס</w:t>
      </w:r>
      <w:r>
        <w:rPr>
          <w:rFonts w:hint="cs"/>
          <w:color w:val="000000"/>
          <w:rtl/>
        </w:rPr>
        <w:t>, בין היתר,</w:t>
      </w:r>
      <w:r w:rsidRPr="003C172E">
        <w:rPr>
          <w:color w:val="000000"/>
          <w:rtl/>
        </w:rPr>
        <w:t xml:space="preserve"> </w:t>
      </w:r>
      <w:r w:rsidR="004568ED">
        <w:rPr>
          <w:rFonts w:hint="cs"/>
          <w:color w:val="000000"/>
          <w:rtl/>
        </w:rPr>
        <w:t>לפרמטרים ול</w:t>
      </w:r>
      <w:r w:rsidRPr="003C172E">
        <w:rPr>
          <w:color w:val="000000"/>
          <w:rtl/>
        </w:rPr>
        <w:t xml:space="preserve">תחשיבים הבאים: </w:t>
      </w:r>
    </w:p>
    <w:p w:rsidR="008517F6" w:rsidRDefault="002C5D59" w:rsidP="0071113A">
      <w:pPr>
        <w:pStyle w:val="a7"/>
        <w:numPr>
          <w:ilvl w:val="3"/>
          <w:numId w:val="3"/>
        </w:numPr>
        <w:tabs>
          <w:tab w:val="left" w:pos="991"/>
          <w:tab w:val="left" w:pos="1558"/>
          <w:tab w:val="left" w:pos="1841"/>
        </w:tabs>
        <w:spacing w:before="0" w:after="0"/>
        <w:ind w:left="1700"/>
        <w:rPr>
          <w:color w:val="000000"/>
        </w:rPr>
      </w:pPr>
      <w:r>
        <w:rPr>
          <w:rFonts w:hint="cs"/>
          <w:color w:val="000000"/>
          <w:rtl/>
        </w:rPr>
        <w:t xml:space="preserve"> </w:t>
      </w:r>
      <w:r w:rsidR="00B820DE" w:rsidRPr="003C172E">
        <w:rPr>
          <w:color w:val="000000"/>
          <w:rtl/>
        </w:rPr>
        <w:t>שיעור נזקים (</w:t>
      </w:r>
      <w:r w:rsidR="00B820DE" w:rsidRPr="003A55B7">
        <w:rPr>
          <w:color w:val="000000"/>
        </w:rPr>
        <w:t>Loss Ratio</w:t>
      </w:r>
      <w:r w:rsidR="00B820DE" w:rsidRPr="003C172E">
        <w:rPr>
          <w:color w:val="000000"/>
          <w:rtl/>
        </w:rPr>
        <w:t>); עלות תביעה ממוצעת; שכיחות התביעה; עלות סיכון טהור (</w:t>
      </w:r>
      <w:r w:rsidR="00B820DE" w:rsidRPr="003A55B7">
        <w:rPr>
          <w:color w:val="000000"/>
        </w:rPr>
        <w:t>LOSS COST</w:t>
      </w:r>
      <w:r w:rsidR="00B820DE" w:rsidRPr="003C172E">
        <w:rPr>
          <w:color w:val="000000"/>
          <w:rtl/>
        </w:rPr>
        <w:t>)</w:t>
      </w:r>
      <w:r w:rsidR="009E6143">
        <w:rPr>
          <w:rFonts w:hint="cs"/>
          <w:color w:val="000000"/>
          <w:rtl/>
        </w:rPr>
        <w:t xml:space="preserve"> </w:t>
      </w:r>
      <w:r w:rsidR="004568ED">
        <w:rPr>
          <w:rFonts w:hint="cs"/>
          <w:color w:val="000000"/>
          <w:rtl/>
        </w:rPr>
        <w:t xml:space="preserve">; </w:t>
      </w:r>
      <w:r w:rsidR="00B820DE" w:rsidRPr="00580C90">
        <w:rPr>
          <w:rFonts w:hint="eastAsia"/>
          <w:color w:val="000000"/>
          <w:rtl/>
        </w:rPr>
        <w:t>מאפייני</w:t>
      </w:r>
      <w:r w:rsidR="00B820DE" w:rsidRPr="00580C90">
        <w:rPr>
          <w:color w:val="000000"/>
          <w:rtl/>
        </w:rPr>
        <w:t xml:space="preserve"> </w:t>
      </w:r>
      <w:r w:rsidR="00B820DE" w:rsidRPr="00580C90">
        <w:rPr>
          <w:rFonts w:hint="eastAsia"/>
          <w:color w:val="000000"/>
          <w:rtl/>
        </w:rPr>
        <w:t>הנהג</w:t>
      </w:r>
      <w:r w:rsidR="00B820DE" w:rsidRPr="00580C90">
        <w:rPr>
          <w:color w:val="000000"/>
          <w:rtl/>
        </w:rPr>
        <w:t xml:space="preserve"> </w:t>
      </w:r>
      <w:r w:rsidR="00B820DE" w:rsidRPr="00580C90">
        <w:rPr>
          <w:rFonts w:hint="eastAsia"/>
          <w:color w:val="000000"/>
          <w:rtl/>
        </w:rPr>
        <w:t>והרכב</w:t>
      </w:r>
      <w:r w:rsidR="00B820DE" w:rsidRPr="00580C90">
        <w:rPr>
          <w:color w:val="000000"/>
          <w:rtl/>
        </w:rPr>
        <w:t xml:space="preserve"> </w:t>
      </w:r>
      <w:r w:rsidR="00B820DE" w:rsidRPr="00580C90">
        <w:rPr>
          <w:rFonts w:hint="eastAsia"/>
          <w:color w:val="000000"/>
          <w:rtl/>
        </w:rPr>
        <w:t>השונים</w:t>
      </w:r>
      <w:r w:rsidR="004568ED">
        <w:rPr>
          <w:rFonts w:hint="cs"/>
          <w:color w:val="000000"/>
          <w:rtl/>
        </w:rPr>
        <w:t>, והכל</w:t>
      </w:r>
      <w:r w:rsidR="004568ED" w:rsidRPr="00580C90">
        <w:rPr>
          <w:color w:val="000000"/>
          <w:rtl/>
        </w:rPr>
        <w:t xml:space="preserve"> </w:t>
      </w:r>
      <w:r w:rsidR="00B820DE" w:rsidRPr="00580C90">
        <w:rPr>
          <w:color w:val="000000"/>
          <w:rtl/>
        </w:rPr>
        <w:t>ברמה ענפית כוללת.</w:t>
      </w:r>
    </w:p>
    <w:p w:rsidR="00766676" w:rsidRPr="00580C90" w:rsidRDefault="00250B1B" w:rsidP="003211B0">
      <w:pPr>
        <w:pStyle w:val="a7"/>
        <w:numPr>
          <w:ilvl w:val="3"/>
          <w:numId w:val="3"/>
        </w:numPr>
        <w:tabs>
          <w:tab w:val="left" w:pos="991"/>
          <w:tab w:val="left" w:pos="1558"/>
          <w:tab w:val="left" w:pos="1841"/>
        </w:tabs>
        <w:spacing w:before="0" w:after="0"/>
        <w:ind w:left="1700"/>
        <w:rPr>
          <w:color w:val="000000"/>
        </w:rPr>
      </w:pPr>
      <w:r>
        <w:rPr>
          <w:rFonts w:hint="cs"/>
          <w:color w:val="000000"/>
          <w:rtl/>
        </w:rPr>
        <w:t xml:space="preserve">  </w:t>
      </w:r>
      <w:r w:rsidR="00766676" w:rsidRPr="003C172E">
        <w:rPr>
          <w:rFonts w:hint="cs"/>
          <w:color w:val="000000"/>
          <w:rtl/>
        </w:rPr>
        <w:t xml:space="preserve">תחשיב </w:t>
      </w:r>
      <w:r w:rsidR="00766676">
        <w:rPr>
          <w:rFonts w:hint="cs"/>
          <w:color w:val="000000"/>
          <w:rtl/>
        </w:rPr>
        <w:t>של</w:t>
      </w:r>
      <w:r w:rsidR="00766676" w:rsidRPr="003C172E">
        <w:rPr>
          <w:rFonts w:hint="cs"/>
          <w:color w:val="000000"/>
          <w:rtl/>
        </w:rPr>
        <w:t xml:space="preserve"> הסבסוד </w:t>
      </w:r>
      <w:r w:rsidR="00766676">
        <w:rPr>
          <w:rFonts w:hint="cs"/>
          <w:color w:val="000000"/>
          <w:rtl/>
        </w:rPr>
        <w:t>השנתי</w:t>
      </w:r>
      <w:r w:rsidR="00766676" w:rsidRPr="003C172E">
        <w:rPr>
          <w:rFonts w:hint="cs"/>
          <w:color w:val="000000"/>
          <w:rtl/>
        </w:rPr>
        <w:t xml:space="preserve"> של הפול על ידי כלל המבוטחים</w:t>
      </w:r>
      <w:r w:rsidR="00766676">
        <w:rPr>
          <w:rFonts w:hint="cs"/>
          <w:color w:val="000000"/>
          <w:rtl/>
        </w:rPr>
        <w:t>, ככל שישנו</w:t>
      </w:r>
      <w:r w:rsidR="00766676" w:rsidRPr="003C172E">
        <w:rPr>
          <w:rFonts w:hint="cs"/>
          <w:color w:val="000000"/>
          <w:rtl/>
        </w:rPr>
        <w:t xml:space="preserve">. </w:t>
      </w:r>
    </w:p>
    <w:p w:rsidR="004568ED" w:rsidRDefault="004568ED" w:rsidP="00250B1B">
      <w:pPr>
        <w:pStyle w:val="a7"/>
        <w:numPr>
          <w:ilvl w:val="3"/>
          <w:numId w:val="3"/>
        </w:numPr>
        <w:tabs>
          <w:tab w:val="left" w:pos="991"/>
          <w:tab w:val="left" w:pos="1416"/>
          <w:tab w:val="left" w:pos="1558"/>
          <w:tab w:val="left" w:pos="1841"/>
          <w:tab w:val="left" w:pos="1983"/>
        </w:tabs>
        <w:spacing w:before="0" w:after="0"/>
        <w:rPr>
          <w:color w:val="000000"/>
        </w:rPr>
      </w:pPr>
      <w:r w:rsidRPr="000E6BC0">
        <w:rPr>
          <w:color w:val="000000"/>
          <w:rtl/>
        </w:rPr>
        <w:t>אומדן מבוסס ככל הניתן על שיעור</w:t>
      </w:r>
      <w:r w:rsidRPr="000E6BC0">
        <w:rPr>
          <w:rFonts w:hint="cs"/>
          <w:color w:val="000000"/>
          <w:rtl/>
        </w:rPr>
        <w:t xml:space="preserve"> הרכבים</w:t>
      </w:r>
      <w:r w:rsidRPr="000E6BC0">
        <w:rPr>
          <w:color w:val="000000"/>
          <w:rtl/>
        </w:rPr>
        <w:t xml:space="preserve"> הבלתי מבוטחים</w:t>
      </w:r>
      <w:r w:rsidRPr="000E6BC0">
        <w:rPr>
          <w:rFonts w:hint="cs"/>
          <w:color w:val="000000"/>
          <w:rtl/>
        </w:rPr>
        <w:t xml:space="preserve">, ומאפייניהם, בחלוקה לפי סוג רכב. </w:t>
      </w:r>
    </w:p>
    <w:p w:rsidR="00766676" w:rsidRDefault="00766676" w:rsidP="00250B1B">
      <w:pPr>
        <w:pStyle w:val="a7"/>
        <w:numPr>
          <w:ilvl w:val="2"/>
          <w:numId w:val="3"/>
        </w:numPr>
        <w:tabs>
          <w:tab w:val="left" w:pos="991"/>
          <w:tab w:val="left" w:pos="1133"/>
          <w:tab w:val="left" w:pos="1558"/>
        </w:tabs>
        <w:spacing w:before="0" w:after="0"/>
        <w:rPr>
          <w:color w:val="000000"/>
        </w:rPr>
      </w:pPr>
      <w:r w:rsidRPr="003C172E">
        <w:rPr>
          <w:rFonts w:hint="cs"/>
          <w:color w:val="000000"/>
          <w:rtl/>
        </w:rPr>
        <w:t xml:space="preserve">שינויים שחלו באוכלוסיית מבוטחי הפול, את מספר המבוטחים בפול ואת מאפייניהם. </w:t>
      </w:r>
    </w:p>
    <w:p w:rsidR="00766676" w:rsidRPr="00580C90" w:rsidRDefault="00766676" w:rsidP="00250B1B">
      <w:pPr>
        <w:pStyle w:val="a7"/>
        <w:numPr>
          <w:ilvl w:val="2"/>
          <w:numId w:val="3"/>
        </w:numPr>
        <w:tabs>
          <w:tab w:val="left" w:pos="991"/>
          <w:tab w:val="left" w:pos="1133"/>
        </w:tabs>
        <w:spacing w:before="0" w:after="0"/>
        <w:rPr>
          <w:color w:val="000000"/>
        </w:rPr>
      </w:pPr>
      <w:r>
        <w:rPr>
          <w:rFonts w:hint="cs"/>
          <w:color w:val="000000"/>
          <w:rtl/>
        </w:rPr>
        <w:t xml:space="preserve">המלצות לקביעת תעריפים שנתיים לפול על </w:t>
      </w:r>
      <w:r w:rsidRPr="003A55B7">
        <w:rPr>
          <w:color w:val="000000"/>
          <w:rtl/>
        </w:rPr>
        <w:t>בסיס שנתי לפחו</w:t>
      </w:r>
      <w:r w:rsidRPr="003A55B7">
        <w:rPr>
          <w:rFonts w:hint="eastAsia"/>
          <w:color w:val="000000"/>
          <w:rtl/>
        </w:rPr>
        <w:t>ת</w:t>
      </w:r>
      <w:r>
        <w:rPr>
          <w:rFonts w:hint="cs"/>
          <w:color w:val="000000"/>
          <w:rtl/>
        </w:rPr>
        <w:t>.</w:t>
      </w:r>
    </w:p>
    <w:p w:rsidR="00B820DE" w:rsidRDefault="008517F6" w:rsidP="00EC7B62">
      <w:pPr>
        <w:pStyle w:val="a7"/>
        <w:numPr>
          <w:ilvl w:val="2"/>
          <w:numId w:val="3"/>
        </w:numPr>
        <w:tabs>
          <w:tab w:val="left" w:pos="991"/>
          <w:tab w:val="left" w:pos="1133"/>
        </w:tabs>
        <w:spacing w:before="0" w:after="0"/>
        <w:rPr>
          <w:color w:val="000000"/>
        </w:rPr>
      </w:pPr>
      <w:r>
        <w:rPr>
          <w:rFonts w:hint="cs"/>
          <w:color w:val="000000"/>
          <w:rtl/>
        </w:rPr>
        <w:t xml:space="preserve">בנוסף, </w:t>
      </w:r>
      <w:r w:rsidR="00B820DE" w:rsidRPr="003C172E">
        <w:rPr>
          <w:color w:val="000000"/>
          <w:rtl/>
        </w:rPr>
        <w:t xml:space="preserve">המפעיל </w:t>
      </w:r>
      <w:r>
        <w:rPr>
          <w:rFonts w:hint="cs"/>
          <w:color w:val="000000"/>
          <w:rtl/>
        </w:rPr>
        <w:t>יפיק במסגרת ה</w:t>
      </w:r>
      <w:r w:rsidR="00B820DE" w:rsidRPr="003C172E">
        <w:rPr>
          <w:color w:val="000000"/>
          <w:rtl/>
        </w:rPr>
        <w:t>דוח</w:t>
      </w:r>
      <w:r>
        <w:rPr>
          <w:rFonts w:hint="cs"/>
          <w:color w:val="000000"/>
          <w:rtl/>
        </w:rPr>
        <w:t xml:space="preserve"> השנתי דוח נפרד</w:t>
      </w:r>
      <w:r w:rsidR="00B820DE" w:rsidRPr="003C172E">
        <w:rPr>
          <w:color w:val="000000"/>
          <w:rtl/>
        </w:rPr>
        <w:t xml:space="preserve"> לכל </w:t>
      </w:r>
      <w:r w:rsidR="00EC7B62">
        <w:rPr>
          <w:rFonts w:hint="cs"/>
          <w:color w:val="000000"/>
          <w:rtl/>
        </w:rPr>
        <w:t xml:space="preserve">מקבל שירות </w:t>
      </w:r>
      <w:r w:rsidR="00B820DE" w:rsidRPr="003C172E">
        <w:rPr>
          <w:color w:val="000000"/>
          <w:rtl/>
        </w:rPr>
        <w:t>שיכלול את החשיפה וניסיון התביעות הספציפי של</w:t>
      </w:r>
      <w:r>
        <w:rPr>
          <w:rFonts w:hint="cs"/>
          <w:color w:val="000000"/>
          <w:rtl/>
        </w:rPr>
        <w:t xml:space="preserve"> אותו מבטח ו</w:t>
      </w:r>
      <w:r w:rsidR="00B820DE" w:rsidRPr="003C172E">
        <w:rPr>
          <w:rFonts w:hint="cs"/>
          <w:color w:val="000000"/>
          <w:rtl/>
        </w:rPr>
        <w:t xml:space="preserve">יציג את מצבו ביחס לכלל השוק תוך התייחסות לפרמטרים כגון: שכיחות התביעות, עלות תביעה ממוצעת, עלות תביעה לפוליסה ועוד פרמטרים שיקבעו על ידי </w:t>
      </w:r>
      <w:r w:rsidR="002B63AC">
        <w:rPr>
          <w:rFonts w:hint="cs"/>
          <w:color w:val="000000"/>
          <w:rtl/>
        </w:rPr>
        <w:t>המזמין</w:t>
      </w:r>
      <w:r w:rsidR="00B820DE" w:rsidRPr="003C172E">
        <w:rPr>
          <w:color w:val="000000"/>
          <w:rtl/>
        </w:rPr>
        <w:t>.</w:t>
      </w:r>
    </w:p>
    <w:p w:rsidR="004568ED" w:rsidRDefault="00E20161" w:rsidP="00EC7B62">
      <w:pPr>
        <w:pStyle w:val="a7"/>
        <w:numPr>
          <w:ilvl w:val="2"/>
          <w:numId w:val="3"/>
        </w:numPr>
        <w:tabs>
          <w:tab w:val="left" w:pos="991"/>
          <w:tab w:val="left" w:pos="1133"/>
        </w:tabs>
        <w:spacing w:before="0" w:after="0"/>
        <w:rPr>
          <w:color w:val="000000"/>
        </w:rPr>
      </w:pPr>
      <w:r>
        <w:rPr>
          <w:rFonts w:hint="cs"/>
          <w:color w:val="000000"/>
          <w:rtl/>
        </w:rPr>
        <w:t xml:space="preserve">בנוסף, </w:t>
      </w:r>
      <w:r w:rsidRPr="003C172E">
        <w:rPr>
          <w:color w:val="000000"/>
          <w:rtl/>
        </w:rPr>
        <w:t xml:space="preserve">המפעיל </w:t>
      </w:r>
      <w:r>
        <w:rPr>
          <w:rFonts w:hint="cs"/>
          <w:color w:val="000000"/>
          <w:rtl/>
        </w:rPr>
        <w:t>יפיק במסגרת ה</w:t>
      </w:r>
      <w:r w:rsidRPr="003C172E">
        <w:rPr>
          <w:color w:val="000000"/>
          <w:rtl/>
        </w:rPr>
        <w:t>דוח</w:t>
      </w:r>
      <w:r>
        <w:rPr>
          <w:rFonts w:hint="cs"/>
          <w:color w:val="000000"/>
          <w:rtl/>
        </w:rPr>
        <w:t xml:space="preserve"> השנתי דוח נפרד</w:t>
      </w:r>
      <w:r w:rsidRPr="003C172E">
        <w:rPr>
          <w:color w:val="000000"/>
          <w:rtl/>
        </w:rPr>
        <w:t xml:space="preserve"> </w:t>
      </w:r>
      <w:r w:rsidR="002B63AC">
        <w:rPr>
          <w:rFonts w:hint="cs"/>
          <w:color w:val="000000"/>
          <w:rtl/>
        </w:rPr>
        <w:t xml:space="preserve">ברמת כל </w:t>
      </w:r>
      <w:r w:rsidR="00EC7B62">
        <w:rPr>
          <w:rFonts w:hint="cs"/>
          <w:color w:val="000000"/>
          <w:rtl/>
        </w:rPr>
        <w:t>מקבל שירות</w:t>
      </w:r>
      <w:r w:rsidR="002B63AC">
        <w:rPr>
          <w:rFonts w:hint="cs"/>
          <w:color w:val="000000"/>
          <w:rtl/>
        </w:rPr>
        <w:t xml:space="preserve">, </w:t>
      </w:r>
      <w:r w:rsidR="00B820DE" w:rsidRPr="003C172E">
        <w:rPr>
          <w:rFonts w:hint="cs"/>
          <w:color w:val="000000"/>
          <w:rtl/>
        </w:rPr>
        <w:t xml:space="preserve">המסכם את אומדן עלות התביעות </w:t>
      </w:r>
      <w:r>
        <w:rPr>
          <w:rFonts w:hint="cs"/>
          <w:color w:val="000000"/>
          <w:rtl/>
        </w:rPr>
        <w:t>ה</w:t>
      </w:r>
      <w:r w:rsidR="00B820DE" w:rsidRPr="003C172E">
        <w:rPr>
          <w:rFonts w:hint="cs"/>
          <w:color w:val="000000"/>
          <w:rtl/>
        </w:rPr>
        <w:t xml:space="preserve">מצרפית ויערוך השוואה בין </w:t>
      </w:r>
      <w:r w:rsidR="002B63AC">
        <w:rPr>
          <w:rFonts w:hint="cs"/>
          <w:color w:val="000000"/>
          <w:rtl/>
        </w:rPr>
        <w:t xml:space="preserve">אומדן </w:t>
      </w:r>
      <w:r w:rsidR="00B820DE" w:rsidRPr="003C172E">
        <w:rPr>
          <w:rFonts w:hint="cs"/>
          <w:color w:val="000000"/>
          <w:rtl/>
        </w:rPr>
        <w:t xml:space="preserve">העלות </w:t>
      </w:r>
      <w:r w:rsidR="00B820DE" w:rsidRPr="003C172E">
        <w:rPr>
          <w:rFonts w:hint="cs"/>
          <w:color w:val="000000"/>
          <w:rtl/>
        </w:rPr>
        <w:lastRenderedPageBreak/>
        <w:t>החזויה</w:t>
      </w:r>
      <w:r w:rsidR="002B63AC">
        <w:rPr>
          <w:rFonts w:hint="cs"/>
          <w:color w:val="000000"/>
          <w:rtl/>
        </w:rPr>
        <w:t xml:space="preserve"> כפי שחישב אותן </w:t>
      </w:r>
      <w:r w:rsidR="00EC7B62">
        <w:rPr>
          <w:rFonts w:hint="cs"/>
          <w:color w:val="000000"/>
          <w:rtl/>
        </w:rPr>
        <w:t>מקבל השירות</w:t>
      </w:r>
      <w:r w:rsidR="00EC7B62" w:rsidRPr="003C172E">
        <w:rPr>
          <w:rFonts w:hint="cs"/>
          <w:color w:val="000000"/>
          <w:rtl/>
        </w:rPr>
        <w:t xml:space="preserve"> </w:t>
      </w:r>
      <w:r w:rsidR="00B820DE" w:rsidRPr="003C172E">
        <w:rPr>
          <w:rFonts w:hint="cs"/>
          <w:color w:val="000000"/>
          <w:rtl/>
        </w:rPr>
        <w:t>(לפי הדוחות הכספיים) לבין העלות לפי המלצת התעריף.</w:t>
      </w:r>
    </w:p>
    <w:p w:rsidR="00766676" w:rsidRPr="00976A2A" w:rsidRDefault="00266C77" w:rsidP="00266C77">
      <w:pPr>
        <w:pStyle w:val="a7"/>
        <w:numPr>
          <w:ilvl w:val="2"/>
          <w:numId w:val="3"/>
        </w:numPr>
        <w:tabs>
          <w:tab w:val="left" w:pos="991"/>
          <w:tab w:val="left" w:pos="1133"/>
        </w:tabs>
        <w:spacing w:before="0" w:after="0"/>
        <w:rPr>
          <w:color w:val="000000"/>
          <w:rtl/>
        </w:rPr>
      </w:pPr>
      <w:r>
        <w:rPr>
          <w:rFonts w:hint="cs"/>
          <w:color w:val="000000"/>
          <w:rtl/>
        </w:rPr>
        <w:t>המפעיל</w:t>
      </w:r>
      <w:r w:rsidR="00766676">
        <w:rPr>
          <w:rFonts w:hint="cs"/>
          <w:color w:val="000000"/>
          <w:rtl/>
        </w:rPr>
        <w:t xml:space="preserve"> יפרט בדוח השנתי </w:t>
      </w:r>
      <w:r w:rsidR="00766676" w:rsidRPr="003C172E">
        <w:rPr>
          <w:color w:val="000000"/>
          <w:rtl/>
        </w:rPr>
        <w:t xml:space="preserve">הסברים מפורטים ככל הניתן </w:t>
      </w:r>
      <w:r w:rsidR="00766676">
        <w:rPr>
          <w:rFonts w:hint="cs"/>
          <w:color w:val="000000"/>
          <w:rtl/>
        </w:rPr>
        <w:t>ביחס</w:t>
      </w:r>
      <w:r w:rsidR="00766676" w:rsidRPr="003C172E">
        <w:rPr>
          <w:color w:val="000000"/>
          <w:rtl/>
        </w:rPr>
        <w:t xml:space="preserve"> </w:t>
      </w:r>
      <w:r w:rsidR="00766676">
        <w:rPr>
          <w:rFonts w:hint="cs"/>
          <w:color w:val="000000"/>
          <w:rtl/>
        </w:rPr>
        <w:t>ל</w:t>
      </w:r>
      <w:r w:rsidR="00766676" w:rsidRPr="003C172E">
        <w:rPr>
          <w:color w:val="000000"/>
          <w:rtl/>
        </w:rPr>
        <w:t>מידע עליו הסתמך ואופן ניתוחו.</w:t>
      </w:r>
    </w:p>
    <w:p w:rsidR="00766676" w:rsidRPr="009026E0" w:rsidRDefault="00766676" w:rsidP="00275795">
      <w:pPr>
        <w:pStyle w:val="a7"/>
        <w:numPr>
          <w:ilvl w:val="2"/>
          <w:numId w:val="3"/>
        </w:numPr>
        <w:tabs>
          <w:tab w:val="left" w:pos="991"/>
          <w:tab w:val="left" w:pos="1133"/>
        </w:tabs>
        <w:spacing w:before="0" w:after="0"/>
        <w:rPr>
          <w:color w:val="000000"/>
          <w:rtl/>
        </w:rPr>
      </w:pPr>
      <w:r>
        <w:rPr>
          <w:rFonts w:hint="cs"/>
          <w:color w:val="000000"/>
          <w:rtl/>
        </w:rPr>
        <w:t xml:space="preserve">המפעיל יעביר את </w:t>
      </w:r>
      <w:r w:rsidRPr="003C172E">
        <w:rPr>
          <w:rFonts w:hint="cs"/>
          <w:color w:val="000000"/>
          <w:rtl/>
        </w:rPr>
        <w:t>טיוטת הדוח</w:t>
      </w:r>
      <w:r>
        <w:rPr>
          <w:rFonts w:hint="cs"/>
          <w:color w:val="000000"/>
          <w:rtl/>
        </w:rPr>
        <w:t xml:space="preserve"> השנתי</w:t>
      </w:r>
      <w:r w:rsidRPr="003C172E">
        <w:rPr>
          <w:rFonts w:hint="cs"/>
          <w:color w:val="000000"/>
          <w:rtl/>
        </w:rPr>
        <w:t xml:space="preserve"> </w:t>
      </w:r>
      <w:r>
        <w:rPr>
          <w:rFonts w:hint="cs"/>
          <w:color w:val="000000"/>
          <w:rtl/>
        </w:rPr>
        <w:t xml:space="preserve">למזמין </w:t>
      </w:r>
      <w:r w:rsidRPr="003C172E">
        <w:rPr>
          <w:rFonts w:hint="cs"/>
          <w:color w:val="000000"/>
          <w:rtl/>
        </w:rPr>
        <w:t xml:space="preserve">עד ליום </w:t>
      </w:r>
      <w:r w:rsidR="00CA1B9F">
        <w:rPr>
          <w:rFonts w:hint="cs"/>
          <w:color w:val="000000"/>
          <w:rtl/>
        </w:rPr>
        <w:t>30</w:t>
      </w:r>
      <w:r w:rsidR="00CA1B9F" w:rsidRPr="003C172E">
        <w:rPr>
          <w:rFonts w:hint="cs"/>
          <w:color w:val="000000"/>
          <w:rtl/>
        </w:rPr>
        <w:t xml:space="preserve"> </w:t>
      </w:r>
      <w:r w:rsidR="00CA1B9F">
        <w:rPr>
          <w:rFonts w:hint="cs"/>
          <w:color w:val="000000"/>
          <w:rtl/>
        </w:rPr>
        <w:t>יוני</w:t>
      </w:r>
      <w:r w:rsidR="00CA1B9F" w:rsidRPr="003C172E">
        <w:rPr>
          <w:rFonts w:hint="cs"/>
          <w:color w:val="000000"/>
          <w:rtl/>
        </w:rPr>
        <w:t xml:space="preserve"> </w:t>
      </w:r>
      <w:r w:rsidRPr="003C172E">
        <w:rPr>
          <w:rFonts w:hint="cs"/>
          <w:color w:val="000000"/>
          <w:rtl/>
        </w:rPr>
        <w:t>ב</w:t>
      </w:r>
      <w:r>
        <w:rPr>
          <w:rFonts w:hint="cs"/>
          <w:color w:val="000000"/>
          <w:rtl/>
        </w:rPr>
        <w:t>שנה העוקבת לשנת אליה מתייחס הדוח.</w:t>
      </w:r>
      <w:r w:rsidRPr="003C172E">
        <w:rPr>
          <w:rFonts w:hint="cs"/>
          <w:color w:val="000000"/>
          <w:rtl/>
        </w:rPr>
        <w:t xml:space="preserve"> </w:t>
      </w:r>
    </w:p>
    <w:p w:rsidR="00B820DE" w:rsidRDefault="00B820DE" w:rsidP="00275795">
      <w:pPr>
        <w:pStyle w:val="a7"/>
        <w:numPr>
          <w:ilvl w:val="2"/>
          <w:numId w:val="3"/>
        </w:numPr>
        <w:tabs>
          <w:tab w:val="left" w:pos="991"/>
          <w:tab w:val="left" w:pos="1274"/>
          <w:tab w:val="left" w:pos="1416"/>
        </w:tabs>
        <w:spacing w:before="0" w:after="0"/>
        <w:rPr>
          <w:color w:val="000000"/>
        </w:rPr>
      </w:pPr>
      <w:r>
        <w:rPr>
          <w:rFonts w:hint="cs"/>
          <w:color w:val="000000"/>
          <w:rtl/>
        </w:rPr>
        <w:t>לאחר קבלת</w:t>
      </w:r>
      <w:r w:rsidR="00BB3F39">
        <w:rPr>
          <w:rFonts w:hint="cs"/>
          <w:color w:val="000000"/>
          <w:rtl/>
        </w:rPr>
        <w:t xml:space="preserve"> הערות המזמין לטיוטת הדוח השנתי, </w:t>
      </w:r>
      <w:r>
        <w:rPr>
          <w:rFonts w:hint="cs"/>
          <w:color w:val="000000"/>
          <w:rtl/>
        </w:rPr>
        <w:t xml:space="preserve">המפעיל </w:t>
      </w:r>
      <w:r w:rsidR="00BB3F39">
        <w:rPr>
          <w:rFonts w:hint="cs"/>
          <w:color w:val="000000"/>
          <w:rtl/>
        </w:rPr>
        <w:t xml:space="preserve">יפרסם את טיוטת הדוח השנתי </w:t>
      </w:r>
      <w:r>
        <w:rPr>
          <w:rFonts w:hint="cs"/>
          <w:color w:val="000000"/>
          <w:rtl/>
        </w:rPr>
        <w:t xml:space="preserve">להערות </w:t>
      </w:r>
      <w:r w:rsidR="004230B2">
        <w:rPr>
          <w:rFonts w:hint="cs"/>
          <w:color w:val="000000"/>
          <w:rtl/>
        </w:rPr>
        <w:t>הציבור,</w:t>
      </w:r>
      <w:r w:rsidR="00BB3F39">
        <w:rPr>
          <w:rFonts w:hint="cs"/>
          <w:color w:val="000000"/>
          <w:rtl/>
        </w:rPr>
        <w:t xml:space="preserve"> </w:t>
      </w:r>
      <w:r>
        <w:rPr>
          <w:rFonts w:hint="cs"/>
          <w:color w:val="000000"/>
          <w:rtl/>
        </w:rPr>
        <w:t xml:space="preserve">וזאת </w:t>
      </w:r>
      <w:r w:rsidR="00C627D6">
        <w:rPr>
          <w:rFonts w:hint="cs"/>
          <w:color w:val="000000"/>
          <w:rtl/>
        </w:rPr>
        <w:t xml:space="preserve">לא יאוחר מיום </w:t>
      </w:r>
      <w:r>
        <w:rPr>
          <w:rFonts w:hint="cs"/>
          <w:color w:val="000000"/>
          <w:rtl/>
        </w:rPr>
        <w:t xml:space="preserve">30 </w:t>
      </w:r>
      <w:r w:rsidR="00F141F7">
        <w:rPr>
          <w:rFonts w:hint="cs"/>
          <w:color w:val="000000"/>
          <w:rtl/>
        </w:rPr>
        <w:t xml:space="preserve">יולי </w:t>
      </w:r>
      <w:r>
        <w:rPr>
          <w:rFonts w:hint="cs"/>
          <w:color w:val="000000"/>
          <w:rtl/>
        </w:rPr>
        <w:t>ב</w:t>
      </w:r>
      <w:r w:rsidR="004230B2">
        <w:rPr>
          <w:rFonts w:hint="cs"/>
          <w:color w:val="000000"/>
          <w:rtl/>
        </w:rPr>
        <w:t>שנה העוקבת לשנה אליה מתייחס הדוח השנתי.</w:t>
      </w:r>
    </w:p>
    <w:p w:rsidR="004230B2" w:rsidRDefault="004230B2" w:rsidP="00275795">
      <w:pPr>
        <w:pStyle w:val="a7"/>
        <w:numPr>
          <w:ilvl w:val="2"/>
          <w:numId w:val="3"/>
        </w:numPr>
        <w:tabs>
          <w:tab w:val="left" w:pos="991"/>
          <w:tab w:val="left" w:pos="1274"/>
        </w:tabs>
        <w:spacing w:before="0" w:after="0"/>
        <w:rPr>
          <w:color w:val="000000"/>
        </w:rPr>
      </w:pPr>
      <w:r>
        <w:rPr>
          <w:rFonts w:hint="cs"/>
          <w:color w:val="000000"/>
          <w:rtl/>
        </w:rPr>
        <w:t xml:space="preserve">הציבור </w:t>
      </w:r>
      <w:r w:rsidR="00480AB2">
        <w:rPr>
          <w:rFonts w:hint="cs"/>
          <w:color w:val="000000"/>
          <w:rtl/>
        </w:rPr>
        <w:t xml:space="preserve">ומקבלי השירות </w:t>
      </w:r>
      <w:r>
        <w:rPr>
          <w:rFonts w:hint="cs"/>
          <w:color w:val="000000"/>
          <w:rtl/>
        </w:rPr>
        <w:t>יהיו רשאים להגיב לטיוטת הדוח בתוך 30 ימים מפרסומה.</w:t>
      </w:r>
      <w:r w:rsidR="00B820DE">
        <w:rPr>
          <w:rFonts w:hint="cs"/>
          <w:color w:val="000000"/>
          <w:rtl/>
        </w:rPr>
        <w:t xml:space="preserve"> </w:t>
      </w:r>
    </w:p>
    <w:p w:rsidR="00B820DE" w:rsidRDefault="00B820DE" w:rsidP="00275795">
      <w:pPr>
        <w:pStyle w:val="a7"/>
        <w:numPr>
          <w:ilvl w:val="2"/>
          <w:numId w:val="3"/>
        </w:numPr>
        <w:tabs>
          <w:tab w:val="left" w:pos="991"/>
          <w:tab w:val="left" w:pos="1274"/>
          <w:tab w:val="left" w:pos="1416"/>
          <w:tab w:val="left" w:pos="1558"/>
        </w:tabs>
        <w:spacing w:before="0" w:after="0"/>
        <w:rPr>
          <w:color w:val="000000"/>
        </w:rPr>
      </w:pPr>
      <w:r>
        <w:rPr>
          <w:rFonts w:hint="cs"/>
          <w:color w:val="000000"/>
          <w:rtl/>
        </w:rPr>
        <w:t xml:space="preserve">המפעיל </w:t>
      </w:r>
      <w:r w:rsidR="004230B2">
        <w:rPr>
          <w:rFonts w:hint="cs"/>
          <w:color w:val="000000"/>
          <w:rtl/>
        </w:rPr>
        <w:t xml:space="preserve">יקיים פגישות עם נציגי ציבור </w:t>
      </w:r>
      <w:r w:rsidR="00480AB2">
        <w:rPr>
          <w:rFonts w:hint="cs"/>
          <w:color w:val="000000"/>
          <w:rtl/>
        </w:rPr>
        <w:t>ומקבלי השירות</w:t>
      </w:r>
      <w:r w:rsidR="004230B2">
        <w:rPr>
          <w:rFonts w:hint="cs"/>
          <w:color w:val="000000"/>
          <w:rtl/>
        </w:rPr>
        <w:t>, בהתאם לבקשות שיתקבלו, על מנת לדון בהערותיהם לטיוטת הדוח</w:t>
      </w:r>
      <w:r>
        <w:rPr>
          <w:rFonts w:hint="cs"/>
          <w:color w:val="000000"/>
          <w:rtl/>
        </w:rPr>
        <w:t xml:space="preserve">. </w:t>
      </w:r>
    </w:p>
    <w:p w:rsidR="00B820DE" w:rsidRDefault="00B820DE" w:rsidP="00275795">
      <w:pPr>
        <w:pStyle w:val="a7"/>
        <w:numPr>
          <w:ilvl w:val="2"/>
          <w:numId w:val="3"/>
        </w:numPr>
        <w:tabs>
          <w:tab w:val="left" w:pos="991"/>
          <w:tab w:val="left" w:pos="1133"/>
        </w:tabs>
        <w:spacing w:before="0" w:after="0"/>
        <w:ind w:left="849"/>
        <w:rPr>
          <w:color w:val="000000"/>
        </w:rPr>
      </w:pPr>
      <w:r w:rsidRPr="00BE3E07">
        <w:rPr>
          <w:rFonts w:hint="cs"/>
          <w:color w:val="000000"/>
          <w:rtl/>
        </w:rPr>
        <w:t>דוח</w:t>
      </w:r>
      <w:r w:rsidR="004230B2">
        <w:rPr>
          <w:rFonts w:hint="cs"/>
          <w:color w:val="000000"/>
          <w:rtl/>
        </w:rPr>
        <w:t xml:space="preserve"> שנתי </w:t>
      </w:r>
      <w:r w:rsidRPr="00BE3E07">
        <w:rPr>
          <w:rFonts w:hint="cs"/>
          <w:color w:val="000000"/>
          <w:rtl/>
        </w:rPr>
        <w:t>סופי יפורס</w:t>
      </w:r>
      <w:r w:rsidR="004230B2">
        <w:rPr>
          <w:rFonts w:hint="cs"/>
          <w:color w:val="000000"/>
          <w:rtl/>
        </w:rPr>
        <w:t>ם</w:t>
      </w:r>
      <w:r w:rsidRPr="00BE3E07">
        <w:rPr>
          <w:rFonts w:hint="cs"/>
          <w:color w:val="000000"/>
          <w:rtl/>
        </w:rPr>
        <w:t xml:space="preserve"> עד ליום 30 </w:t>
      </w:r>
      <w:r w:rsidR="00F141F7">
        <w:rPr>
          <w:rFonts w:hint="cs"/>
          <w:color w:val="000000"/>
          <w:rtl/>
        </w:rPr>
        <w:t>בספטמבר</w:t>
      </w:r>
      <w:r w:rsidR="00F141F7" w:rsidRPr="00BE3E07">
        <w:rPr>
          <w:rFonts w:hint="cs"/>
          <w:color w:val="000000"/>
          <w:rtl/>
        </w:rPr>
        <w:t xml:space="preserve"> </w:t>
      </w:r>
      <w:r w:rsidRPr="00BE3E07">
        <w:rPr>
          <w:rFonts w:hint="cs"/>
          <w:color w:val="000000"/>
          <w:rtl/>
        </w:rPr>
        <w:t>בשנה</w:t>
      </w:r>
      <w:r w:rsidR="004230B2">
        <w:rPr>
          <w:rFonts w:hint="cs"/>
          <w:color w:val="000000"/>
          <w:rtl/>
        </w:rPr>
        <w:t xml:space="preserve"> העוקבת לשנה אליה מתייחס הדוח</w:t>
      </w:r>
      <w:r w:rsidRPr="00BE3E07">
        <w:rPr>
          <w:rFonts w:hint="cs"/>
          <w:color w:val="000000"/>
          <w:rtl/>
        </w:rPr>
        <w:t>.</w:t>
      </w:r>
    </w:p>
    <w:p w:rsidR="00F141F7" w:rsidRDefault="00F141F7" w:rsidP="00DF753D">
      <w:pPr>
        <w:pStyle w:val="a7"/>
        <w:numPr>
          <w:ilvl w:val="2"/>
          <w:numId w:val="3"/>
        </w:numPr>
        <w:tabs>
          <w:tab w:val="left" w:pos="424"/>
          <w:tab w:val="left" w:pos="849"/>
          <w:tab w:val="left" w:pos="1133"/>
          <w:tab w:val="left" w:pos="1274"/>
          <w:tab w:val="left" w:pos="1558"/>
        </w:tabs>
        <w:spacing w:before="0" w:after="0"/>
        <w:ind w:left="849" w:hanging="424"/>
        <w:rPr>
          <w:color w:val="000000"/>
        </w:rPr>
      </w:pPr>
      <w:r w:rsidRPr="00F141F7">
        <w:rPr>
          <w:rFonts w:hint="cs"/>
          <w:color w:val="000000"/>
          <w:rtl/>
        </w:rPr>
        <w:t xml:space="preserve">בשנת </w:t>
      </w:r>
      <w:r>
        <w:rPr>
          <w:rFonts w:hint="cs"/>
          <w:color w:val="000000"/>
          <w:rtl/>
        </w:rPr>
        <w:t>2020</w:t>
      </w:r>
      <w:r w:rsidRPr="00F141F7">
        <w:rPr>
          <w:rFonts w:hint="cs"/>
          <w:color w:val="000000"/>
          <w:rtl/>
        </w:rPr>
        <w:t xml:space="preserve"> יפרסם המפעיל את טיוטת הדוח ביחס לנתונים שנאספו עד סוף </w:t>
      </w:r>
      <w:r>
        <w:rPr>
          <w:rFonts w:hint="cs"/>
          <w:color w:val="000000"/>
          <w:rtl/>
        </w:rPr>
        <w:t>2019</w:t>
      </w:r>
      <w:r w:rsidRPr="00F141F7">
        <w:rPr>
          <w:rFonts w:hint="cs"/>
          <w:color w:val="000000"/>
          <w:rtl/>
        </w:rPr>
        <w:t xml:space="preserve"> על ידי המפעיל הקיים, לכל המאוחר עד ליום 30 בספטמבר </w:t>
      </w:r>
      <w:r>
        <w:rPr>
          <w:rFonts w:hint="cs"/>
          <w:color w:val="000000"/>
          <w:rtl/>
        </w:rPr>
        <w:t>2020</w:t>
      </w:r>
      <w:r w:rsidRPr="00F141F7">
        <w:rPr>
          <w:rFonts w:hint="cs"/>
          <w:color w:val="000000"/>
          <w:rtl/>
        </w:rPr>
        <w:t xml:space="preserve"> והדוח הסופי יפורסם עד ליום 31 בדצמבר </w:t>
      </w:r>
      <w:r>
        <w:rPr>
          <w:rFonts w:hint="cs"/>
          <w:color w:val="000000"/>
          <w:rtl/>
        </w:rPr>
        <w:t>2020</w:t>
      </w:r>
      <w:r w:rsidRPr="00F141F7">
        <w:rPr>
          <w:rFonts w:hint="cs"/>
          <w:color w:val="000000"/>
          <w:rtl/>
        </w:rPr>
        <w:t>.</w:t>
      </w:r>
    </w:p>
    <w:p w:rsidR="00F44669" w:rsidRDefault="00F44669" w:rsidP="00DF753D">
      <w:pPr>
        <w:pStyle w:val="a7"/>
        <w:tabs>
          <w:tab w:val="left" w:pos="991"/>
          <w:tab w:val="left" w:pos="1133"/>
          <w:tab w:val="left" w:pos="1274"/>
        </w:tabs>
        <w:spacing w:before="0" w:after="0"/>
        <w:ind w:left="929"/>
        <w:rPr>
          <w:color w:val="000000"/>
          <w:rtl/>
        </w:rPr>
      </w:pPr>
    </w:p>
    <w:p w:rsidR="00266C77" w:rsidRDefault="00266C77" w:rsidP="00DF753D">
      <w:pPr>
        <w:pStyle w:val="a7"/>
        <w:tabs>
          <w:tab w:val="left" w:pos="991"/>
          <w:tab w:val="left" w:pos="1133"/>
          <w:tab w:val="left" w:pos="1274"/>
        </w:tabs>
        <w:spacing w:before="0" w:after="0"/>
        <w:ind w:left="929"/>
        <w:rPr>
          <w:color w:val="000000"/>
          <w:rtl/>
        </w:rPr>
      </w:pPr>
    </w:p>
    <w:p w:rsidR="00266C77" w:rsidRPr="00F141F7" w:rsidRDefault="00266C77" w:rsidP="00DF753D">
      <w:pPr>
        <w:pStyle w:val="a7"/>
        <w:tabs>
          <w:tab w:val="left" w:pos="991"/>
          <w:tab w:val="left" w:pos="1133"/>
          <w:tab w:val="left" w:pos="1274"/>
        </w:tabs>
        <w:spacing w:before="0" w:after="0"/>
        <w:ind w:left="929"/>
        <w:rPr>
          <w:color w:val="000000"/>
          <w:rtl/>
        </w:rPr>
      </w:pPr>
    </w:p>
    <w:p w:rsidR="00B820DE" w:rsidRPr="003A55B7" w:rsidRDefault="00B820DE" w:rsidP="00F44669">
      <w:pPr>
        <w:pStyle w:val="a7"/>
        <w:numPr>
          <w:ilvl w:val="1"/>
          <w:numId w:val="3"/>
        </w:numPr>
        <w:tabs>
          <w:tab w:val="left" w:pos="849"/>
        </w:tabs>
        <w:spacing w:before="0" w:after="0"/>
        <w:rPr>
          <w:b/>
          <w:bCs/>
          <w:sz w:val="28"/>
          <w:szCs w:val="28"/>
          <w:rtl/>
        </w:rPr>
      </w:pPr>
      <w:r w:rsidRPr="003A55B7">
        <w:rPr>
          <w:rFonts w:hint="eastAsia"/>
          <w:b/>
          <w:bCs/>
          <w:sz w:val="28"/>
          <w:szCs w:val="28"/>
          <w:rtl/>
        </w:rPr>
        <w:t>דוח</w:t>
      </w:r>
      <w:r w:rsidRPr="003A55B7">
        <w:rPr>
          <w:b/>
          <w:bCs/>
          <w:sz w:val="28"/>
          <w:szCs w:val="28"/>
          <w:rtl/>
        </w:rPr>
        <w:t xml:space="preserve"> על התפלגות התשלומים על פי ראשי הנזק השונים </w:t>
      </w:r>
    </w:p>
    <w:p w:rsidR="00B820DE" w:rsidRPr="000F5DA7" w:rsidRDefault="00B820DE" w:rsidP="002C5D59">
      <w:pPr>
        <w:pStyle w:val="a7"/>
        <w:numPr>
          <w:ilvl w:val="2"/>
          <w:numId w:val="3"/>
        </w:numPr>
        <w:tabs>
          <w:tab w:val="left" w:pos="991"/>
          <w:tab w:val="left" w:pos="1133"/>
        </w:tabs>
        <w:spacing w:before="0" w:after="0"/>
        <w:rPr>
          <w:color w:val="000000"/>
          <w:rtl/>
        </w:rPr>
      </w:pPr>
      <w:r>
        <w:rPr>
          <w:rFonts w:hint="cs"/>
          <w:color w:val="000000"/>
          <w:rtl/>
        </w:rPr>
        <w:t>ה</w:t>
      </w:r>
      <w:r w:rsidRPr="000F5DA7">
        <w:rPr>
          <w:rFonts w:hint="cs"/>
          <w:color w:val="000000"/>
          <w:rtl/>
        </w:rPr>
        <w:t>מפעיל יפיק</w:t>
      </w:r>
      <w:r>
        <w:rPr>
          <w:rFonts w:hint="cs"/>
          <w:color w:val="000000"/>
          <w:rtl/>
        </w:rPr>
        <w:t xml:space="preserve"> </w:t>
      </w:r>
      <w:r w:rsidRPr="000F5DA7">
        <w:rPr>
          <w:rFonts w:hint="cs"/>
          <w:color w:val="000000"/>
          <w:rtl/>
        </w:rPr>
        <w:t xml:space="preserve">דוח </w:t>
      </w:r>
      <w:r w:rsidR="00712254">
        <w:rPr>
          <w:rFonts w:hint="cs"/>
          <w:color w:val="000000"/>
          <w:rtl/>
        </w:rPr>
        <w:t>מפורט ביחס ל</w:t>
      </w:r>
      <w:r w:rsidRPr="000F5DA7">
        <w:rPr>
          <w:rFonts w:hint="cs"/>
          <w:color w:val="000000"/>
          <w:rtl/>
        </w:rPr>
        <w:t>התפלגות התשלומים</w:t>
      </w:r>
      <w:r w:rsidR="00712254">
        <w:rPr>
          <w:rFonts w:hint="cs"/>
          <w:color w:val="000000"/>
          <w:rtl/>
        </w:rPr>
        <w:t xml:space="preserve"> של </w:t>
      </w:r>
      <w:r w:rsidR="002C5D59">
        <w:rPr>
          <w:rFonts w:hint="cs"/>
          <w:color w:val="000000"/>
          <w:rtl/>
        </w:rPr>
        <w:t>מקבלי השירות</w:t>
      </w:r>
      <w:r w:rsidR="002C5D59" w:rsidRPr="000F5DA7">
        <w:rPr>
          <w:rFonts w:hint="cs"/>
          <w:color w:val="000000"/>
          <w:rtl/>
        </w:rPr>
        <w:t xml:space="preserve"> </w:t>
      </w:r>
      <w:r w:rsidRPr="000F5DA7">
        <w:rPr>
          <w:rFonts w:hint="cs"/>
          <w:color w:val="000000"/>
          <w:rtl/>
        </w:rPr>
        <w:t>לפי שנת חיתום ושנת תביעה, בפילוח לפי ראשי הנזק השונים. פילוח התשלומים ייעשה בהסתמך על החקיקה העדכנית בתחום.</w:t>
      </w:r>
    </w:p>
    <w:p w:rsidR="00B820DE" w:rsidRDefault="00B820DE" w:rsidP="00F44669">
      <w:pPr>
        <w:pStyle w:val="a7"/>
        <w:numPr>
          <w:ilvl w:val="2"/>
          <w:numId w:val="3"/>
        </w:numPr>
        <w:tabs>
          <w:tab w:val="left" w:pos="991"/>
          <w:tab w:val="left" w:pos="1133"/>
          <w:tab w:val="left" w:pos="1558"/>
        </w:tabs>
        <w:spacing w:before="0" w:after="0"/>
        <w:rPr>
          <w:color w:val="000000"/>
        </w:rPr>
      </w:pPr>
      <w:r>
        <w:rPr>
          <w:rFonts w:hint="cs"/>
          <w:color w:val="000000"/>
          <w:rtl/>
        </w:rPr>
        <w:lastRenderedPageBreak/>
        <w:t xml:space="preserve">דוח כאמור, </w:t>
      </w:r>
      <w:r>
        <w:rPr>
          <w:color w:val="000000"/>
          <w:rtl/>
        </w:rPr>
        <w:t>יוגש ל</w:t>
      </w:r>
      <w:r>
        <w:rPr>
          <w:rFonts w:hint="cs"/>
          <w:color w:val="000000"/>
          <w:rtl/>
        </w:rPr>
        <w:t>מ</w:t>
      </w:r>
      <w:r w:rsidR="0087718A">
        <w:rPr>
          <w:rFonts w:hint="cs"/>
          <w:color w:val="000000"/>
          <w:rtl/>
        </w:rPr>
        <w:t>זמין</w:t>
      </w:r>
      <w:r>
        <w:rPr>
          <w:color w:val="000000"/>
          <w:rtl/>
        </w:rPr>
        <w:t xml:space="preserve"> </w:t>
      </w:r>
      <w:r w:rsidR="00712254">
        <w:rPr>
          <w:rFonts w:hint="cs"/>
          <w:color w:val="000000"/>
          <w:rtl/>
        </w:rPr>
        <w:t>בהתאם</w:t>
      </w:r>
      <w:r w:rsidR="0087718A">
        <w:rPr>
          <w:rFonts w:hint="cs"/>
          <w:color w:val="000000"/>
          <w:rtl/>
        </w:rPr>
        <w:t xml:space="preserve"> </w:t>
      </w:r>
      <w:r>
        <w:rPr>
          <w:rFonts w:hint="cs"/>
          <w:color w:val="000000"/>
          <w:rtl/>
        </w:rPr>
        <w:t>לדרישת ה</w:t>
      </w:r>
      <w:r w:rsidR="0087718A">
        <w:rPr>
          <w:rFonts w:hint="cs"/>
          <w:color w:val="000000"/>
          <w:rtl/>
        </w:rPr>
        <w:t>מזמין וככל שלא התקבלה דרישה כאמור עד ליום 1 בספטמבר בכל שנה ביחס לנתוני השנה הקודמת.</w:t>
      </w:r>
    </w:p>
    <w:p w:rsidR="005445EC" w:rsidRDefault="005445EC" w:rsidP="003A55B7">
      <w:pPr>
        <w:pStyle w:val="a7"/>
        <w:tabs>
          <w:tab w:val="left" w:pos="991"/>
          <w:tab w:val="left" w:pos="1558"/>
        </w:tabs>
        <w:spacing w:before="0" w:after="0"/>
        <w:ind w:left="929"/>
        <w:rPr>
          <w:color w:val="000000"/>
          <w:rtl/>
        </w:rPr>
      </w:pPr>
    </w:p>
    <w:p w:rsidR="00B820DE" w:rsidRPr="003A55B7" w:rsidRDefault="00B820DE" w:rsidP="003A31A7">
      <w:pPr>
        <w:pStyle w:val="a7"/>
        <w:numPr>
          <w:ilvl w:val="1"/>
          <w:numId w:val="3"/>
        </w:numPr>
        <w:tabs>
          <w:tab w:val="left" w:pos="849"/>
        </w:tabs>
        <w:spacing w:before="0" w:after="0"/>
        <w:rPr>
          <w:b/>
          <w:bCs/>
          <w:sz w:val="28"/>
          <w:szCs w:val="28"/>
        </w:rPr>
      </w:pPr>
      <w:r w:rsidRPr="003A55B7">
        <w:rPr>
          <w:rFonts w:hint="eastAsia"/>
          <w:b/>
          <w:bCs/>
          <w:sz w:val="28"/>
          <w:szCs w:val="28"/>
          <w:rtl/>
        </w:rPr>
        <w:t>דוחות</w:t>
      </w:r>
      <w:r w:rsidRPr="003A55B7">
        <w:rPr>
          <w:b/>
          <w:bCs/>
          <w:sz w:val="28"/>
          <w:szCs w:val="28"/>
          <w:rtl/>
        </w:rPr>
        <w:t xml:space="preserve"> </w:t>
      </w:r>
      <w:r w:rsidRPr="003A55B7">
        <w:rPr>
          <w:rFonts w:hint="eastAsia"/>
          <w:b/>
          <w:bCs/>
          <w:sz w:val="28"/>
          <w:szCs w:val="28"/>
          <w:rtl/>
        </w:rPr>
        <w:t>נוספים</w:t>
      </w:r>
      <w:r w:rsidRPr="003A55B7">
        <w:rPr>
          <w:b/>
          <w:bCs/>
          <w:sz w:val="28"/>
          <w:szCs w:val="28"/>
          <w:rtl/>
        </w:rPr>
        <w:t xml:space="preserve"> </w:t>
      </w:r>
      <w:r w:rsidRPr="003A55B7">
        <w:rPr>
          <w:rFonts w:hint="eastAsia"/>
          <w:b/>
          <w:bCs/>
          <w:sz w:val="28"/>
          <w:szCs w:val="28"/>
          <w:rtl/>
        </w:rPr>
        <w:t>ומידע</w:t>
      </w:r>
      <w:r w:rsidRPr="003A55B7">
        <w:rPr>
          <w:b/>
          <w:bCs/>
          <w:sz w:val="28"/>
          <w:szCs w:val="28"/>
          <w:rtl/>
        </w:rPr>
        <w:t xml:space="preserve"> </w:t>
      </w:r>
      <w:r w:rsidRPr="003A55B7">
        <w:rPr>
          <w:rFonts w:hint="eastAsia"/>
          <w:b/>
          <w:bCs/>
          <w:sz w:val="28"/>
          <w:szCs w:val="28"/>
          <w:rtl/>
        </w:rPr>
        <w:t>לציבור</w:t>
      </w:r>
    </w:p>
    <w:p w:rsidR="00CC4489" w:rsidRDefault="00CC4489" w:rsidP="00395FED">
      <w:pPr>
        <w:pStyle w:val="a7"/>
        <w:numPr>
          <w:ilvl w:val="2"/>
          <w:numId w:val="3"/>
        </w:numPr>
        <w:tabs>
          <w:tab w:val="left" w:pos="991"/>
          <w:tab w:val="left" w:pos="1133"/>
        </w:tabs>
        <w:spacing w:before="0" w:after="0"/>
        <w:rPr>
          <w:color w:val="000000"/>
        </w:rPr>
      </w:pPr>
      <w:r w:rsidRPr="003A55B7">
        <w:rPr>
          <w:rFonts w:hint="eastAsia"/>
          <w:color w:val="000000"/>
          <w:rtl/>
        </w:rPr>
        <w:t>ה</w:t>
      </w:r>
      <w:r w:rsidRPr="003A55B7">
        <w:rPr>
          <w:color w:val="000000"/>
          <w:rtl/>
        </w:rPr>
        <w:t xml:space="preserve">מפעיל </w:t>
      </w:r>
      <w:r w:rsidRPr="003A55B7">
        <w:rPr>
          <w:rFonts w:hint="eastAsia"/>
          <w:color w:val="000000"/>
          <w:rtl/>
        </w:rPr>
        <w:t>יפרסם</w:t>
      </w:r>
      <w:r w:rsidRPr="003A55B7">
        <w:rPr>
          <w:color w:val="000000"/>
          <w:rtl/>
        </w:rPr>
        <w:t xml:space="preserve"> מידע לציבור </w:t>
      </w:r>
      <w:r w:rsidRPr="003A55B7">
        <w:rPr>
          <w:rFonts w:hint="eastAsia"/>
          <w:color w:val="000000"/>
          <w:rtl/>
        </w:rPr>
        <w:t>באמצעות</w:t>
      </w:r>
      <w:r w:rsidRPr="003A55B7">
        <w:rPr>
          <w:color w:val="000000"/>
          <w:rtl/>
        </w:rPr>
        <w:t xml:space="preserve"> </w:t>
      </w:r>
      <w:r w:rsidRPr="003A55B7">
        <w:rPr>
          <w:rFonts w:hint="eastAsia"/>
          <w:color w:val="000000"/>
          <w:rtl/>
        </w:rPr>
        <w:t>אתר</w:t>
      </w:r>
      <w:r w:rsidRPr="003A55B7">
        <w:rPr>
          <w:color w:val="000000"/>
          <w:rtl/>
        </w:rPr>
        <w:t xml:space="preserve"> </w:t>
      </w:r>
      <w:r w:rsidRPr="003A55B7">
        <w:rPr>
          <w:rFonts w:hint="eastAsia"/>
          <w:color w:val="000000"/>
          <w:rtl/>
        </w:rPr>
        <w:t>אינטרנט</w:t>
      </w:r>
      <w:r w:rsidRPr="003A55B7">
        <w:rPr>
          <w:color w:val="000000"/>
          <w:rtl/>
        </w:rPr>
        <w:t xml:space="preserve"> </w:t>
      </w:r>
      <w:r w:rsidRPr="003A55B7">
        <w:rPr>
          <w:rFonts w:hint="eastAsia"/>
          <w:color w:val="000000"/>
          <w:rtl/>
        </w:rPr>
        <w:t>שיוקם</w:t>
      </w:r>
      <w:r w:rsidRPr="003A55B7">
        <w:rPr>
          <w:color w:val="000000"/>
          <w:rtl/>
        </w:rPr>
        <w:t xml:space="preserve"> </w:t>
      </w:r>
      <w:r w:rsidRPr="003A55B7">
        <w:rPr>
          <w:rFonts w:hint="eastAsia"/>
          <w:color w:val="000000"/>
          <w:rtl/>
        </w:rPr>
        <w:t>על</w:t>
      </w:r>
      <w:r w:rsidRPr="003A55B7">
        <w:rPr>
          <w:color w:val="000000"/>
          <w:rtl/>
        </w:rPr>
        <w:t xml:space="preserve"> </w:t>
      </w:r>
      <w:r w:rsidRPr="003A55B7">
        <w:rPr>
          <w:rFonts w:hint="eastAsia"/>
          <w:color w:val="000000"/>
          <w:rtl/>
        </w:rPr>
        <w:t>ידו</w:t>
      </w:r>
      <w:r w:rsidRPr="003A55B7">
        <w:rPr>
          <w:color w:val="000000"/>
          <w:rtl/>
        </w:rPr>
        <w:t xml:space="preserve"> </w:t>
      </w:r>
      <w:r w:rsidRPr="003A55B7">
        <w:rPr>
          <w:rFonts w:hint="eastAsia"/>
          <w:color w:val="000000"/>
          <w:rtl/>
        </w:rPr>
        <w:t>למטרה</w:t>
      </w:r>
      <w:r w:rsidRPr="003A55B7">
        <w:rPr>
          <w:color w:val="000000"/>
          <w:rtl/>
        </w:rPr>
        <w:t xml:space="preserve"> </w:t>
      </w:r>
      <w:r w:rsidRPr="003A55B7">
        <w:rPr>
          <w:rFonts w:hint="eastAsia"/>
          <w:color w:val="000000"/>
          <w:rtl/>
        </w:rPr>
        <w:t>זו</w:t>
      </w:r>
      <w:r w:rsidRPr="003A55B7">
        <w:rPr>
          <w:color w:val="000000"/>
          <w:rtl/>
        </w:rPr>
        <w:t xml:space="preserve">, </w:t>
      </w:r>
      <w:r w:rsidRPr="003A55B7">
        <w:rPr>
          <w:rFonts w:hint="eastAsia"/>
          <w:color w:val="000000"/>
          <w:rtl/>
        </w:rPr>
        <w:t>לבקשת</w:t>
      </w:r>
      <w:r w:rsidRPr="003A55B7">
        <w:rPr>
          <w:color w:val="000000"/>
          <w:rtl/>
        </w:rPr>
        <w:t xml:space="preserve"> </w:t>
      </w:r>
      <w:r w:rsidRPr="003A55B7">
        <w:rPr>
          <w:rFonts w:hint="eastAsia"/>
          <w:color w:val="000000"/>
          <w:rtl/>
        </w:rPr>
        <w:t>המזמין</w:t>
      </w:r>
      <w:r w:rsidRPr="003A55B7">
        <w:rPr>
          <w:color w:val="000000"/>
          <w:rtl/>
        </w:rPr>
        <w:t xml:space="preserve"> </w:t>
      </w:r>
      <w:r w:rsidRPr="003A55B7">
        <w:rPr>
          <w:rFonts w:hint="eastAsia"/>
          <w:color w:val="000000"/>
          <w:rtl/>
        </w:rPr>
        <w:t>ובכפוף</w:t>
      </w:r>
      <w:r w:rsidRPr="003A55B7">
        <w:rPr>
          <w:color w:val="000000"/>
          <w:rtl/>
        </w:rPr>
        <w:t xml:space="preserve"> </w:t>
      </w:r>
      <w:r w:rsidRPr="003A55B7">
        <w:rPr>
          <w:rFonts w:hint="eastAsia"/>
          <w:color w:val="000000"/>
          <w:rtl/>
        </w:rPr>
        <w:t>לאישורו</w:t>
      </w:r>
      <w:r>
        <w:rPr>
          <w:rFonts w:hint="cs"/>
          <w:color w:val="000000"/>
          <w:rtl/>
        </w:rPr>
        <w:t>.</w:t>
      </w:r>
    </w:p>
    <w:p w:rsidR="00C3512E" w:rsidRPr="00395FED" w:rsidRDefault="00C3512E" w:rsidP="00395FED">
      <w:pPr>
        <w:pStyle w:val="a7"/>
        <w:numPr>
          <w:ilvl w:val="2"/>
          <w:numId w:val="3"/>
        </w:numPr>
        <w:tabs>
          <w:tab w:val="left" w:pos="991"/>
          <w:tab w:val="left" w:pos="1133"/>
        </w:tabs>
        <w:spacing w:before="0" w:after="0"/>
        <w:rPr>
          <w:color w:val="000000"/>
        </w:rPr>
      </w:pPr>
      <w:r w:rsidRPr="00395FED">
        <w:rPr>
          <w:rFonts w:hint="eastAsia"/>
          <w:color w:val="000000"/>
          <w:rtl/>
        </w:rPr>
        <w:t>פורמט</w:t>
      </w:r>
      <w:r w:rsidRPr="00395FED">
        <w:rPr>
          <w:color w:val="000000"/>
          <w:rtl/>
        </w:rPr>
        <w:t xml:space="preserve"> הדוחות שיפרסם הזוכה במכרז יותאם לפורמט הדוחות האחרונים שפורסמו על ידי המפעיל הקיים, תוך שדרוגם, במיד</w:t>
      </w:r>
      <w:r w:rsidR="00480AB2">
        <w:rPr>
          <w:rFonts w:hint="cs"/>
          <w:color w:val="000000"/>
          <w:rtl/>
        </w:rPr>
        <w:t>ת</w:t>
      </w:r>
      <w:r w:rsidRPr="00395FED">
        <w:rPr>
          <w:color w:val="000000"/>
          <w:rtl/>
        </w:rPr>
        <w:t xml:space="preserve"> הצורך על ידי המפעיל, והכל </w:t>
      </w:r>
      <w:r w:rsidRPr="00395FED">
        <w:rPr>
          <w:rFonts w:hint="eastAsia"/>
          <w:color w:val="000000"/>
          <w:rtl/>
        </w:rPr>
        <w:t>בהתאם</w:t>
      </w:r>
      <w:r w:rsidRPr="00395FED">
        <w:rPr>
          <w:color w:val="000000"/>
          <w:rtl/>
        </w:rPr>
        <w:t xml:space="preserve"> </w:t>
      </w:r>
      <w:r w:rsidRPr="00395FED">
        <w:rPr>
          <w:rFonts w:hint="eastAsia"/>
          <w:color w:val="000000"/>
          <w:rtl/>
        </w:rPr>
        <w:t>לדרישות</w:t>
      </w:r>
      <w:r w:rsidRPr="00395FED">
        <w:rPr>
          <w:color w:val="000000"/>
          <w:rtl/>
        </w:rPr>
        <w:t xml:space="preserve"> המזמין ובאישורו.</w:t>
      </w:r>
    </w:p>
    <w:p w:rsidR="0087718A" w:rsidRDefault="00CF509E" w:rsidP="00C96ECE">
      <w:pPr>
        <w:pStyle w:val="a7"/>
        <w:numPr>
          <w:ilvl w:val="2"/>
          <w:numId w:val="3"/>
        </w:numPr>
        <w:tabs>
          <w:tab w:val="left" w:pos="991"/>
          <w:tab w:val="left" w:pos="1133"/>
          <w:tab w:val="left" w:pos="1416"/>
        </w:tabs>
        <w:spacing w:before="0" w:after="0"/>
        <w:rPr>
          <w:color w:val="000000"/>
        </w:rPr>
      </w:pPr>
      <w:r>
        <w:rPr>
          <w:rFonts w:hint="cs"/>
          <w:color w:val="000000"/>
          <w:rtl/>
        </w:rPr>
        <w:t>המזמין</w:t>
      </w:r>
      <w:r w:rsidR="00B820DE" w:rsidRPr="008070F4">
        <w:rPr>
          <w:color w:val="000000"/>
          <w:rtl/>
        </w:rPr>
        <w:t xml:space="preserve"> רשאי לדרוש מהמפעיל להפיק דוחות</w:t>
      </w:r>
      <w:r w:rsidR="00B820DE">
        <w:rPr>
          <w:rFonts w:hint="cs"/>
          <w:color w:val="000000"/>
          <w:rtl/>
        </w:rPr>
        <w:t xml:space="preserve"> נוספים</w:t>
      </w:r>
      <w:r w:rsidR="00B820DE" w:rsidRPr="008070F4">
        <w:rPr>
          <w:color w:val="000000"/>
          <w:rtl/>
        </w:rPr>
        <w:t xml:space="preserve"> </w:t>
      </w:r>
      <w:r w:rsidR="00B820DE">
        <w:rPr>
          <w:rFonts w:hint="cs"/>
          <w:color w:val="000000"/>
          <w:rtl/>
        </w:rPr>
        <w:t>ו</w:t>
      </w:r>
      <w:r w:rsidR="00B820DE" w:rsidRPr="008070F4">
        <w:rPr>
          <w:rFonts w:hint="cs"/>
          <w:color w:val="000000"/>
          <w:rtl/>
        </w:rPr>
        <w:t xml:space="preserve">מיוחדים </w:t>
      </w:r>
      <w:r w:rsidR="00B820DE" w:rsidRPr="008070F4">
        <w:rPr>
          <w:color w:val="000000"/>
          <w:rtl/>
        </w:rPr>
        <w:t>המחייבים איסוף ועיבוד נתונים חדשים</w:t>
      </w:r>
      <w:r w:rsidR="00B820DE">
        <w:rPr>
          <w:rFonts w:hint="cs"/>
          <w:color w:val="000000"/>
          <w:rtl/>
        </w:rPr>
        <w:t xml:space="preserve"> מחברות הביטוח או מכל גורם אחר, בהתאם להחלטת המזמין,</w:t>
      </w:r>
      <w:r w:rsidR="00B820DE" w:rsidRPr="008070F4">
        <w:rPr>
          <w:rFonts w:hint="cs"/>
          <w:color w:val="000000"/>
          <w:rtl/>
        </w:rPr>
        <w:t xml:space="preserve"> </w:t>
      </w:r>
      <w:r w:rsidR="0087718A">
        <w:rPr>
          <w:rFonts w:hint="cs"/>
          <w:color w:val="000000"/>
          <w:rtl/>
        </w:rPr>
        <w:t xml:space="preserve">ביחס למידע </w:t>
      </w:r>
      <w:r w:rsidR="003F3A98">
        <w:rPr>
          <w:rFonts w:hint="cs"/>
          <w:color w:val="000000"/>
          <w:rtl/>
        </w:rPr>
        <w:t>ה</w:t>
      </w:r>
      <w:r w:rsidR="00B820DE" w:rsidRPr="008070F4">
        <w:rPr>
          <w:rFonts w:hint="cs"/>
          <w:color w:val="000000"/>
          <w:rtl/>
        </w:rPr>
        <w:t>עשוי להשפיע על הסיכון הטהור (למשל נתונים לגבי מאפייני נהג או מאפייני רכב),</w:t>
      </w:r>
      <w:r w:rsidR="00B820DE" w:rsidRPr="008070F4">
        <w:rPr>
          <w:color w:val="000000"/>
          <w:rtl/>
        </w:rPr>
        <w:t xml:space="preserve"> וכן </w:t>
      </w:r>
      <w:r w:rsidR="00B820DE">
        <w:rPr>
          <w:rFonts w:hint="cs"/>
          <w:color w:val="000000"/>
          <w:rtl/>
        </w:rPr>
        <w:t xml:space="preserve">דוחות </w:t>
      </w:r>
      <w:r w:rsidR="00B820DE" w:rsidRPr="008070F4">
        <w:rPr>
          <w:color w:val="000000"/>
          <w:rtl/>
        </w:rPr>
        <w:t>המעבד</w:t>
      </w:r>
      <w:r w:rsidR="00B820DE">
        <w:rPr>
          <w:rFonts w:hint="cs"/>
          <w:color w:val="000000"/>
          <w:rtl/>
        </w:rPr>
        <w:t>ים</w:t>
      </w:r>
      <w:r w:rsidR="00B820DE" w:rsidRPr="008070F4">
        <w:rPr>
          <w:color w:val="000000"/>
          <w:rtl/>
        </w:rPr>
        <w:t xml:space="preserve"> נתונים גולמיים שבמאגר באמצעות מחולל דוחות סטנדרטי או מחולל דוחות של הכלי בו תיושם מערכת התפעול של המאגר</w:t>
      </w:r>
      <w:r w:rsidR="00B820DE" w:rsidRPr="008070F4">
        <w:rPr>
          <w:rFonts w:hint="cs"/>
          <w:color w:val="000000"/>
          <w:rtl/>
        </w:rPr>
        <w:t>.</w:t>
      </w:r>
    </w:p>
    <w:p w:rsidR="00B820DE" w:rsidRDefault="00B820DE" w:rsidP="00F44669">
      <w:pPr>
        <w:pStyle w:val="a7"/>
        <w:numPr>
          <w:ilvl w:val="2"/>
          <w:numId w:val="3"/>
        </w:numPr>
        <w:tabs>
          <w:tab w:val="left" w:pos="707"/>
          <w:tab w:val="left" w:pos="1133"/>
        </w:tabs>
        <w:spacing w:before="0" w:after="0"/>
        <w:rPr>
          <w:color w:val="000000"/>
        </w:rPr>
      </w:pPr>
      <w:r w:rsidRPr="008070F4">
        <w:rPr>
          <w:rFonts w:hint="cs"/>
          <w:color w:val="000000"/>
          <w:rtl/>
        </w:rPr>
        <w:t>דוח</w:t>
      </w:r>
      <w:r w:rsidR="00EA2251">
        <w:rPr>
          <w:rFonts w:hint="cs"/>
          <w:color w:val="000000"/>
          <w:rtl/>
        </w:rPr>
        <w:t xml:space="preserve"> שהתבקש לפי סעיף </w:t>
      </w:r>
      <w:r w:rsidR="00395FED" w:rsidRPr="00DF753D">
        <w:rPr>
          <w:color w:val="000000"/>
          <w:rtl/>
        </w:rPr>
        <w:t>3.17.3</w:t>
      </w:r>
      <w:r w:rsidR="00395FED" w:rsidRPr="008070F4">
        <w:rPr>
          <w:rFonts w:hint="cs"/>
          <w:color w:val="000000"/>
          <w:rtl/>
        </w:rPr>
        <w:t xml:space="preserve"> </w:t>
      </w:r>
      <w:r w:rsidR="00EA2251">
        <w:rPr>
          <w:rFonts w:hint="cs"/>
          <w:color w:val="000000"/>
          <w:rtl/>
        </w:rPr>
        <w:t xml:space="preserve">המפעיל יגישו </w:t>
      </w:r>
      <w:r>
        <w:rPr>
          <w:rFonts w:hint="cs"/>
          <w:color w:val="000000"/>
          <w:rtl/>
        </w:rPr>
        <w:t>למ</w:t>
      </w:r>
      <w:r w:rsidR="0087718A">
        <w:rPr>
          <w:rFonts w:hint="cs"/>
          <w:color w:val="000000"/>
          <w:rtl/>
        </w:rPr>
        <w:t>זמין</w:t>
      </w:r>
      <w:r>
        <w:rPr>
          <w:rFonts w:hint="cs"/>
          <w:color w:val="000000"/>
          <w:rtl/>
        </w:rPr>
        <w:t xml:space="preserve"> </w:t>
      </w:r>
      <w:r w:rsidR="00EA2251">
        <w:rPr>
          <w:rFonts w:hint="cs"/>
          <w:color w:val="000000"/>
          <w:rtl/>
        </w:rPr>
        <w:t xml:space="preserve">או יפרסמו לציבור, בהתאם להנחיות המזמין, וזאת </w:t>
      </w:r>
      <w:r w:rsidRPr="008070F4">
        <w:rPr>
          <w:rFonts w:hint="cs"/>
          <w:color w:val="000000"/>
          <w:rtl/>
        </w:rPr>
        <w:t xml:space="preserve">לא יאוחר </w:t>
      </w:r>
      <w:r w:rsidR="002638C5">
        <w:rPr>
          <w:rFonts w:hint="cs"/>
          <w:color w:val="000000"/>
          <w:rtl/>
        </w:rPr>
        <w:t>מ- 30 ימים</w:t>
      </w:r>
      <w:r w:rsidR="002638C5" w:rsidRPr="008070F4">
        <w:rPr>
          <w:rFonts w:hint="cs"/>
          <w:color w:val="000000"/>
          <w:rtl/>
        </w:rPr>
        <w:t xml:space="preserve"> </w:t>
      </w:r>
      <w:r w:rsidRPr="008070F4">
        <w:rPr>
          <w:rFonts w:hint="cs"/>
          <w:color w:val="000000"/>
          <w:rtl/>
        </w:rPr>
        <w:t>מ</w:t>
      </w:r>
      <w:r w:rsidR="00EA2251">
        <w:rPr>
          <w:rFonts w:hint="cs"/>
          <w:color w:val="000000"/>
          <w:rtl/>
        </w:rPr>
        <w:t>שהתקבלה אצל המפעיל דרישת המזמין</w:t>
      </w:r>
      <w:r>
        <w:rPr>
          <w:rFonts w:hint="cs"/>
          <w:color w:val="000000"/>
          <w:rtl/>
        </w:rPr>
        <w:t>.</w:t>
      </w:r>
    </w:p>
    <w:p w:rsidR="00A4114B" w:rsidRDefault="00A4114B" w:rsidP="003A55B7">
      <w:pPr>
        <w:pStyle w:val="a7"/>
        <w:tabs>
          <w:tab w:val="left" w:pos="991"/>
          <w:tab w:val="left" w:pos="1558"/>
        </w:tabs>
        <w:spacing w:before="0" w:after="0"/>
        <w:ind w:left="929"/>
        <w:rPr>
          <w:color w:val="000000"/>
        </w:rPr>
      </w:pPr>
    </w:p>
    <w:p w:rsidR="00787385" w:rsidRPr="0080496E" w:rsidRDefault="00787385" w:rsidP="00CF6665">
      <w:pPr>
        <w:pStyle w:val="a7"/>
        <w:numPr>
          <w:ilvl w:val="1"/>
          <w:numId w:val="3"/>
        </w:numPr>
        <w:tabs>
          <w:tab w:val="left" w:pos="849"/>
        </w:tabs>
        <w:spacing w:before="0" w:after="0"/>
        <w:rPr>
          <w:b/>
          <w:bCs/>
          <w:sz w:val="28"/>
          <w:szCs w:val="28"/>
          <w:rtl/>
        </w:rPr>
      </w:pPr>
      <w:r w:rsidRPr="0080496E">
        <w:rPr>
          <w:b/>
          <w:bCs/>
          <w:sz w:val="28"/>
          <w:szCs w:val="28"/>
          <w:rtl/>
        </w:rPr>
        <w:t>עריכת בדיקות שוטפות</w:t>
      </w:r>
    </w:p>
    <w:p w:rsidR="00787385" w:rsidRPr="0080496E" w:rsidRDefault="00787385" w:rsidP="00F44669">
      <w:pPr>
        <w:pStyle w:val="a7"/>
        <w:numPr>
          <w:ilvl w:val="2"/>
          <w:numId w:val="3"/>
        </w:numPr>
        <w:tabs>
          <w:tab w:val="left" w:pos="991"/>
          <w:tab w:val="left" w:pos="1558"/>
        </w:tabs>
        <w:spacing w:before="0" w:after="0"/>
        <w:ind w:left="849"/>
      </w:pPr>
      <w:r w:rsidRPr="0080496E">
        <w:rPr>
          <w:rtl/>
        </w:rPr>
        <w:t>המפעיל</w:t>
      </w:r>
      <w:r w:rsidRPr="0080496E">
        <w:rPr>
          <w:rFonts w:hint="cs"/>
          <w:rtl/>
        </w:rPr>
        <w:t xml:space="preserve"> יבצע בדיקות שוטפות במטרה </w:t>
      </w:r>
      <w:r w:rsidRPr="0080496E">
        <w:rPr>
          <w:rtl/>
        </w:rPr>
        <w:t xml:space="preserve">לזהות גורמים העשויים </w:t>
      </w:r>
      <w:r w:rsidRPr="0080496E">
        <w:rPr>
          <w:rFonts w:hint="cs"/>
          <w:rtl/>
        </w:rPr>
        <w:t>להשפיע על תעריף הסיכון דוגמת</w:t>
      </w:r>
      <w:r w:rsidRPr="0080496E">
        <w:rPr>
          <w:rtl/>
        </w:rPr>
        <w:t xml:space="preserve"> שינויי חקיקה</w:t>
      </w:r>
      <w:r w:rsidRPr="0080496E">
        <w:rPr>
          <w:rFonts w:hint="cs"/>
          <w:rtl/>
        </w:rPr>
        <w:t xml:space="preserve"> או שינויים בסביבה הכלכלית.</w:t>
      </w:r>
    </w:p>
    <w:p w:rsidR="00787385" w:rsidRPr="0080496E" w:rsidRDefault="00787385" w:rsidP="00F44669">
      <w:pPr>
        <w:pStyle w:val="a7"/>
        <w:numPr>
          <w:ilvl w:val="2"/>
          <w:numId w:val="3"/>
        </w:numPr>
        <w:tabs>
          <w:tab w:val="left" w:pos="566"/>
          <w:tab w:val="left" w:pos="991"/>
          <w:tab w:val="left" w:pos="1133"/>
        </w:tabs>
        <w:spacing w:before="0" w:after="0"/>
        <w:rPr>
          <w:rtl/>
        </w:rPr>
      </w:pPr>
      <w:r w:rsidRPr="0080496E">
        <w:rPr>
          <w:rFonts w:hint="cs"/>
          <w:rtl/>
        </w:rPr>
        <w:t xml:space="preserve">בנוסף לאמור בסעיף </w:t>
      </w:r>
      <w:r w:rsidR="00395FED" w:rsidRPr="00DF753D">
        <w:rPr>
          <w:rtl/>
        </w:rPr>
        <w:t>3.18.1,</w:t>
      </w:r>
      <w:r w:rsidR="00395FED" w:rsidRPr="0080496E">
        <w:rPr>
          <w:rFonts w:hint="cs"/>
          <w:rtl/>
        </w:rPr>
        <w:t xml:space="preserve"> </w:t>
      </w:r>
      <w:r w:rsidRPr="0080496E">
        <w:rPr>
          <w:rFonts w:hint="cs"/>
          <w:rtl/>
        </w:rPr>
        <w:t>המפעיל יבצע בדיקות לאיתור גורמים העשויים להשפיע על הסיכון הטהור בהתאם לדרישות המזמין.</w:t>
      </w:r>
    </w:p>
    <w:p w:rsidR="00787385" w:rsidRPr="009026E0" w:rsidRDefault="00787385" w:rsidP="00787385">
      <w:pPr>
        <w:pStyle w:val="a7"/>
        <w:tabs>
          <w:tab w:val="left" w:pos="991"/>
          <w:tab w:val="left" w:pos="1558"/>
        </w:tabs>
        <w:spacing w:before="0" w:after="0"/>
        <w:ind w:left="929"/>
      </w:pPr>
    </w:p>
    <w:p w:rsidR="00787385" w:rsidRPr="0080496E" w:rsidRDefault="00787385" w:rsidP="00CF6665">
      <w:pPr>
        <w:pStyle w:val="a7"/>
        <w:numPr>
          <w:ilvl w:val="1"/>
          <w:numId w:val="3"/>
        </w:numPr>
        <w:tabs>
          <w:tab w:val="left" w:pos="849"/>
        </w:tabs>
        <w:spacing w:before="0" w:after="0"/>
        <w:rPr>
          <w:b/>
          <w:bCs/>
          <w:sz w:val="28"/>
          <w:szCs w:val="28"/>
        </w:rPr>
      </w:pPr>
      <w:r w:rsidRPr="0080496E">
        <w:rPr>
          <w:rFonts w:hint="cs"/>
          <w:b/>
          <w:bCs/>
          <w:sz w:val="28"/>
          <w:szCs w:val="28"/>
          <w:rtl/>
        </w:rPr>
        <w:t>עדכון</w:t>
      </w:r>
      <w:r w:rsidRPr="0080496E">
        <w:rPr>
          <w:b/>
          <w:bCs/>
          <w:sz w:val="28"/>
          <w:szCs w:val="28"/>
          <w:rtl/>
        </w:rPr>
        <w:t xml:space="preserve"> תכנית סטטיסטית</w:t>
      </w:r>
    </w:p>
    <w:p w:rsidR="00787385" w:rsidRDefault="00787385" w:rsidP="00EE7AEE">
      <w:pPr>
        <w:pStyle w:val="a7"/>
        <w:numPr>
          <w:ilvl w:val="2"/>
          <w:numId w:val="3"/>
        </w:numPr>
        <w:tabs>
          <w:tab w:val="left" w:pos="849"/>
          <w:tab w:val="left" w:pos="1133"/>
          <w:tab w:val="left" w:pos="1558"/>
        </w:tabs>
        <w:spacing w:before="0" w:after="0"/>
      </w:pPr>
      <w:r w:rsidRPr="00CB7D82">
        <w:rPr>
          <w:rtl/>
        </w:rPr>
        <w:t xml:space="preserve">התכנית הסטטיסטית היא מסמך מפורט המגדיר את הדרך שבה על </w:t>
      </w:r>
      <w:r w:rsidR="00EE7AEE">
        <w:rPr>
          <w:rFonts w:hint="cs"/>
          <w:rtl/>
        </w:rPr>
        <w:t>מקבלי השירות</w:t>
      </w:r>
      <w:r w:rsidR="00EE7AEE" w:rsidRPr="00CB7D82">
        <w:rPr>
          <w:rtl/>
        </w:rPr>
        <w:t xml:space="preserve"> </w:t>
      </w:r>
      <w:r w:rsidRPr="00CB7D82">
        <w:rPr>
          <w:rtl/>
        </w:rPr>
        <w:t>לקודד ולהעביר את המידע על הפרמיות והתביעות (</w:t>
      </w:r>
      <w:r w:rsidRPr="00CB7D82">
        <w:rPr>
          <w:rFonts w:hint="cs"/>
          <w:rtl/>
        </w:rPr>
        <w:t xml:space="preserve">למשל </w:t>
      </w:r>
      <w:r w:rsidRPr="00CB7D82">
        <w:rPr>
          <w:rtl/>
        </w:rPr>
        <w:t>בהתייחס למאפייני</w:t>
      </w:r>
      <w:r w:rsidRPr="00CB7D82">
        <w:rPr>
          <w:rFonts w:hint="cs"/>
          <w:rtl/>
        </w:rPr>
        <w:t xml:space="preserve"> הפוליסה,</w:t>
      </w:r>
      <w:r w:rsidRPr="00CB7D82">
        <w:rPr>
          <w:rtl/>
        </w:rPr>
        <w:t xml:space="preserve"> הרכב והנהג) למאגר. התכנית הסטטיסטית מגדירה את פרטי המידע, צורתו, דרישות האיכות לגביו ולוחות הזמנים לדיווח של כל מבטח. </w:t>
      </w:r>
      <w:r w:rsidR="00E270EB">
        <w:rPr>
          <w:rFonts w:hint="cs"/>
          <w:rtl/>
        </w:rPr>
        <w:t>לעיון ב</w:t>
      </w:r>
      <w:r w:rsidRPr="00CB7D82">
        <w:rPr>
          <w:rFonts w:hint="cs"/>
          <w:rtl/>
        </w:rPr>
        <w:t xml:space="preserve">תכנית הסטטיסטית האחרונה שעודכנה על ידי המפעיל הקיים </w:t>
      </w:r>
      <w:r w:rsidRPr="007120BE">
        <w:rPr>
          <w:rFonts w:hint="cs"/>
          <w:rtl/>
        </w:rPr>
        <w:t>(</w:t>
      </w:r>
      <w:r w:rsidRPr="009026E0">
        <w:rPr>
          <w:rFonts w:hint="eastAsia"/>
          <w:rtl/>
        </w:rPr>
        <w:t>גרסת</w:t>
      </w:r>
      <w:r w:rsidRPr="009026E0">
        <w:rPr>
          <w:rtl/>
        </w:rPr>
        <w:t xml:space="preserve"> </w:t>
      </w:r>
      <w:r w:rsidRPr="009026E0">
        <w:rPr>
          <w:rFonts w:hint="eastAsia"/>
          <w:rtl/>
        </w:rPr>
        <w:t>אוקטובר</w:t>
      </w:r>
      <w:r w:rsidRPr="009026E0">
        <w:rPr>
          <w:rtl/>
        </w:rPr>
        <w:t xml:space="preserve">, 2016) </w:t>
      </w:r>
      <w:r w:rsidR="00E270EB">
        <w:rPr>
          <w:rFonts w:hint="cs"/>
          <w:rtl/>
        </w:rPr>
        <w:t>ניתן לכנס ל</w:t>
      </w:r>
      <w:r>
        <w:rPr>
          <w:rFonts w:hint="cs"/>
          <w:rtl/>
        </w:rPr>
        <w:t>אתר</w:t>
      </w:r>
      <w:r w:rsidRPr="00CB7D82">
        <w:rPr>
          <w:rFonts w:hint="cs"/>
          <w:rtl/>
        </w:rPr>
        <w:t xml:space="preserve"> </w:t>
      </w:r>
      <w:r>
        <w:rPr>
          <w:rFonts w:hint="cs"/>
          <w:rtl/>
        </w:rPr>
        <w:t>האינטרנט של המפעיל הקיים, בכתובת הבאה</w:t>
      </w:r>
      <w:r w:rsidRPr="00CB7D82">
        <w:rPr>
          <w:rFonts w:hint="cs"/>
          <w:rtl/>
        </w:rPr>
        <w:t>:</w:t>
      </w:r>
    </w:p>
    <w:p w:rsidR="00787385" w:rsidRDefault="007A0BD5" w:rsidP="00787385">
      <w:pPr>
        <w:ind w:left="1274"/>
        <w:contextualSpacing/>
        <w:rPr>
          <w:rFonts w:asciiTheme="majorBidi" w:hAnsiTheme="majorBidi" w:cstheme="majorBidi"/>
          <w:sz w:val="22"/>
          <w:szCs w:val="28"/>
          <w:rtl/>
        </w:rPr>
      </w:pPr>
      <w:hyperlink r:id="rId8" w:history="1">
        <w:r w:rsidR="00787385" w:rsidRPr="00D95B8F">
          <w:rPr>
            <w:rStyle w:val="Hyperlink"/>
            <w:rFonts w:asciiTheme="majorBidi" w:hAnsiTheme="majorBidi" w:cstheme="majorBidi"/>
            <w:sz w:val="22"/>
            <w:szCs w:val="28"/>
          </w:rPr>
          <w:t>http://www.ron-ai.co.il/maagar.php?op=maagar</w:t>
        </w:r>
      </w:hyperlink>
    </w:p>
    <w:p w:rsidR="00CF6665" w:rsidRPr="00DB14B5" w:rsidRDefault="00CF6665" w:rsidP="00787385">
      <w:pPr>
        <w:ind w:left="1274"/>
        <w:contextualSpacing/>
        <w:rPr>
          <w:rFonts w:asciiTheme="majorBidi" w:hAnsiTheme="majorBidi" w:cstheme="majorBidi"/>
          <w:sz w:val="22"/>
          <w:szCs w:val="28"/>
          <w:rtl/>
        </w:rPr>
      </w:pPr>
    </w:p>
    <w:p w:rsidR="00787385" w:rsidRDefault="00787385" w:rsidP="00F44669">
      <w:pPr>
        <w:pStyle w:val="a7"/>
        <w:numPr>
          <w:ilvl w:val="2"/>
          <w:numId w:val="3"/>
        </w:numPr>
        <w:tabs>
          <w:tab w:val="left" w:pos="991"/>
          <w:tab w:val="left" w:pos="1133"/>
          <w:tab w:val="left" w:pos="1558"/>
        </w:tabs>
        <w:spacing w:before="0" w:after="0"/>
        <w:rPr>
          <w:b/>
          <w:bCs/>
        </w:rPr>
      </w:pPr>
      <w:r>
        <w:rPr>
          <w:rFonts w:hint="cs"/>
          <w:rtl/>
        </w:rPr>
        <w:t>ה</w:t>
      </w:r>
      <w:r w:rsidRPr="00CB7D82">
        <w:rPr>
          <w:rtl/>
        </w:rPr>
        <w:t>מפעיל י</w:t>
      </w:r>
      <w:r w:rsidRPr="00CB7D82">
        <w:rPr>
          <w:rFonts w:hint="cs"/>
          <w:rtl/>
        </w:rPr>
        <w:t xml:space="preserve">גיש </w:t>
      </w:r>
      <w:r>
        <w:rPr>
          <w:rFonts w:hint="cs"/>
          <w:rtl/>
        </w:rPr>
        <w:t xml:space="preserve">לפחות פעם בשנה </w:t>
      </w:r>
      <w:r w:rsidRPr="00CB7D82">
        <w:rPr>
          <w:rFonts w:hint="cs"/>
          <w:rtl/>
        </w:rPr>
        <w:t>הצעה לעדכון</w:t>
      </w:r>
      <w:r w:rsidRPr="00CB7D82">
        <w:rPr>
          <w:rtl/>
        </w:rPr>
        <w:t xml:space="preserve"> </w:t>
      </w:r>
      <w:r w:rsidRPr="00CB7D82">
        <w:rPr>
          <w:rFonts w:hint="cs"/>
          <w:rtl/>
        </w:rPr>
        <w:t>ל</w:t>
      </w:r>
      <w:r w:rsidRPr="00CB7D82">
        <w:rPr>
          <w:rtl/>
        </w:rPr>
        <w:t xml:space="preserve">תכנית סטטיסטית שתובא לאישור </w:t>
      </w:r>
      <w:r>
        <w:rPr>
          <w:rFonts w:hint="cs"/>
          <w:rtl/>
        </w:rPr>
        <w:t>הממונה</w:t>
      </w:r>
      <w:r w:rsidRPr="00CB7D82">
        <w:rPr>
          <w:rFonts w:hint="cs"/>
          <w:rtl/>
        </w:rPr>
        <w:t xml:space="preserve"> והכל כמפורט במכרז זה</w:t>
      </w:r>
      <w:r w:rsidRPr="00CB7D82">
        <w:rPr>
          <w:rtl/>
        </w:rPr>
        <w:t>.</w:t>
      </w:r>
    </w:p>
    <w:p w:rsidR="00787385" w:rsidRDefault="00787385" w:rsidP="003A55B7">
      <w:pPr>
        <w:pStyle w:val="a7"/>
        <w:tabs>
          <w:tab w:val="left" w:pos="991"/>
          <w:tab w:val="left" w:pos="1558"/>
        </w:tabs>
        <w:spacing w:before="0" w:after="0"/>
        <w:ind w:left="715"/>
        <w:rPr>
          <w:b/>
          <w:bCs/>
          <w:rtl/>
        </w:rPr>
      </w:pPr>
    </w:p>
    <w:p w:rsidR="00B820DE" w:rsidRDefault="00B820DE" w:rsidP="0085651D">
      <w:pPr>
        <w:pStyle w:val="a7"/>
        <w:numPr>
          <w:ilvl w:val="1"/>
          <w:numId w:val="3"/>
        </w:numPr>
        <w:tabs>
          <w:tab w:val="left" w:pos="991"/>
        </w:tabs>
        <w:spacing w:before="0" w:after="0"/>
        <w:rPr>
          <w:b/>
          <w:bCs/>
          <w:sz w:val="28"/>
          <w:szCs w:val="28"/>
        </w:rPr>
      </w:pPr>
      <w:r>
        <w:rPr>
          <w:rFonts w:hint="cs"/>
          <w:b/>
          <w:bCs/>
          <w:sz w:val="28"/>
          <w:szCs w:val="28"/>
          <w:rtl/>
        </w:rPr>
        <w:t>תכנית העבודה</w:t>
      </w:r>
    </w:p>
    <w:p w:rsidR="00B820DE" w:rsidRPr="00273B99" w:rsidRDefault="00273B99" w:rsidP="00580C90">
      <w:pPr>
        <w:pStyle w:val="42"/>
        <w:numPr>
          <w:ilvl w:val="0"/>
          <w:numId w:val="16"/>
        </w:numPr>
        <w:spacing w:after="0"/>
        <w:ind w:left="1416" w:hanging="195"/>
        <w:contextualSpacing/>
        <w:rPr>
          <w:color w:val="000000"/>
          <w:rtl/>
        </w:rPr>
      </w:pPr>
      <w:r>
        <w:rPr>
          <w:rFonts w:hint="cs"/>
          <w:color w:val="000000"/>
          <w:rtl/>
        </w:rPr>
        <w:t>המפעיל</w:t>
      </w:r>
      <w:r w:rsidRPr="00580C90">
        <w:rPr>
          <w:color w:val="000000"/>
          <w:rtl/>
        </w:rPr>
        <w:t xml:space="preserve"> מתחייב לעמו</w:t>
      </w:r>
      <w:r w:rsidRPr="00580C90">
        <w:rPr>
          <w:rFonts w:hint="eastAsia"/>
          <w:color w:val="000000"/>
          <w:rtl/>
        </w:rPr>
        <w:t>ד</w:t>
      </w:r>
      <w:r w:rsidRPr="00580C90">
        <w:rPr>
          <w:color w:val="000000"/>
          <w:rtl/>
        </w:rPr>
        <w:t xml:space="preserve"> </w:t>
      </w:r>
      <w:r w:rsidR="002302C2">
        <w:rPr>
          <w:rFonts w:hint="cs"/>
          <w:color w:val="000000"/>
          <w:rtl/>
        </w:rPr>
        <w:t>ב</w:t>
      </w:r>
      <w:r w:rsidRPr="00580C90">
        <w:rPr>
          <w:color w:val="000000"/>
          <w:rtl/>
        </w:rPr>
        <w:t>תאריכי היעד המפורטים להלן</w:t>
      </w:r>
      <w:r>
        <w:rPr>
          <w:rFonts w:hint="cs"/>
          <w:color w:val="000000"/>
          <w:rtl/>
        </w:rPr>
        <w:t>.</w:t>
      </w:r>
    </w:p>
    <w:p w:rsidR="00B820DE" w:rsidRDefault="00273B99" w:rsidP="00EE7AEE">
      <w:pPr>
        <w:pStyle w:val="42"/>
        <w:numPr>
          <w:ilvl w:val="0"/>
          <w:numId w:val="16"/>
        </w:numPr>
        <w:spacing w:after="0"/>
        <w:ind w:left="1416" w:hanging="195"/>
        <w:contextualSpacing/>
        <w:rPr>
          <w:color w:val="000000"/>
          <w:rtl/>
        </w:rPr>
      </w:pPr>
      <w:r>
        <w:rPr>
          <w:rFonts w:hint="cs"/>
          <w:color w:val="000000"/>
          <w:rtl/>
        </w:rPr>
        <w:t xml:space="preserve">ככל שחתימת ההסכם עם הזוכה </w:t>
      </w:r>
      <w:r w:rsidR="0037493F">
        <w:rPr>
          <w:rFonts w:hint="cs"/>
          <w:color w:val="000000"/>
          <w:rtl/>
        </w:rPr>
        <w:t xml:space="preserve">תתבצע לאחר </w:t>
      </w:r>
      <w:r w:rsidR="0037493F" w:rsidRPr="00DF753D">
        <w:rPr>
          <w:rFonts w:hint="cs"/>
          <w:color w:val="000000"/>
          <w:rtl/>
        </w:rPr>
        <w:t xml:space="preserve">תאריך </w:t>
      </w:r>
      <w:r w:rsidR="00B820DE" w:rsidRPr="00DF753D">
        <w:rPr>
          <w:color w:val="000000"/>
          <w:rtl/>
        </w:rPr>
        <w:t xml:space="preserve">1 </w:t>
      </w:r>
      <w:r w:rsidR="00EE7AEE" w:rsidRPr="00DF753D">
        <w:rPr>
          <w:rFonts w:hint="cs"/>
          <w:color w:val="000000"/>
          <w:rtl/>
        </w:rPr>
        <w:t>בנובמבר</w:t>
      </w:r>
      <w:r w:rsidR="00115551" w:rsidRPr="00DF753D">
        <w:rPr>
          <w:color w:val="000000"/>
          <w:rtl/>
        </w:rPr>
        <w:t xml:space="preserve"> </w:t>
      </w:r>
      <w:r w:rsidR="00B820DE" w:rsidRPr="00DF753D">
        <w:rPr>
          <w:color w:val="000000"/>
          <w:rtl/>
        </w:rPr>
        <w:t>2019</w:t>
      </w:r>
      <w:r w:rsidR="0037493F" w:rsidRPr="00DF753D">
        <w:rPr>
          <w:rFonts w:hint="cs"/>
          <w:color w:val="000000"/>
          <w:rtl/>
        </w:rPr>
        <w:t xml:space="preserve"> המזמין</w:t>
      </w:r>
      <w:r w:rsidR="0037493F">
        <w:rPr>
          <w:rFonts w:hint="cs"/>
          <w:color w:val="000000"/>
          <w:rtl/>
        </w:rPr>
        <w:t xml:space="preserve"> יעדכן תאריכים אלו.</w:t>
      </w:r>
    </w:p>
    <w:p w:rsidR="0096536A" w:rsidRPr="00580C90" w:rsidRDefault="0096536A" w:rsidP="003A55B7">
      <w:pPr>
        <w:pStyle w:val="42"/>
        <w:tabs>
          <w:tab w:val="left" w:pos="1274"/>
        </w:tabs>
        <w:spacing w:after="0"/>
        <w:ind w:left="1416" w:firstLine="0"/>
        <w:contextualSpacing/>
        <w:rPr>
          <w:color w:val="000000"/>
        </w:rPr>
      </w:pPr>
    </w:p>
    <w:tbl>
      <w:tblPr>
        <w:tblStyle w:val="af0"/>
        <w:bidiVisual/>
        <w:tblW w:w="8525" w:type="dxa"/>
        <w:tblInd w:w="1221" w:type="dxa"/>
        <w:tblLook w:val="04A0" w:firstRow="1" w:lastRow="0" w:firstColumn="1" w:lastColumn="0" w:noHBand="0" w:noVBand="1"/>
      </w:tblPr>
      <w:tblGrid>
        <w:gridCol w:w="728"/>
        <w:gridCol w:w="2374"/>
        <w:gridCol w:w="1028"/>
        <w:gridCol w:w="1014"/>
        <w:gridCol w:w="971"/>
        <w:gridCol w:w="1365"/>
        <w:gridCol w:w="1045"/>
      </w:tblGrid>
      <w:tr w:rsidR="00B820DE" w:rsidRPr="00DF753D" w:rsidTr="008417E5">
        <w:tc>
          <w:tcPr>
            <w:tcW w:w="728" w:type="dxa"/>
          </w:tcPr>
          <w:p w:rsidR="00B820DE" w:rsidRPr="00DF753D" w:rsidRDefault="00B820DE" w:rsidP="008417E5">
            <w:pPr>
              <w:contextualSpacing/>
              <w:jc w:val="center"/>
              <w:rPr>
                <w:b/>
                <w:bCs/>
                <w:rtl/>
              </w:rPr>
            </w:pPr>
            <w:r w:rsidRPr="00DF753D">
              <w:rPr>
                <w:b/>
                <w:bCs/>
                <w:rtl/>
              </w:rPr>
              <w:t>שלב</w:t>
            </w:r>
          </w:p>
        </w:tc>
        <w:tc>
          <w:tcPr>
            <w:tcW w:w="2374" w:type="dxa"/>
          </w:tcPr>
          <w:p w:rsidR="00B820DE" w:rsidRPr="00DF753D" w:rsidRDefault="00B820DE" w:rsidP="008417E5">
            <w:pPr>
              <w:pStyle w:val="42"/>
              <w:spacing w:after="0"/>
              <w:ind w:left="0" w:firstLine="0"/>
              <w:contextualSpacing/>
              <w:jc w:val="center"/>
              <w:rPr>
                <w:color w:val="000000"/>
                <w:rtl/>
              </w:rPr>
            </w:pPr>
            <w:r w:rsidRPr="00DF753D">
              <w:rPr>
                <w:b/>
                <w:bCs/>
                <w:rtl/>
              </w:rPr>
              <w:t>הפעילות</w:t>
            </w:r>
          </w:p>
        </w:tc>
        <w:tc>
          <w:tcPr>
            <w:tcW w:w="1028" w:type="dxa"/>
          </w:tcPr>
          <w:p w:rsidR="00B820DE" w:rsidRPr="00DF753D" w:rsidRDefault="00B820DE" w:rsidP="008417E5">
            <w:pPr>
              <w:contextualSpacing/>
              <w:jc w:val="center"/>
              <w:rPr>
                <w:b/>
                <w:bCs/>
                <w:rtl/>
              </w:rPr>
            </w:pPr>
            <w:r w:rsidRPr="00DF753D">
              <w:rPr>
                <w:b/>
                <w:bCs/>
                <w:rtl/>
              </w:rPr>
              <w:t>תאריך התחלה</w:t>
            </w:r>
          </w:p>
        </w:tc>
        <w:tc>
          <w:tcPr>
            <w:tcW w:w="1014" w:type="dxa"/>
          </w:tcPr>
          <w:p w:rsidR="00B820DE" w:rsidRPr="00DF753D" w:rsidRDefault="00B820DE" w:rsidP="008417E5">
            <w:pPr>
              <w:contextualSpacing/>
              <w:jc w:val="center"/>
              <w:rPr>
                <w:b/>
                <w:bCs/>
                <w:rtl/>
              </w:rPr>
            </w:pPr>
            <w:r w:rsidRPr="00DF753D">
              <w:rPr>
                <w:b/>
                <w:bCs/>
                <w:rtl/>
              </w:rPr>
              <w:t>תאריך</w:t>
            </w:r>
          </w:p>
          <w:p w:rsidR="00B820DE" w:rsidRPr="00DF753D" w:rsidRDefault="00B820DE" w:rsidP="008417E5">
            <w:pPr>
              <w:contextualSpacing/>
              <w:jc w:val="center"/>
              <w:rPr>
                <w:b/>
                <w:bCs/>
                <w:rtl/>
              </w:rPr>
            </w:pPr>
            <w:r w:rsidRPr="00DF753D">
              <w:rPr>
                <w:b/>
                <w:bCs/>
                <w:rtl/>
              </w:rPr>
              <w:t>יעד</w:t>
            </w:r>
          </w:p>
        </w:tc>
        <w:tc>
          <w:tcPr>
            <w:tcW w:w="971" w:type="dxa"/>
          </w:tcPr>
          <w:p w:rsidR="00B820DE" w:rsidRPr="00DF753D" w:rsidRDefault="00B820DE" w:rsidP="008417E5">
            <w:pPr>
              <w:contextualSpacing/>
              <w:jc w:val="center"/>
              <w:rPr>
                <w:b/>
                <w:bCs/>
                <w:rtl/>
              </w:rPr>
            </w:pPr>
            <w:r w:rsidRPr="00DF753D">
              <w:rPr>
                <w:b/>
                <w:bCs/>
                <w:rtl/>
              </w:rPr>
              <w:t>משך חודשים</w:t>
            </w:r>
          </w:p>
        </w:tc>
        <w:tc>
          <w:tcPr>
            <w:tcW w:w="1365" w:type="dxa"/>
          </w:tcPr>
          <w:p w:rsidR="00B820DE" w:rsidRPr="00DF753D" w:rsidRDefault="00B820DE" w:rsidP="008417E5">
            <w:pPr>
              <w:contextualSpacing/>
              <w:jc w:val="center"/>
              <w:rPr>
                <w:b/>
                <w:bCs/>
                <w:rtl/>
              </w:rPr>
            </w:pPr>
            <w:r w:rsidRPr="00DF753D">
              <w:rPr>
                <w:b/>
                <w:bCs/>
                <w:rtl/>
              </w:rPr>
              <w:t>התוצר</w:t>
            </w:r>
          </w:p>
        </w:tc>
        <w:tc>
          <w:tcPr>
            <w:tcW w:w="1045" w:type="dxa"/>
          </w:tcPr>
          <w:p w:rsidR="00B820DE" w:rsidRPr="00DF753D" w:rsidRDefault="00B820DE" w:rsidP="008417E5">
            <w:pPr>
              <w:contextualSpacing/>
              <w:jc w:val="center"/>
              <w:rPr>
                <w:b/>
                <w:bCs/>
                <w:rtl/>
              </w:rPr>
            </w:pPr>
            <w:r w:rsidRPr="00DF753D">
              <w:rPr>
                <w:b/>
                <w:bCs/>
                <w:rtl/>
              </w:rPr>
              <w:t>האחראי</w:t>
            </w:r>
          </w:p>
        </w:tc>
      </w:tr>
      <w:tr w:rsidR="0096536A" w:rsidRPr="00DF753D" w:rsidTr="008417E5">
        <w:tc>
          <w:tcPr>
            <w:tcW w:w="728" w:type="dxa"/>
          </w:tcPr>
          <w:p w:rsidR="0096536A" w:rsidRPr="00DF753D" w:rsidRDefault="0096536A" w:rsidP="008417E5">
            <w:pPr>
              <w:contextualSpacing/>
              <w:jc w:val="center"/>
              <w:rPr>
                <w:rtl/>
              </w:rPr>
            </w:pPr>
            <w:r w:rsidRPr="00DF753D">
              <w:rPr>
                <w:rFonts w:hint="cs"/>
                <w:rtl/>
              </w:rPr>
              <w:t>1</w:t>
            </w:r>
          </w:p>
        </w:tc>
        <w:tc>
          <w:tcPr>
            <w:tcW w:w="2374" w:type="dxa"/>
          </w:tcPr>
          <w:p w:rsidR="0096536A" w:rsidRPr="00DF753D" w:rsidRDefault="00115551" w:rsidP="0032185E">
            <w:pPr>
              <w:contextualSpacing/>
              <w:rPr>
                <w:rtl/>
              </w:rPr>
            </w:pPr>
            <w:r w:rsidRPr="00DF753D">
              <w:rPr>
                <w:rFonts w:hint="cs"/>
                <w:rtl/>
              </w:rPr>
              <w:t>הגשת</w:t>
            </w:r>
            <w:r w:rsidRPr="00DF753D">
              <w:rPr>
                <w:rtl/>
              </w:rPr>
              <w:t xml:space="preserve"> </w:t>
            </w:r>
            <w:proofErr w:type="spellStart"/>
            <w:r w:rsidRPr="00DF753D">
              <w:rPr>
                <w:rtl/>
              </w:rPr>
              <w:t>תוכנית</w:t>
            </w:r>
            <w:proofErr w:type="spellEnd"/>
            <w:r w:rsidRPr="00DF753D">
              <w:rPr>
                <w:rtl/>
              </w:rPr>
              <w:t xml:space="preserve"> פיתוח </w:t>
            </w:r>
            <w:r w:rsidRPr="00DF753D">
              <w:rPr>
                <w:rFonts w:hint="cs"/>
                <w:rtl/>
              </w:rPr>
              <w:t>ל</w:t>
            </w:r>
            <w:r w:rsidR="0096536A" w:rsidRPr="00DF753D">
              <w:rPr>
                <w:rFonts w:hint="eastAsia"/>
                <w:rtl/>
              </w:rPr>
              <w:t>מערכת</w:t>
            </w:r>
            <w:r w:rsidR="0096536A" w:rsidRPr="00DF753D">
              <w:rPr>
                <w:rtl/>
              </w:rPr>
              <w:t xml:space="preserve"> </w:t>
            </w:r>
            <w:r w:rsidRPr="00DF753D">
              <w:rPr>
                <w:rFonts w:hint="cs"/>
                <w:rtl/>
              </w:rPr>
              <w:t>ה</w:t>
            </w:r>
            <w:r w:rsidR="0096536A" w:rsidRPr="00DF753D">
              <w:rPr>
                <w:rFonts w:hint="eastAsia"/>
                <w:rtl/>
              </w:rPr>
              <w:t>ממוחשבת</w:t>
            </w:r>
            <w:r w:rsidR="0096536A" w:rsidRPr="00DF753D">
              <w:rPr>
                <w:rtl/>
              </w:rPr>
              <w:t xml:space="preserve"> </w:t>
            </w:r>
            <w:r w:rsidRPr="00DF753D">
              <w:rPr>
                <w:rFonts w:hint="cs"/>
                <w:rtl/>
              </w:rPr>
              <w:t>ה</w:t>
            </w:r>
            <w:r w:rsidR="0096536A" w:rsidRPr="00DF753D">
              <w:rPr>
                <w:rFonts w:hint="eastAsia"/>
                <w:rtl/>
              </w:rPr>
              <w:t>ייעודית</w:t>
            </w:r>
            <w:r w:rsidR="0096536A" w:rsidRPr="00DF753D">
              <w:rPr>
                <w:rtl/>
              </w:rPr>
              <w:t xml:space="preserve"> </w:t>
            </w:r>
          </w:p>
        </w:tc>
        <w:tc>
          <w:tcPr>
            <w:tcW w:w="1028" w:type="dxa"/>
          </w:tcPr>
          <w:p w:rsidR="0096536A" w:rsidRPr="00DF753D" w:rsidRDefault="00115551" w:rsidP="0032185E">
            <w:pPr>
              <w:contextualSpacing/>
              <w:jc w:val="center"/>
              <w:rPr>
                <w:rtl/>
              </w:rPr>
            </w:pPr>
            <w:r w:rsidRPr="00DF753D">
              <w:rPr>
                <w:rFonts w:hint="cs"/>
                <w:rtl/>
              </w:rPr>
              <w:t>1.1.20</w:t>
            </w:r>
          </w:p>
        </w:tc>
        <w:tc>
          <w:tcPr>
            <w:tcW w:w="1014" w:type="dxa"/>
          </w:tcPr>
          <w:p w:rsidR="0096536A" w:rsidRPr="00DF753D" w:rsidRDefault="00115551" w:rsidP="00212C9F">
            <w:pPr>
              <w:contextualSpacing/>
              <w:jc w:val="center"/>
              <w:rPr>
                <w:rtl/>
              </w:rPr>
            </w:pPr>
            <w:r w:rsidRPr="00DF753D">
              <w:rPr>
                <w:rFonts w:hint="cs"/>
                <w:rtl/>
              </w:rPr>
              <w:t>31.3.20</w:t>
            </w:r>
          </w:p>
        </w:tc>
        <w:tc>
          <w:tcPr>
            <w:tcW w:w="971" w:type="dxa"/>
          </w:tcPr>
          <w:p w:rsidR="0096536A" w:rsidRPr="00DF753D" w:rsidRDefault="00115551" w:rsidP="008417E5">
            <w:pPr>
              <w:contextualSpacing/>
              <w:jc w:val="center"/>
              <w:rPr>
                <w:rtl/>
              </w:rPr>
            </w:pPr>
            <w:r w:rsidRPr="00DF753D">
              <w:rPr>
                <w:rFonts w:hint="cs"/>
                <w:rtl/>
              </w:rPr>
              <w:t>3</w:t>
            </w:r>
          </w:p>
        </w:tc>
        <w:tc>
          <w:tcPr>
            <w:tcW w:w="1365" w:type="dxa"/>
          </w:tcPr>
          <w:p w:rsidR="0096536A" w:rsidRPr="00DF753D" w:rsidRDefault="00307C5B" w:rsidP="00A64AE0">
            <w:pPr>
              <w:contextualSpacing/>
              <w:jc w:val="center"/>
              <w:rPr>
                <w:rtl/>
              </w:rPr>
            </w:pPr>
            <w:r w:rsidRPr="00DF753D">
              <w:rPr>
                <w:rFonts w:hint="cs"/>
                <w:rtl/>
              </w:rPr>
              <w:t>ל</w:t>
            </w:r>
            <w:r w:rsidR="00115551" w:rsidRPr="00DF753D">
              <w:rPr>
                <w:rFonts w:hint="cs"/>
                <w:rtl/>
              </w:rPr>
              <w:t>אישור המזמין</w:t>
            </w:r>
          </w:p>
        </w:tc>
        <w:tc>
          <w:tcPr>
            <w:tcW w:w="1045" w:type="dxa"/>
          </w:tcPr>
          <w:p w:rsidR="0096536A" w:rsidRPr="00DF753D" w:rsidRDefault="00115551" w:rsidP="008417E5">
            <w:pPr>
              <w:contextualSpacing/>
              <w:jc w:val="center"/>
              <w:rPr>
                <w:rtl/>
              </w:rPr>
            </w:pPr>
            <w:r w:rsidRPr="00DF753D">
              <w:rPr>
                <w:rFonts w:hint="cs"/>
                <w:rtl/>
              </w:rPr>
              <w:t>המפעיל</w:t>
            </w:r>
          </w:p>
        </w:tc>
      </w:tr>
      <w:tr w:rsidR="00B820DE" w:rsidRPr="00DF753D" w:rsidTr="008417E5">
        <w:tc>
          <w:tcPr>
            <w:tcW w:w="728" w:type="dxa"/>
          </w:tcPr>
          <w:p w:rsidR="00B820DE" w:rsidRPr="00DF753D" w:rsidRDefault="00B820DE" w:rsidP="008417E5">
            <w:pPr>
              <w:contextualSpacing/>
              <w:jc w:val="center"/>
              <w:rPr>
                <w:rtl/>
              </w:rPr>
            </w:pPr>
            <w:r w:rsidRPr="00DF753D">
              <w:rPr>
                <w:rFonts w:hint="cs"/>
                <w:rtl/>
              </w:rPr>
              <w:t>1</w:t>
            </w:r>
          </w:p>
        </w:tc>
        <w:tc>
          <w:tcPr>
            <w:tcW w:w="2374" w:type="dxa"/>
          </w:tcPr>
          <w:p w:rsidR="00B820DE" w:rsidRPr="00DF753D" w:rsidRDefault="00B820DE" w:rsidP="00981FA2">
            <w:pPr>
              <w:contextualSpacing/>
              <w:rPr>
                <w:rtl/>
              </w:rPr>
            </w:pPr>
            <w:r w:rsidRPr="00DF753D">
              <w:rPr>
                <w:rtl/>
              </w:rPr>
              <w:t xml:space="preserve">הגשת נוהל עבודה עם </w:t>
            </w:r>
            <w:r w:rsidR="00981FA2" w:rsidRPr="00DF753D">
              <w:rPr>
                <w:rFonts w:hint="cs"/>
                <w:rtl/>
              </w:rPr>
              <w:t>מקבלי השירות</w:t>
            </w:r>
            <w:r w:rsidR="00981FA2" w:rsidRPr="00DF753D">
              <w:rPr>
                <w:rtl/>
              </w:rPr>
              <w:t xml:space="preserve"> </w:t>
            </w:r>
          </w:p>
          <w:p w:rsidR="00B820DE" w:rsidRPr="00DF753D" w:rsidRDefault="00B820DE" w:rsidP="008417E5">
            <w:pPr>
              <w:contextualSpacing/>
              <w:rPr>
                <w:rtl/>
              </w:rPr>
            </w:pPr>
          </w:p>
        </w:tc>
        <w:tc>
          <w:tcPr>
            <w:tcW w:w="1028" w:type="dxa"/>
          </w:tcPr>
          <w:p w:rsidR="00B820DE" w:rsidRPr="00DF753D" w:rsidRDefault="005033E9" w:rsidP="006325B6">
            <w:pPr>
              <w:contextualSpacing/>
              <w:jc w:val="center"/>
              <w:rPr>
                <w:rtl/>
              </w:rPr>
            </w:pPr>
            <w:r w:rsidRPr="00DF753D">
              <w:rPr>
                <w:rFonts w:hint="cs"/>
                <w:rtl/>
              </w:rPr>
              <w:t>1</w:t>
            </w:r>
            <w:r w:rsidR="00B820DE" w:rsidRPr="00DF753D">
              <w:rPr>
                <w:rtl/>
              </w:rPr>
              <w:t>.</w:t>
            </w:r>
            <w:r w:rsidR="006325B6" w:rsidRPr="00DF753D">
              <w:rPr>
                <w:rFonts w:hint="cs"/>
                <w:rtl/>
              </w:rPr>
              <w:t>1</w:t>
            </w:r>
            <w:r w:rsidR="00B820DE" w:rsidRPr="00DF753D">
              <w:rPr>
                <w:rtl/>
              </w:rPr>
              <w:t>.</w:t>
            </w:r>
            <w:r w:rsidR="00212C9F" w:rsidRPr="00DF753D">
              <w:rPr>
                <w:rFonts w:hint="cs"/>
                <w:rtl/>
              </w:rPr>
              <w:t>20</w:t>
            </w:r>
          </w:p>
        </w:tc>
        <w:tc>
          <w:tcPr>
            <w:tcW w:w="1014" w:type="dxa"/>
          </w:tcPr>
          <w:p w:rsidR="00B820DE" w:rsidRPr="00DF753D" w:rsidRDefault="00212C9F" w:rsidP="00212C9F">
            <w:pPr>
              <w:contextualSpacing/>
              <w:jc w:val="center"/>
              <w:rPr>
                <w:rtl/>
              </w:rPr>
            </w:pPr>
            <w:r w:rsidRPr="00DF753D">
              <w:rPr>
                <w:rFonts w:hint="cs"/>
                <w:rtl/>
              </w:rPr>
              <w:t>31</w:t>
            </w:r>
            <w:r w:rsidR="00B820DE" w:rsidRPr="00DF753D">
              <w:rPr>
                <w:rtl/>
              </w:rPr>
              <w:t>.</w:t>
            </w:r>
            <w:r w:rsidR="00B820DE" w:rsidRPr="00DF753D">
              <w:rPr>
                <w:rFonts w:hint="cs"/>
                <w:rtl/>
              </w:rPr>
              <w:t>3</w:t>
            </w:r>
            <w:r w:rsidR="00B820DE" w:rsidRPr="00DF753D">
              <w:rPr>
                <w:rtl/>
              </w:rPr>
              <w:t>.</w:t>
            </w:r>
            <w:r w:rsidRPr="00DF753D">
              <w:rPr>
                <w:rFonts w:hint="cs"/>
                <w:rtl/>
              </w:rPr>
              <w:t>20</w:t>
            </w:r>
          </w:p>
        </w:tc>
        <w:tc>
          <w:tcPr>
            <w:tcW w:w="971" w:type="dxa"/>
          </w:tcPr>
          <w:p w:rsidR="00B820DE" w:rsidRPr="00DF753D" w:rsidRDefault="006325B6" w:rsidP="008417E5">
            <w:pPr>
              <w:contextualSpacing/>
              <w:jc w:val="center"/>
              <w:rPr>
                <w:rtl/>
              </w:rPr>
            </w:pPr>
            <w:r w:rsidRPr="00DF753D">
              <w:rPr>
                <w:rFonts w:hint="cs"/>
                <w:rtl/>
              </w:rPr>
              <w:t>3</w:t>
            </w:r>
          </w:p>
        </w:tc>
        <w:tc>
          <w:tcPr>
            <w:tcW w:w="1365" w:type="dxa"/>
          </w:tcPr>
          <w:p w:rsidR="00B820DE" w:rsidRPr="00DF753D" w:rsidRDefault="00B820DE" w:rsidP="00B360A8">
            <w:pPr>
              <w:contextualSpacing/>
              <w:jc w:val="center"/>
              <w:rPr>
                <w:rtl/>
              </w:rPr>
            </w:pPr>
            <w:r w:rsidRPr="00DF753D">
              <w:rPr>
                <w:rtl/>
              </w:rPr>
              <w:t xml:space="preserve">לאישור </w:t>
            </w:r>
            <w:r w:rsidR="0037493F" w:rsidRPr="00DF753D">
              <w:rPr>
                <w:rFonts w:hint="cs"/>
                <w:rtl/>
              </w:rPr>
              <w:t>המזמין</w:t>
            </w:r>
          </w:p>
          <w:p w:rsidR="00B820DE" w:rsidRPr="00DF753D" w:rsidRDefault="00B820DE" w:rsidP="008417E5">
            <w:pPr>
              <w:contextualSpacing/>
              <w:jc w:val="center"/>
              <w:rPr>
                <w:rtl/>
              </w:rPr>
            </w:pPr>
          </w:p>
        </w:tc>
        <w:tc>
          <w:tcPr>
            <w:tcW w:w="1045" w:type="dxa"/>
          </w:tcPr>
          <w:p w:rsidR="00B820DE" w:rsidRPr="00DF753D" w:rsidRDefault="00B820DE" w:rsidP="008417E5">
            <w:pPr>
              <w:contextualSpacing/>
              <w:jc w:val="center"/>
              <w:rPr>
                <w:rtl/>
              </w:rPr>
            </w:pPr>
            <w:r w:rsidRPr="00DF753D">
              <w:rPr>
                <w:rtl/>
              </w:rPr>
              <w:t>המפעיל</w:t>
            </w:r>
          </w:p>
        </w:tc>
      </w:tr>
      <w:tr w:rsidR="00B820DE" w:rsidRPr="00DF753D" w:rsidTr="008417E5">
        <w:tc>
          <w:tcPr>
            <w:tcW w:w="728" w:type="dxa"/>
          </w:tcPr>
          <w:p w:rsidR="00B820DE" w:rsidRPr="00DF753D" w:rsidRDefault="00B820DE" w:rsidP="008417E5">
            <w:pPr>
              <w:contextualSpacing/>
              <w:jc w:val="center"/>
              <w:rPr>
                <w:rtl/>
              </w:rPr>
            </w:pPr>
            <w:r w:rsidRPr="00DF753D">
              <w:rPr>
                <w:rFonts w:hint="cs"/>
                <w:rtl/>
              </w:rPr>
              <w:t>2</w:t>
            </w:r>
          </w:p>
        </w:tc>
        <w:tc>
          <w:tcPr>
            <w:tcW w:w="2374" w:type="dxa"/>
          </w:tcPr>
          <w:p w:rsidR="00B820DE" w:rsidRPr="00DF753D" w:rsidRDefault="00B820DE" w:rsidP="00585762">
            <w:pPr>
              <w:contextualSpacing/>
              <w:rPr>
                <w:rtl/>
              </w:rPr>
            </w:pPr>
            <w:r w:rsidRPr="00DF753D">
              <w:rPr>
                <w:rtl/>
              </w:rPr>
              <w:t xml:space="preserve">הגשת תכנית סטטיסטית (כולל נתוני העבר) ואפיון הדוחות </w:t>
            </w:r>
          </w:p>
          <w:p w:rsidR="00B820DE" w:rsidRPr="00DF753D" w:rsidRDefault="00B820DE" w:rsidP="008417E5">
            <w:pPr>
              <w:contextualSpacing/>
              <w:rPr>
                <w:rtl/>
              </w:rPr>
            </w:pPr>
          </w:p>
        </w:tc>
        <w:tc>
          <w:tcPr>
            <w:tcW w:w="1028" w:type="dxa"/>
          </w:tcPr>
          <w:p w:rsidR="00B820DE" w:rsidRPr="00DF753D" w:rsidRDefault="005033E9" w:rsidP="006325B6">
            <w:pPr>
              <w:contextualSpacing/>
              <w:jc w:val="center"/>
              <w:rPr>
                <w:rtl/>
              </w:rPr>
            </w:pPr>
            <w:r w:rsidRPr="00DF753D">
              <w:rPr>
                <w:rFonts w:hint="cs"/>
                <w:rtl/>
              </w:rPr>
              <w:t>1</w:t>
            </w:r>
            <w:r w:rsidR="00B820DE" w:rsidRPr="00DF753D">
              <w:rPr>
                <w:rtl/>
              </w:rPr>
              <w:t>.</w:t>
            </w:r>
            <w:r w:rsidR="006325B6" w:rsidRPr="00DF753D">
              <w:rPr>
                <w:rFonts w:hint="cs"/>
                <w:rtl/>
              </w:rPr>
              <w:t>1</w:t>
            </w:r>
            <w:r w:rsidR="00B820DE" w:rsidRPr="00DF753D">
              <w:rPr>
                <w:rtl/>
              </w:rPr>
              <w:t>.</w:t>
            </w:r>
            <w:r w:rsidR="00212C9F" w:rsidRPr="00DF753D">
              <w:rPr>
                <w:rFonts w:hint="cs"/>
                <w:rtl/>
              </w:rPr>
              <w:t>20</w:t>
            </w:r>
          </w:p>
        </w:tc>
        <w:tc>
          <w:tcPr>
            <w:tcW w:w="1014" w:type="dxa"/>
          </w:tcPr>
          <w:p w:rsidR="00B820DE" w:rsidRPr="00DF753D" w:rsidRDefault="006325B6" w:rsidP="006325B6">
            <w:pPr>
              <w:contextualSpacing/>
              <w:jc w:val="center"/>
              <w:rPr>
                <w:rtl/>
              </w:rPr>
            </w:pPr>
            <w:r w:rsidRPr="00DF753D">
              <w:rPr>
                <w:rFonts w:hint="cs"/>
                <w:rtl/>
              </w:rPr>
              <w:t>31</w:t>
            </w:r>
            <w:r w:rsidR="00B820DE" w:rsidRPr="00DF753D">
              <w:rPr>
                <w:rtl/>
              </w:rPr>
              <w:t>.</w:t>
            </w:r>
            <w:r w:rsidRPr="00DF753D">
              <w:rPr>
                <w:rFonts w:hint="cs"/>
                <w:rtl/>
              </w:rPr>
              <w:t>3</w:t>
            </w:r>
            <w:r w:rsidR="00B820DE" w:rsidRPr="00DF753D">
              <w:rPr>
                <w:rtl/>
              </w:rPr>
              <w:t>.</w:t>
            </w:r>
            <w:r w:rsidR="00212C9F" w:rsidRPr="00DF753D">
              <w:rPr>
                <w:rFonts w:hint="cs"/>
                <w:rtl/>
              </w:rPr>
              <w:t>20</w:t>
            </w:r>
          </w:p>
        </w:tc>
        <w:tc>
          <w:tcPr>
            <w:tcW w:w="971" w:type="dxa"/>
          </w:tcPr>
          <w:p w:rsidR="00B820DE" w:rsidRPr="00DF753D" w:rsidRDefault="006325B6" w:rsidP="008417E5">
            <w:pPr>
              <w:contextualSpacing/>
              <w:jc w:val="center"/>
              <w:rPr>
                <w:rtl/>
              </w:rPr>
            </w:pPr>
            <w:r w:rsidRPr="00DF753D">
              <w:rPr>
                <w:rFonts w:hint="cs"/>
                <w:rtl/>
              </w:rPr>
              <w:t>3</w:t>
            </w:r>
          </w:p>
        </w:tc>
        <w:tc>
          <w:tcPr>
            <w:tcW w:w="1365" w:type="dxa"/>
          </w:tcPr>
          <w:p w:rsidR="00B820DE" w:rsidRPr="00DF753D" w:rsidRDefault="00B820DE" w:rsidP="008417E5">
            <w:pPr>
              <w:contextualSpacing/>
              <w:jc w:val="center"/>
              <w:rPr>
                <w:rtl/>
              </w:rPr>
            </w:pPr>
            <w:r w:rsidRPr="00DF753D">
              <w:rPr>
                <w:rtl/>
              </w:rPr>
              <w:t xml:space="preserve">לאישור </w:t>
            </w:r>
            <w:r w:rsidR="0037493F" w:rsidRPr="00DF753D">
              <w:rPr>
                <w:rFonts w:hint="cs"/>
                <w:rtl/>
              </w:rPr>
              <w:t>המזמין</w:t>
            </w:r>
          </w:p>
        </w:tc>
        <w:tc>
          <w:tcPr>
            <w:tcW w:w="1045" w:type="dxa"/>
          </w:tcPr>
          <w:p w:rsidR="00B820DE" w:rsidRPr="00DF753D" w:rsidRDefault="00B820DE" w:rsidP="008417E5">
            <w:pPr>
              <w:contextualSpacing/>
              <w:jc w:val="center"/>
              <w:rPr>
                <w:rtl/>
              </w:rPr>
            </w:pPr>
            <w:r w:rsidRPr="00DF753D">
              <w:rPr>
                <w:rtl/>
              </w:rPr>
              <w:t>המפעיל</w:t>
            </w:r>
          </w:p>
        </w:tc>
      </w:tr>
      <w:tr w:rsidR="00B820DE" w:rsidRPr="00DF753D" w:rsidTr="008417E5">
        <w:tc>
          <w:tcPr>
            <w:tcW w:w="728" w:type="dxa"/>
          </w:tcPr>
          <w:p w:rsidR="00B820DE" w:rsidRPr="00DF753D" w:rsidRDefault="00B820DE" w:rsidP="008417E5">
            <w:pPr>
              <w:contextualSpacing/>
              <w:jc w:val="center"/>
              <w:rPr>
                <w:rtl/>
              </w:rPr>
            </w:pPr>
            <w:r w:rsidRPr="00DF753D">
              <w:rPr>
                <w:rFonts w:hint="cs"/>
                <w:rtl/>
              </w:rPr>
              <w:t>3</w:t>
            </w:r>
          </w:p>
        </w:tc>
        <w:tc>
          <w:tcPr>
            <w:tcW w:w="2374" w:type="dxa"/>
          </w:tcPr>
          <w:p w:rsidR="00B820DE" w:rsidRPr="00DF753D" w:rsidRDefault="00B820DE" w:rsidP="00585762">
            <w:pPr>
              <w:contextualSpacing/>
              <w:rPr>
                <w:rtl/>
              </w:rPr>
            </w:pPr>
            <w:r w:rsidRPr="00DF753D">
              <w:rPr>
                <w:rtl/>
              </w:rPr>
              <w:t>בדיקת התכנית הסטטיסטית ואפיון הדוחות.</w:t>
            </w:r>
          </w:p>
          <w:p w:rsidR="00B820DE" w:rsidRPr="00DF753D" w:rsidRDefault="00B820DE" w:rsidP="008417E5">
            <w:pPr>
              <w:contextualSpacing/>
              <w:rPr>
                <w:rtl/>
              </w:rPr>
            </w:pPr>
          </w:p>
        </w:tc>
        <w:tc>
          <w:tcPr>
            <w:tcW w:w="1028" w:type="dxa"/>
          </w:tcPr>
          <w:p w:rsidR="00B820DE" w:rsidRPr="00DF753D" w:rsidRDefault="00990BC5" w:rsidP="00990BC5">
            <w:pPr>
              <w:contextualSpacing/>
              <w:jc w:val="center"/>
              <w:rPr>
                <w:rtl/>
              </w:rPr>
            </w:pPr>
            <w:r w:rsidRPr="00DF753D">
              <w:rPr>
                <w:rFonts w:hint="cs"/>
                <w:rtl/>
              </w:rPr>
              <w:t>1</w:t>
            </w:r>
            <w:r w:rsidR="00B820DE" w:rsidRPr="00DF753D">
              <w:rPr>
                <w:rtl/>
              </w:rPr>
              <w:t>.</w:t>
            </w:r>
            <w:r w:rsidRPr="00DF753D">
              <w:rPr>
                <w:rFonts w:hint="cs"/>
                <w:rtl/>
              </w:rPr>
              <w:t>4</w:t>
            </w:r>
            <w:r w:rsidR="00B820DE" w:rsidRPr="00DF753D">
              <w:rPr>
                <w:rtl/>
              </w:rPr>
              <w:t>.</w:t>
            </w:r>
            <w:r w:rsidR="00212C9F" w:rsidRPr="00DF753D">
              <w:rPr>
                <w:rFonts w:hint="cs"/>
                <w:rtl/>
              </w:rPr>
              <w:t>20</w:t>
            </w:r>
          </w:p>
        </w:tc>
        <w:tc>
          <w:tcPr>
            <w:tcW w:w="1014" w:type="dxa"/>
          </w:tcPr>
          <w:p w:rsidR="00B820DE" w:rsidRPr="00DF753D" w:rsidRDefault="00990BC5" w:rsidP="00990BC5">
            <w:pPr>
              <w:contextualSpacing/>
              <w:jc w:val="center"/>
              <w:rPr>
                <w:rtl/>
              </w:rPr>
            </w:pPr>
            <w:r w:rsidRPr="00DF753D">
              <w:rPr>
                <w:rFonts w:hint="cs"/>
                <w:rtl/>
              </w:rPr>
              <w:t>30</w:t>
            </w:r>
            <w:r w:rsidR="00B820DE" w:rsidRPr="00DF753D">
              <w:rPr>
                <w:rtl/>
              </w:rPr>
              <w:t>.</w:t>
            </w:r>
            <w:r w:rsidRPr="00DF753D">
              <w:rPr>
                <w:rFonts w:hint="cs"/>
                <w:rtl/>
              </w:rPr>
              <w:t>4</w:t>
            </w:r>
            <w:r w:rsidR="00B820DE" w:rsidRPr="00DF753D">
              <w:rPr>
                <w:rtl/>
              </w:rPr>
              <w:t>.</w:t>
            </w:r>
            <w:r w:rsidR="00212C9F" w:rsidRPr="00DF753D">
              <w:rPr>
                <w:rFonts w:hint="cs"/>
                <w:rtl/>
              </w:rPr>
              <w:t>20</w:t>
            </w:r>
          </w:p>
        </w:tc>
        <w:tc>
          <w:tcPr>
            <w:tcW w:w="971" w:type="dxa"/>
          </w:tcPr>
          <w:p w:rsidR="00B820DE" w:rsidRPr="00DF753D" w:rsidRDefault="005F73B4" w:rsidP="008417E5">
            <w:pPr>
              <w:contextualSpacing/>
              <w:jc w:val="center"/>
              <w:rPr>
                <w:rtl/>
              </w:rPr>
            </w:pPr>
            <w:r>
              <w:rPr>
                <w:rFonts w:hint="cs"/>
                <w:rtl/>
              </w:rPr>
              <w:t>1</w:t>
            </w:r>
          </w:p>
        </w:tc>
        <w:tc>
          <w:tcPr>
            <w:tcW w:w="1365" w:type="dxa"/>
          </w:tcPr>
          <w:p w:rsidR="00B820DE" w:rsidRPr="00DF753D" w:rsidRDefault="00B820DE" w:rsidP="008417E5">
            <w:pPr>
              <w:contextualSpacing/>
              <w:jc w:val="center"/>
              <w:rPr>
                <w:rtl/>
              </w:rPr>
            </w:pPr>
            <w:r w:rsidRPr="00DF753D">
              <w:rPr>
                <w:rtl/>
              </w:rPr>
              <w:t xml:space="preserve">אישור </w:t>
            </w:r>
            <w:r w:rsidR="0037493F" w:rsidRPr="00DF753D">
              <w:rPr>
                <w:rFonts w:hint="cs"/>
                <w:rtl/>
              </w:rPr>
              <w:t>המזמין</w:t>
            </w:r>
          </w:p>
        </w:tc>
        <w:tc>
          <w:tcPr>
            <w:tcW w:w="1045" w:type="dxa"/>
          </w:tcPr>
          <w:p w:rsidR="00B820DE" w:rsidRPr="00DF753D" w:rsidRDefault="00307C5B" w:rsidP="008417E5">
            <w:pPr>
              <w:contextualSpacing/>
              <w:jc w:val="center"/>
              <w:rPr>
                <w:rtl/>
              </w:rPr>
            </w:pPr>
            <w:r w:rsidRPr="00DF753D">
              <w:rPr>
                <w:rFonts w:hint="cs"/>
                <w:rtl/>
              </w:rPr>
              <w:t>המזמין</w:t>
            </w:r>
          </w:p>
        </w:tc>
      </w:tr>
      <w:tr w:rsidR="00EF0F8C" w:rsidRPr="00DF753D" w:rsidTr="008417E5">
        <w:tc>
          <w:tcPr>
            <w:tcW w:w="728" w:type="dxa"/>
          </w:tcPr>
          <w:p w:rsidR="00EF0F8C" w:rsidRPr="00DF753D" w:rsidRDefault="00EF0F8C" w:rsidP="008417E5">
            <w:pPr>
              <w:contextualSpacing/>
              <w:jc w:val="center"/>
              <w:rPr>
                <w:rtl/>
              </w:rPr>
            </w:pPr>
          </w:p>
        </w:tc>
        <w:tc>
          <w:tcPr>
            <w:tcW w:w="2374" w:type="dxa"/>
          </w:tcPr>
          <w:p w:rsidR="00EF0F8C" w:rsidRPr="00DF753D" w:rsidRDefault="00EF0F8C" w:rsidP="0032185E">
            <w:pPr>
              <w:contextualSpacing/>
              <w:rPr>
                <w:rtl/>
              </w:rPr>
            </w:pPr>
            <w:r w:rsidRPr="00DF753D">
              <w:rPr>
                <w:rFonts w:hint="eastAsia"/>
                <w:rtl/>
              </w:rPr>
              <w:t>יצ</w:t>
            </w:r>
            <w:r w:rsidRPr="00DF753D">
              <w:rPr>
                <w:rFonts w:hint="cs"/>
                <w:rtl/>
              </w:rPr>
              <w:t>י</w:t>
            </w:r>
            <w:r w:rsidRPr="00DF753D">
              <w:rPr>
                <w:rFonts w:hint="eastAsia"/>
                <w:rtl/>
              </w:rPr>
              <w:t>ר</w:t>
            </w:r>
            <w:r w:rsidRPr="00DF753D">
              <w:rPr>
                <w:rFonts w:hint="cs"/>
                <w:rtl/>
              </w:rPr>
              <w:t>ת</w:t>
            </w:r>
            <w:r w:rsidRPr="00DF753D">
              <w:rPr>
                <w:rtl/>
              </w:rPr>
              <w:t xml:space="preserve"> ממשקים לקבלת מידע, ממקבלי השירות </w:t>
            </w:r>
            <w:r w:rsidRPr="00DF753D">
              <w:rPr>
                <w:rFonts w:hint="cs"/>
                <w:rtl/>
              </w:rPr>
              <w:t>ו</w:t>
            </w:r>
            <w:r w:rsidRPr="00DF753D">
              <w:rPr>
                <w:rFonts w:hint="eastAsia"/>
                <w:rtl/>
              </w:rPr>
              <w:t>הגופים</w:t>
            </w:r>
            <w:r w:rsidRPr="00DF753D">
              <w:rPr>
                <w:rtl/>
              </w:rPr>
              <w:t xml:space="preserve"> </w:t>
            </w:r>
            <w:r w:rsidRPr="00DF753D">
              <w:rPr>
                <w:rFonts w:hint="eastAsia"/>
                <w:rtl/>
              </w:rPr>
              <w:t>מהם</w:t>
            </w:r>
            <w:r w:rsidRPr="00DF753D">
              <w:rPr>
                <w:rtl/>
              </w:rPr>
              <w:t xml:space="preserve"> </w:t>
            </w:r>
            <w:r w:rsidRPr="00DF753D">
              <w:rPr>
                <w:rFonts w:hint="eastAsia"/>
                <w:rtl/>
              </w:rPr>
              <w:t>רשאי</w:t>
            </w:r>
            <w:r w:rsidRPr="00DF753D">
              <w:rPr>
                <w:rtl/>
              </w:rPr>
              <w:t xml:space="preserve"> </w:t>
            </w:r>
            <w:r w:rsidRPr="00DF753D">
              <w:rPr>
                <w:rFonts w:hint="eastAsia"/>
                <w:rtl/>
              </w:rPr>
              <w:t>המפעיל</w:t>
            </w:r>
            <w:r w:rsidRPr="00DF753D">
              <w:rPr>
                <w:rtl/>
              </w:rPr>
              <w:t xml:space="preserve"> </w:t>
            </w:r>
            <w:r w:rsidRPr="00DF753D">
              <w:rPr>
                <w:rFonts w:hint="eastAsia"/>
                <w:rtl/>
              </w:rPr>
              <w:t>לקבל</w:t>
            </w:r>
            <w:r w:rsidRPr="00DF753D">
              <w:rPr>
                <w:rtl/>
              </w:rPr>
              <w:t xml:space="preserve"> </w:t>
            </w:r>
            <w:r w:rsidRPr="00DF753D">
              <w:rPr>
                <w:rFonts w:hint="eastAsia"/>
                <w:rtl/>
              </w:rPr>
              <w:t>מידע</w:t>
            </w:r>
          </w:p>
        </w:tc>
        <w:tc>
          <w:tcPr>
            <w:tcW w:w="1028" w:type="dxa"/>
          </w:tcPr>
          <w:p w:rsidR="00EF0F8C" w:rsidRPr="00DF753D" w:rsidRDefault="003009FF" w:rsidP="00212C9F">
            <w:pPr>
              <w:contextualSpacing/>
              <w:jc w:val="center"/>
              <w:rPr>
                <w:rtl/>
              </w:rPr>
            </w:pPr>
            <w:r w:rsidRPr="00DF753D">
              <w:rPr>
                <w:rFonts w:hint="cs"/>
                <w:rtl/>
              </w:rPr>
              <w:t>1.1.20</w:t>
            </w:r>
          </w:p>
        </w:tc>
        <w:tc>
          <w:tcPr>
            <w:tcW w:w="1014" w:type="dxa"/>
          </w:tcPr>
          <w:p w:rsidR="00EF0F8C" w:rsidRPr="00DF753D" w:rsidRDefault="003009FF" w:rsidP="00212C9F">
            <w:pPr>
              <w:contextualSpacing/>
              <w:jc w:val="center"/>
              <w:rPr>
                <w:rtl/>
              </w:rPr>
            </w:pPr>
            <w:r w:rsidRPr="00DF753D">
              <w:rPr>
                <w:rFonts w:hint="cs"/>
                <w:rtl/>
              </w:rPr>
              <w:t>31.3.20</w:t>
            </w:r>
          </w:p>
        </w:tc>
        <w:tc>
          <w:tcPr>
            <w:tcW w:w="971" w:type="dxa"/>
          </w:tcPr>
          <w:p w:rsidR="00EF0F8C" w:rsidRPr="00DF753D" w:rsidRDefault="003009FF" w:rsidP="008417E5">
            <w:pPr>
              <w:contextualSpacing/>
              <w:jc w:val="center"/>
              <w:rPr>
                <w:rtl/>
              </w:rPr>
            </w:pPr>
            <w:r w:rsidRPr="00DF753D">
              <w:rPr>
                <w:rFonts w:hint="cs"/>
                <w:rtl/>
              </w:rPr>
              <w:t>3</w:t>
            </w:r>
          </w:p>
        </w:tc>
        <w:tc>
          <w:tcPr>
            <w:tcW w:w="1365" w:type="dxa"/>
          </w:tcPr>
          <w:p w:rsidR="00EF0F8C" w:rsidRPr="00DF753D" w:rsidRDefault="003009FF" w:rsidP="00B360A8">
            <w:pPr>
              <w:contextualSpacing/>
              <w:jc w:val="center"/>
              <w:rPr>
                <w:rtl/>
              </w:rPr>
            </w:pPr>
            <w:r w:rsidRPr="00DF753D">
              <w:rPr>
                <w:rFonts w:hint="cs"/>
                <w:rtl/>
              </w:rPr>
              <w:t>אישור המזמין</w:t>
            </w:r>
          </w:p>
        </w:tc>
        <w:tc>
          <w:tcPr>
            <w:tcW w:w="1045" w:type="dxa"/>
          </w:tcPr>
          <w:p w:rsidR="00EF0F8C" w:rsidRPr="00DF753D" w:rsidRDefault="003009FF" w:rsidP="008417E5">
            <w:pPr>
              <w:contextualSpacing/>
              <w:jc w:val="center"/>
              <w:rPr>
                <w:rtl/>
              </w:rPr>
            </w:pPr>
            <w:r w:rsidRPr="00DF753D">
              <w:rPr>
                <w:rFonts w:hint="cs"/>
                <w:rtl/>
              </w:rPr>
              <w:t>המפעיל</w:t>
            </w:r>
          </w:p>
        </w:tc>
      </w:tr>
      <w:tr w:rsidR="00B820DE" w:rsidRPr="00DF753D" w:rsidTr="008417E5">
        <w:tc>
          <w:tcPr>
            <w:tcW w:w="728" w:type="dxa"/>
          </w:tcPr>
          <w:p w:rsidR="00B820DE" w:rsidRPr="00DF753D" w:rsidRDefault="00B820DE" w:rsidP="008417E5">
            <w:pPr>
              <w:contextualSpacing/>
              <w:jc w:val="center"/>
              <w:rPr>
                <w:rtl/>
              </w:rPr>
            </w:pPr>
            <w:r w:rsidRPr="00DF753D">
              <w:rPr>
                <w:rFonts w:hint="cs"/>
                <w:rtl/>
              </w:rPr>
              <w:t>4</w:t>
            </w:r>
          </w:p>
        </w:tc>
        <w:tc>
          <w:tcPr>
            <w:tcW w:w="2374" w:type="dxa"/>
          </w:tcPr>
          <w:p w:rsidR="00B820DE" w:rsidRPr="00DF753D" w:rsidRDefault="00B820DE" w:rsidP="008936DC">
            <w:pPr>
              <w:contextualSpacing/>
              <w:rPr>
                <w:rtl/>
              </w:rPr>
            </w:pPr>
            <w:r w:rsidRPr="00DF753D">
              <w:rPr>
                <w:rtl/>
              </w:rPr>
              <w:t xml:space="preserve">הפצת הנחיות </w:t>
            </w:r>
            <w:r w:rsidR="008936DC">
              <w:rPr>
                <w:rFonts w:hint="cs"/>
                <w:rtl/>
              </w:rPr>
              <w:t>למקבלי השירות</w:t>
            </w:r>
            <w:r w:rsidR="0037493F" w:rsidRPr="00DF753D">
              <w:rPr>
                <w:rtl/>
              </w:rPr>
              <w:t xml:space="preserve"> </w:t>
            </w:r>
            <w:r w:rsidRPr="00DF753D">
              <w:rPr>
                <w:rtl/>
              </w:rPr>
              <w:t xml:space="preserve">להגשת נתונים: </w:t>
            </w:r>
          </w:p>
          <w:p w:rsidR="00B820DE" w:rsidRPr="00DF753D" w:rsidRDefault="00B820DE" w:rsidP="0032185E">
            <w:pPr>
              <w:contextualSpacing/>
              <w:rPr>
                <w:rtl/>
              </w:rPr>
            </w:pPr>
            <w:r w:rsidRPr="00DF753D">
              <w:rPr>
                <w:rtl/>
              </w:rPr>
              <w:t xml:space="preserve">עבור כל חודש, החל מחודש </w:t>
            </w:r>
            <w:r w:rsidR="0084346C" w:rsidRPr="00DF753D">
              <w:rPr>
                <w:rFonts w:hint="cs"/>
                <w:rtl/>
              </w:rPr>
              <w:t>ינואר 2020</w:t>
            </w:r>
          </w:p>
          <w:p w:rsidR="00B820DE" w:rsidRPr="00DF753D" w:rsidRDefault="00B820DE" w:rsidP="008417E5">
            <w:pPr>
              <w:contextualSpacing/>
              <w:rPr>
                <w:rtl/>
              </w:rPr>
            </w:pPr>
          </w:p>
        </w:tc>
        <w:tc>
          <w:tcPr>
            <w:tcW w:w="1028" w:type="dxa"/>
          </w:tcPr>
          <w:p w:rsidR="00B820DE" w:rsidRPr="00DF753D" w:rsidRDefault="00212C9F" w:rsidP="00212C9F">
            <w:pPr>
              <w:contextualSpacing/>
              <w:jc w:val="center"/>
              <w:rPr>
                <w:rtl/>
              </w:rPr>
            </w:pPr>
            <w:r w:rsidRPr="00DF753D">
              <w:rPr>
                <w:rFonts w:hint="cs"/>
                <w:rtl/>
              </w:rPr>
              <w:t>1</w:t>
            </w:r>
            <w:r w:rsidR="00B820DE" w:rsidRPr="00DF753D">
              <w:rPr>
                <w:rtl/>
              </w:rPr>
              <w:t>.</w:t>
            </w:r>
            <w:r w:rsidRPr="00DF753D">
              <w:rPr>
                <w:rFonts w:hint="cs"/>
                <w:rtl/>
              </w:rPr>
              <w:t>4</w:t>
            </w:r>
            <w:r w:rsidR="00B820DE" w:rsidRPr="00DF753D">
              <w:rPr>
                <w:rtl/>
              </w:rPr>
              <w:t>.</w:t>
            </w:r>
            <w:r w:rsidRPr="00DF753D">
              <w:rPr>
                <w:rFonts w:hint="cs"/>
                <w:rtl/>
              </w:rPr>
              <w:t>20</w:t>
            </w:r>
          </w:p>
        </w:tc>
        <w:tc>
          <w:tcPr>
            <w:tcW w:w="1014" w:type="dxa"/>
          </w:tcPr>
          <w:p w:rsidR="00B820DE" w:rsidRPr="00DF753D" w:rsidRDefault="003009FF" w:rsidP="00212C9F">
            <w:pPr>
              <w:contextualSpacing/>
              <w:jc w:val="center"/>
              <w:rPr>
                <w:rtl/>
              </w:rPr>
            </w:pPr>
            <w:r w:rsidRPr="00DF753D">
              <w:rPr>
                <w:rFonts w:hint="cs"/>
                <w:rtl/>
              </w:rPr>
              <w:t>15</w:t>
            </w:r>
            <w:r w:rsidR="00B820DE" w:rsidRPr="00DF753D">
              <w:rPr>
                <w:rtl/>
              </w:rPr>
              <w:t>.</w:t>
            </w:r>
            <w:r w:rsidR="00212C9F" w:rsidRPr="00DF753D">
              <w:rPr>
                <w:rFonts w:hint="cs"/>
                <w:rtl/>
              </w:rPr>
              <w:t>4</w:t>
            </w:r>
            <w:r w:rsidR="00B820DE" w:rsidRPr="00DF753D">
              <w:rPr>
                <w:rtl/>
              </w:rPr>
              <w:t>.</w:t>
            </w:r>
            <w:r w:rsidR="00212C9F" w:rsidRPr="00DF753D">
              <w:rPr>
                <w:rFonts w:hint="cs"/>
                <w:rtl/>
              </w:rPr>
              <w:t>20</w:t>
            </w:r>
          </w:p>
        </w:tc>
        <w:tc>
          <w:tcPr>
            <w:tcW w:w="971" w:type="dxa"/>
          </w:tcPr>
          <w:p w:rsidR="00B820DE" w:rsidRPr="00DF753D" w:rsidRDefault="00B820DE" w:rsidP="008417E5">
            <w:pPr>
              <w:contextualSpacing/>
              <w:jc w:val="center"/>
              <w:rPr>
                <w:rtl/>
              </w:rPr>
            </w:pPr>
            <w:r w:rsidRPr="00DF753D">
              <w:rPr>
                <w:rtl/>
              </w:rPr>
              <w:t>0.5</w:t>
            </w:r>
          </w:p>
        </w:tc>
        <w:tc>
          <w:tcPr>
            <w:tcW w:w="1365" w:type="dxa"/>
          </w:tcPr>
          <w:p w:rsidR="00B820DE" w:rsidRPr="00DF753D" w:rsidRDefault="00B820DE" w:rsidP="008936DC">
            <w:pPr>
              <w:contextualSpacing/>
              <w:jc w:val="center"/>
              <w:rPr>
                <w:rtl/>
              </w:rPr>
            </w:pPr>
            <w:r w:rsidRPr="00DF753D">
              <w:rPr>
                <w:rtl/>
              </w:rPr>
              <w:t xml:space="preserve">הנחיות </w:t>
            </w:r>
            <w:r w:rsidR="008936DC">
              <w:rPr>
                <w:rFonts w:hint="cs"/>
                <w:rtl/>
              </w:rPr>
              <w:t>למקבלי השירות</w:t>
            </w:r>
          </w:p>
        </w:tc>
        <w:tc>
          <w:tcPr>
            <w:tcW w:w="1045" w:type="dxa"/>
          </w:tcPr>
          <w:p w:rsidR="00B820DE" w:rsidRPr="00DF753D" w:rsidRDefault="00B820DE" w:rsidP="008417E5">
            <w:pPr>
              <w:contextualSpacing/>
              <w:jc w:val="center"/>
              <w:rPr>
                <w:rtl/>
              </w:rPr>
            </w:pPr>
            <w:r w:rsidRPr="00DF753D">
              <w:rPr>
                <w:rtl/>
              </w:rPr>
              <w:t>המפעיל</w:t>
            </w:r>
          </w:p>
        </w:tc>
      </w:tr>
      <w:tr w:rsidR="00B820DE" w:rsidRPr="00DF753D" w:rsidTr="008417E5">
        <w:tc>
          <w:tcPr>
            <w:tcW w:w="728" w:type="dxa"/>
          </w:tcPr>
          <w:p w:rsidR="00B820DE" w:rsidRPr="00DF753D" w:rsidRDefault="00B820DE" w:rsidP="008417E5">
            <w:pPr>
              <w:contextualSpacing/>
              <w:jc w:val="center"/>
              <w:rPr>
                <w:rtl/>
              </w:rPr>
            </w:pPr>
            <w:r w:rsidRPr="00DF753D">
              <w:rPr>
                <w:rFonts w:hint="cs"/>
                <w:rtl/>
              </w:rPr>
              <w:t>5</w:t>
            </w:r>
          </w:p>
        </w:tc>
        <w:tc>
          <w:tcPr>
            <w:tcW w:w="2374" w:type="dxa"/>
          </w:tcPr>
          <w:p w:rsidR="00B820DE" w:rsidRPr="00DF753D" w:rsidRDefault="00B820DE" w:rsidP="00A4015C">
            <w:pPr>
              <w:contextualSpacing/>
              <w:rPr>
                <w:rtl/>
              </w:rPr>
            </w:pPr>
            <w:r w:rsidRPr="00DF753D">
              <w:rPr>
                <w:rtl/>
              </w:rPr>
              <w:t xml:space="preserve">הדרכה </w:t>
            </w:r>
            <w:r w:rsidR="00A4015C" w:rsidRPr="00DF753D">
              <w:rPr>
                <w:rFonts w:hint="cs"/>
                <w:rtl/>
              </w:rPr>
              <w:t xml:space="preserve">למקבלי שירות </w:t>
            </w:r>
            <w:r w:rsidRPr="00DF753D">
              <w:rPr>
                <w:rtl/>
              </w:rPr>
              <w:t xml:space="preserve">המאגר </w:t>
            </w:r>
            <w:r w:rsidR="0037493F" w:rsidRPr="00DF753D">
              <w:rPr>
                <w:rFonts w:hint="cs"/>
                <w:rtl/>
              </w:rPr>
              <w:t>לעניין</w:t>
            </w:r>
          </w:p>
          <w:p w:rsidR="00B820DE" w:rsidRPr="00DF753D" w:rsidRDefault="00B820DE" w:rsidP="008417E5">
            <w:pPr>
              <w:contextualSpacing/>
              <w:rPr>
                <w:rtl/>
              </w:rPr>
            </w:pPr>
            <w:r w:rsidRPr="00DF753D">
              <w:rPr>
                <w:rtl/>
              </w:rPr>
              <w:t>התכנית הסטטיסטית וקליטת נתונים</w:t>
            </w:r>
          </w:p>
          <w:p w:rsidR="00B820DE" w:rsidRPr="00DF753D" w:rsidRDefault="00B820DE" w:rsidP="008417E5">
            <w:pPr>
              <w:contextualSpacing/>
              <w:rPr>
                <w:rtl/>
              </w:rPr>
            </w:pPr>
          </w:p>
        </w:tc>
        <w:tc>
          <w:tcPr>
            <w:tcW w:w="1028" w:type="dxa"/>
          </w:tcPr>
          <w:p w:rsidR="00B820DE" w:rsidRPr="00DF753D" w:rsidRDefault="00212C9F" w:rsidP="00212C9F">
            <w:pPr>
              <w:contextualSpacing/>
              <w:jc w:val="center"/>
              <w:rPr>
                <w:rtl/>
              </w:rPr>
            </w:pPr>
            <w:r w:rsidRPr="00DF753D">
              <w:rPr>
                <w:rFonts w:hint="cs"/>
                <w:rtl/>
              </w:rPr>
              <w:t>1</w:t>
            </w:r>
            <w:r w:rsidR="00B820DE" w:rsidRPr="00DF753D">
              <w:rPr>
                <w:rtl/>
              </w:rPr>
              <w:t>.</w:t>
            </w:r>
            <w:r w:rsidRPr="00DF753D">
              <w:rPr>
                <w:rFonts w:hint="cs"/>
                <w:rtl/>
              </w:rPr>
              <w:t>4</w:t>
            </w:r>
            <w:r w:rsidR="00B820DE" w:rsidRPr="00DF753D">
              <w:rPr>
                <w:rtl/>
              </w:rPr>
              <w:t>.</w:t>
            </w:r>
            <w:r w:rsidRPr="00DF753D">
              <w:rPr>
                <w:rFonts w:hint="cs"/>
                <w:rtl/>
              </w:rPr>
              <w:t>20</w:t>
            </w:r>
          </w:p>
        </w:tc>
        <w:tc>
          <w:tcPr>
            <w:tcW w:w="1014" w:type="dxa"/>
          </w:tcPr>
          <w:p w:rsidR="00B820DE" w:rsidRPr="00DF753D" w:rsidRDefault="00735B9A" w:rsidP="00735B9A">
            <w:pPr>
              <w:contextualSpacing/>
              <w:jc w:val="center"/>
              <w:rPr>
                <w:rtl/>
              </w:rPr>
            </w:pPr>
            <w:r w:rsidRPr="00DF753D">
              <w:rPr>
                <w:rFonts w:hint="cs"/>
                <w:rtl/>
              </w:rPr>
              <w:t>30</w:t>
            </w:r>
            <w:r w:rsidR="00B820DE" w:rsidRPr="00DF753D">
              <w:rPr>
                <w:rtl/>
              </w:rPr>
              <w:t>.</w:t>
            </w:r>
            <w:r w:rsidRPr="00DF753D">
              <w:rPr>
                <w:rFonts w:hint="cs"/>
                <w:rtl/>
              </w:rPr>
              <w:t>4</w:t>
            </w:r>
            <w:r w:rsidR="00B820DE" w:rsidRPr="00DF753D">
              <w:rPr>
                <w:rtl/>
              </w:rPr>
              <w:t>.</w:t>
            </w:r>
            <w:r w:rsidRPr="00DF753D">
              <w:rPr>
                <w:rFonts w:hint="cs"/>
                <w:rtl/>
              </w:rPr>
              <w:t>20</w:t>
            </w:r>
          </w:p>
        </w:tc>
        <w:tc>
          <w:tcPr>
            <w:tcW w:w="971" w:type="dxa"/>
          </w:tcPr>
          <w:p w:rsidR="00B820DE" w:rsidRPr="00DF753D" w:rsidRDefault="00841328" w:rsidP="008417E5">
            <w:pPr>
              <w:contextualSpacing/>
              <w:jc w:val="center"/>
              <w:rPr>
                <w:rtl/>
              </w:rPr>
            </w:pPr>
            <w:r>
              <w:rPr>
                <w:rFonts w:hint="cs"/>
                <w:rtl/>
              </w:rPr>
              <w:t>1</w:t>
            </w:r>
          </w:p>
        </w:tc>
        <w:tc>
          <w:tcPr>
            <w:tcW w:w="1365" w:type="dxa"/>
          </w:tcPr>
          <w:p w:rsidR="00B820DE" w:rsidRPr="00DF753D" w:rsidRDefault="00B820DE" w:rsidP="008417E5">
            <w:pPr>
              <w:contextualSpacing/>
              <w:jc w:val="center"/>
              <w:rPr>
                <w:rtl/>
              </w:rPr>
            </w:pPr>
            <w:r w:rsidRPr="00DF753D">
              <w:rPr>
                <w:rtl/>
              </w:rPr>
              <w:t xml:space="preserve">הדרכה </w:t>
            </w:r>
          </w:p>
          <w:p w:rsidR="00B820DE" w:rsidRPr="00DF753D" w:rsidRDefault="00B820DE" w:rsidP="008417E5">
            <w:pPr>
              <w:contextualSpacing/>
              <w:jc w:val="center"/>
              <w:rPr>
                <w:rtl/>
              </w:rPr>
            </w:pPr>
          </w:p>
        </w:tc>
        <w:tc>
          <w:tcPr>
            <w:tcW w:w="1045" w:type="dxa"/>
          </w:tcPr>
          <w:p w:rsidR="00B820DE" w:rsidRPr="00DF753D" w:rsidRDefault="00B820DE" w:rsidP="008417E5">
            <w:pPr>
              <w:contextualSpacing/>
              <w:jc w:val="center"/>
              <w:rPr>
                <w:rtl/>
              </w:rPr>
            </w:pPr>
            <w:r w:rsidRPr="00DF753D">
              <w:rPr>
                <w:rtl/>
              </w:rPr>
              <w:t>המפעיל</w:t>
            </w:r>
          </w:p>
        </w:tc>
      </w:tr>
      <w:tr w:rsidR="00B820DE" w:rsidRPr="00DF753D" w:rsidTr="008417E5">
        <w:tc>
          <w:tcPr>
            <w:tcW w:w="728" w:type="dxa"/>
          </w:tcPr>
          <w:p w:rsidR="00B820DE" w:rsidRPr="00DF753D" w:rsidRDefault="00B820DE" w:rsidP="008417E5">
            <w:pPr>
              <w:contextualSpacing/>
              <w:jc w:val="center"/>
              <w:rPr>
                <w:rtl/>
              </w:rPr>
            </w:pPr>
            <w:r w:rsidRPr="00DF753D">
              <w:rPr>
                <w:rFonts w:hint="cs"/>
                <w:rtl/>
              </w:rPr>
              <w:t>6</w:t>
            </w:r>
          </w:p>
        </w:tc>
        <w:tc>
          <w:tcPr>
            <w:tcW w:w="2374" w:type="dxa"/>
          </w:tcPr>
          <w:p w:rsidR="00B820DE" w:rsidRPr="00DF753D" w:rsidRDefault="0037493F" w:rsidP="008417E5">
            <w:pPr>
              <w:contextualSpacing/>
              <w:rPr>
                <w:rtl/>
              </w:rPr>
            </w:pPr>
            <w:r w:rsidRPr="00DF753D">
              <w:rPr>
                <w:rFonts w:hint="cs"/>
                <w:rtl/>
              </w:rPr>
              <w:t xml:space="preserve">הגשת </w:t>
            </w:r>
            <w:r w:rsidR="00B820DE" w:rsidRPr="00DF753D">
              <w:rPr>
                <w:rtl/>
              </w:rPr>
              <w:t xml:space="preserve">מתודולוגית </w:t>
            </w:r>
            <w:r w:rsidRPr="00DF753D">
              <w:rPr>
                <w:rFonts w:hint="cs"/>
                <w:rtl/>
              </w:rPr>
              <w:t>ה</w:t>
            </w:r>
            <w:r w:rsidR="00B820DE" w:rsidRPr="00DF753D">
              <w:rPr>
                <w:rtl/>
              </w:rPr>
              <w:t>ניתוח האקטוארי</w:t>
            </w:r>
            <w:r w:rsidRPr="00DF753D">
              <w:rPr>
                <w:rFonts w:hint="cs"/>
                <w:rtl/>
              </w:rPr>
              <w:t>,</w:t>
            </w:r>
            <w:r w:rsidR="00B820DE" w:rsidRPr="00DF753D">
              <w:rPr>
                <w:rtl/>
              </w:rPr>
              <w:t xml:space="preserve"> לרבות שיטות ונוסחאות לבדיקת הנתונים וניתוחם</w:t>
            </w:r>
          </w:p>
          <w:p w:rsidR="00B820DE" w:rsidRPr="00DF753D" w:rsidRDefault="00B820DE" w:rsidP="008417E5">
            <w:pPr>
              <w:contextualSpacing/>
              <w:rPr>
                <w:rtl/>
              </w:rPr>
            </w:pPr>
          </w:p>
        </w:tc>
        <w:tc>
          <w:tcPr>
            <w:tcW w:w="1028" w:type="dxa"/>
          </w:tcPr>
          <w:p w:rsidR="00B820DE" w:rsidRPr="00DF753D" w:rsidRDefault="00990BC5" w:rsidP="00990BC5">
            <w:pPr>
              <w:contextualSpacing/>
              <w:jc w:val="center"/>
              <w:rPr>
                <w:rtl/>
              </w:rPr>
            </w:pPr>
            <w:r w:rsidRPr="00DF753D">
              <w:rPr>
                <w:rFonts w:hint="cs"/>
                <w:rtl/>
              </w:rPr>
              <w:t>1</w:t>
            </w:r>
            <w:r w:rsidR="00B820DE" w:rsidRPr="00DF753D">
              <w:rPr>
                <w:rtl/>
              </w:rPr>
              <w:t>.</w:t>
            </w:r>
            <w:r w:rsidRPr="00DF753D">
              <w:rPr>
                <w:rFonts w:hint="cs"/>
                <w:rtl/>
              </w:rPr>
              <w:t>2</w:t>
            </w:r>
            <w:r w:rsidR="00B820DE" w:rsidRPr="00DF753D">
              <w:rPr>
                <w:rtl/>
              </w:rPr>
              <w:t>.</w:t>
            </w:r>
            <w:r w:rsidR="00735B9A" w:rsidRPr="00DF753D">
              <w:rPr>
                <w:rFonts w:hint="cs"/>
                <w:rtl/>
              </w:rPr>
              <w:t>20</w:t>
            </w:r>
          </w:p>
        </w:tc>
        <w:tc>
          <w:tcPr>
            <w:tcW w:w="1014" w:type="dxa"/>
          </w:tcPr>
          <w:p w:rsidR="00B820DE" w:rsidRPr="00DF753D" w:rsidRDefault="00990BC5" w:rsidP="00990BC5">
            <w:pPr>
              <w:contextualSpacing/>
              <w:rPr>
                <w:rtl/>
              </w:rPr>
            </w:pPr>
            <w:r w:rsidRPr="00DF753D">
              <w:rPr>
                <w:rFonts w:hint="cs"/>
                <w:rtl/>
              </w:rPr>
              <w:t>30</w:t>
            </w:r>
            <w:r w:rsidR="00B820DE" w:rsidRPr="00DF753D">
              <w:rPr>
                <w:rtl/>
              </w:rPr>
              <w:t>.</w:t>
            </w:r>
            <w:r w:rsidRPr="00DF753D">
              <w:rPr>
                <w:rFonts w:hint="cs"/>
                <w:rtl/>
              </w:rPr>
              <w:t>4</w:t>
            </w:r>
            <w:r w:rsidR="00B820DE" w:rsidRPr="00DF753D">
              <w:rPr>
                <w:rtl/>
              </w:rPr>
              <w:t>.</w:t>
            </w:r>
            <w:r w:rsidR="00735B9A" w:rsidRPr="00DF753D">
              <w:rPr>
                <w:rFonts w:hint="cs"/>
                <w:rtl/>
              </w:rPr>
              <w:t>20</w:t>
            </w:r>
          </w:p>
        </w:tc>
        <w:tc>
          <w:tcPr>
            <w:tcW w:w="971" w:type="dxa"/>
          </w:tcPr>
          <w:p w:rsidR="00B820DE" w:rsidRPr="00DF753D" w:rsidRDefault="00841328" w:rsidP="00990BC5">
            <w:pPr>
              <w:contextualSpacing/>
              <w:jc w:val="center"/>
              <w:rPr>
                <w:rtl/>
              </w:rPr>
            </w:pPr>
            <w:r>
              <w:rPr>
                <w:rFonts w:hint="cs"/>
                <w:rtl/>
              </w:rPr>
              <w:t>3</w:t>
            </w:r>
          </w:p>
        </w:tc>
        <w:tc>
          <w:tcPr>
            <w:tcW w:w="1365" w:type="dxa"/>
          </w:tcPr>
          <w:p w:rsidR="00B820DE" w:rsidRPr="00DF753D" w:rsidRDefault="00B820DE" w:rsidP="008417E5">
            <w:pPr>
              <w:contextualSpacing/>
              <w:jc w:val="center"/>
              <w:rPr>
                <w:rtl/>
              </w:rPr>
            </w:pPr>
            <w:r w:rsidRPr="00DF753D">
              <w:rPr>
                <w:rtl/>
              </w:rPr>
              <w:t>בקשה לאישור</w:t>
            </w:r>
          </w:p>
          <w:p w:rsidR="00B820DE" w:rsidRPr="00DF753D" w:rsidRDefault="0037493F" w:rsidP="008417E5">
            <w:pPr>
              <w:contextualSpacing/>
              <w:jc w:val="center"/>
              <w:rPr>
                <w:rtl/>
              </w:rPr>
            </w:pPr>
            <w:r w:rsidRPr="00DF753D">
              <w:rPr>
                <w:rFonts w:hint="cs"/>
                <w:rtl/>
              </w:rPr>
              <w:t>המזמין</w:t>
            </w:r>
          </w:p>
        </w:tc>
        <w:tc>
          <w:tcPr>
            <w:tcW w:w="1045" w:type="dxa"/>
          </w:tcPr>
          <w:p w:rsidR="00B820DE" w:rsidRPr="00DF753D" w:rsidRDefault="00B820DE" w:rsidP="008417E5">
            <w:pPr>
              <w:contextualSpacing/>
              <w:jc w:val="center"/>
              <w:rPr>
                <w:rtl/>
              </w:rPr>
            </w:pPr>
            <w:r w:rsidRPr="00DF753D">
              <w:rPr>
                <w:rtl/>
              </w:rPr>
              <w:t>המפעיל</w:t>
            </w:r>
          </w:p>
        </w:tc>
      </w:tr>
      <w:tr w:rsidR="00B820DE" w:rsidRPr="00DF753D" w:rsidTr="008417E5">
        <w:tc>
          <w:tcPr>
            <w:tcW w:w="728" w:type="dxa"/>
          </w:tcPr>
          <w:p w:rsidR="00B820DE" w:rsidRPr="00DF753D" w:rsidRDefault="00B820DE" w:rsidP="008417E5">
            <w:pPr>
              <w:contextualSpacing/>
              <w:jc w:val="center"/>
            </w:pPr>
            <w:r w:rsidRPr="00DF753D">
              <w:rPr>
                <w:rFonts w:hint="cs"/>
                <w:rtl/>
              </w:rPr>
              <w:t>7</w:t>
            </w:r>
          </w:p>
        </w:tc>
        <w:tc>
          <w:tcPr>
            <w:tcW w:w="2374" w:type="dxa"/>
          </w:tcPr>
          <w:p w:rsidR="00B820DE" w:rsidRPr="00DF753D" w:rsidRDefault="00B820DE" w:rsidP="008417E5">
            <w:pPr>
              <w:contextualSpacing/>
              <w:rPr>
                <w:rtl/>
              </w:rPr>
            </w:pPr>
            <w:r w:rsidRPr="00DF753D">
              <w:rPr>
                <w:rtl/>
              </w:rPr>
              <w:t>תחילת קליטה, בדיקה וניהול כללי של נתונים סטטיסטיים</w:t>
            </w:r>
          </w:p>
          <w:p w:rsidR="00B820DE" w:rsidRPr="00DF753D" w:rsidRDefault="00B820DE" w:rsidP="008417E5">
            <w:pPr>
              <w:contextualSpacing/>
              <w:rPr>
                <w:rtl/>
              </w:rPr>
            </w:pPr>
          </w:p>
        </w:tc>
        <w:tc>
          <w:tcPr>
            <w:tcW w:w="1028" w:type="dxa"/>
          </w:tcPr>
          <w:p w:rsidR="00B820DE" w:rsidRPr="00DF753D" w:rsidRDefault="000E0BAB" w:rsidP="008417E5">
            <w:pPr>
              <w:contextualSpacing/>
              <w:jc w:val="center"/>
              <w:rPr>
                <w:rtl/>
              </w:rPr>
            </w:pPr>
            <w:r w:rsidRPr="00DF753D">
              <w:rPr>
                <w:rFonts w:hint="cs"/>
                <w:rtl/>
              </w:rPr>
              <w:t>15</w:t>
            </w:r>
            <w:r w:rsidR="00735B9A" w:rsidRPr="00DF753D">
              <w:rPr>
                <w:rFonts w:hint="cs"/>
                <w:rtl/>
              </w:rPr>
              <w:t>.5.20</w:t>
            </w:r>
          </w:p>
        </w:tc>
        <w:tc>
          <w:tcPr>
            <w:tcW w:w="1014" w:type="dxa"/>
          </w:tcPr>
          <w:p w:rsidR="00B820DE" w:rsidRPr="00DF753D" w:rsidRDefault="00735B9A" w:rsidP="00735B9A">
            <w:pPr>
              <w:contextualSpacing/>
              <w:jc w:val="center"/>
              <w:rPr>
                <w:rtl/>
              </w:rPr>
            </w:pPr>
            <w:r w:rsidRPr="00DF753D">
              <w:rPr>
                <w:rFonts w:hint="cs"/>
                <w:rtl/>
              </w:rPr>
              <w:t>31</w:t>
            </w:r>
            <w:r w:rsidR="00B820DE" w:rsidRPr="00DF753D">
              <w:rPr>
                <w:rtl/>
              </w:rPr>
              <w:t>.</w:t>
            </w:r>
            <w:r w:rsidR="00B820DE" w:rsidRPr="00DF753D">
              <w:rPr>
                <w:rFonts w:hint="cs"/>
                <w:rtl/>
              </w:rPr>
              <w:t>5</w:t>
            </w:r>
            <w:r w:rsidR="00B820DE" w:rsidRPr="00DF753D">
              <w:rPr>
                <w:rtl/>
              </w:rPr>
              <w:t>.</w:t>
            </w:r>
            <w:r w:rsidRPr="00DF753D">
              <w:rPr>
                <w:rFonts w:hint="cs"/>
                <w:rtl/>
              </w:rPr>
              <w:t>20</w:t>
            </w:r>
          </w:p>
        </w:tc>
        <w:tc>
          <w:tcPr>
            <w:tcW w:w="971" w:type="dxa"/>
          </w:tcPr>
          <w:p w:rsidR="00B820DE" w:rsidRPr="00DF753D" w:rsidRDefault="000E0BAB" w:rsidP="008417E5">
            <w:pPr>
              <w:contextualSpacing/>
              <w:jc w:val="center"/>
              <w:rPr>
                <w:rtl/>
              </w:rPr>
            </w:pPr>
            <w:r w:rsidRPr="00DF753D">
              <w:rPr>
                <w:rFonts w:hint="cs"/>
                <w:rtl/>
              </w:rPr>
              <w:t>0.5</w:t>
            </w:r>
          </w:p>
        </w:tc>
        <w:tc>
          <w:tcPr>
            <w:tcW w:w="1365" w:type="dxa"/>
          </w:tcPr>
          <w:p w:rsidR="00B820DE" w:rsidRPr="00DF753D" w:rsidRDefault="00B820DE" w:rsidP="008417E5">
            <w:pPr>
              <w:contextualSpacing/>
              <w:jc w:val="center"/>
              <w:rPr>
                <w:rtl/>
              </w:rPr>
            </w:pPr>
            <w:r w:rsidRPr="00DF753D">
              <w:rPr>
                <w:rtl/>
              </w:rPr>
              <w:t>מערכת לקליטת נתונים ובדיקתם</w:t>
            </w:r>
          </w:p>
        </w:tc>
        <w:tc>
          <w:tcPr>
            <w:tcW w:w="1045" w:type="dxa"/>
          </w:tcPr>
          <w:p w:rsidR="00B820DE" w:rsidRPr="00DF753D" w:rsidRDefault="00B820DE" w:rsidP="008417E5">
            <w:pPr>
              <w:contextualSpacing/>
              <w:jc w:val="center"/>
              <w:rPr>
                <w:rtl/>
              </w:rPr>
            </w:pPr>
            <w:r w:rsidRPr="00DF753D">
              <w:rPr>
                <w:rtl/>
              </w:rPr>
              <w:t>המפעיל</w:t>
            </w:r>
          </w:p>
        </w:tc>
      </w:tr>
      <w:tr w:rsidR="00B820DE" w:rsidRPr="00DF753D" w:rsidTr="005C4806">
        <w:trPr>
          <w:trHeight w:val="1353"/>
        </w:trPr>
        <w:tc>
          <w:tcPr>
            <w:tcW w:w="728" w:type="dxa"/>
          </w:tcPr>
          <w:p w:rsidR="00B820DE" w:rsidRPr="00DF753D" w:rsidRDefault="00B820DE" w:rsidP="008417E5">
            <w:pPr>
              <w:contextualSpacing/>
              <w:jc w:val="center"/>
              <w:rPr>
                <w:rtl/>
              </w:rPr>
            </w:pPr>
            <w:r w:rsidRPr="00DF753D">
              <w:rPr>
                <w:rFonts w:hint="cs"/>
                <w:rtl/>
              </w:rPr>
              <w:t>8</w:t>
            </w:r>
          </w:p>
        </w:tc>
        <w:tc>
          <w:tcPr>
            <w:tcW w:w="2374" w:type="dxa"/>
          </w:tcPr>
          <w:p w:rsidR="00B820DE" w:rsidRPr="00DF753D" w:rsidRDefault="00B820DE" w:rsidP="008417E5">
            <w:pPr>
              <w:contextualSpacing/>
              <w:rPr>
                <w:rtl/>
              </w:rPr>
            </w:pPr>
            <w:r w:rsidRPr="00DF753D">
              <w:rPr>
                <w:rtl/>
              </w:rPr>
              <w:t xml:space="preserve">סיום פיתוח המערכת הממוחשבת </w:t>
            </w:r>
          </w:p>
          <w:p w:rsidR="00B820DE" w:rsidRPr="00DF753D" w:rsidRDefault="00B820DE" w:rsidP="008417E5">
            <w:pPr>
              <w:contextualSpacing/>
              <w:rPr>
                <w:rtl/>
              </w:rPr>
            </w:pPr>
            <w:r w:rsidRPr="00DF753D">
              <w:rPr>
                <w:rtl/>
              </w:rPr>
              <w:t>לרבות המתודולוגיות האקטואריות, עיבודים נדרשים, והפקת דוחות</w:t>
            </w:r>
          </w:p>
          <w:p w:rsidR="00B820DE" w:rsidRPr="00DF753D" w:rsidRDefault="00B820DE" w:rsidP="008417E5">
            <w:pPr>
              <w:contextualSpacing/>
              <w:rPr>
                <w:rtl/>
              </w:rPr>
            </w:pPr>
          </w:p>
        </w:tc>
        <w:tc>
          <w:tcPr>
            <w:tcW w:w="1028" w:type="dxa"/>
          </w:tcPr>
          <w:p w:rsidR="00B820DE" w:rsidRPr="00DF753D" w:rsidRDefault="00735B9A" w:rsidP="00735B9A">
            <w:pPr>
              <w:contextualSpacing/>
              <w:jc w:val="center"/>
              <w:rPr>
                <w:rtl/>
              </w:rPr>
            </w:pPr>
            <w:r w:rsidRPr="00DF753D">
              <w:rPr>
                <w:rFonts w:hint="cs"/>
                <w:rtl/>
              </w:rPr>
              <w:t>1</w:t>
            </w:r>
            <w:r w:rsidR="00B820DE" w:rsidRPr="00DF753D">
              <w:rPr>
                <w:rtl/>
              </w:rPr>
              <w:t>.</w:t>
            </w:r>
            <w:r w:rsidR="00B820DE" w:rsidRPr="00DF753D">
              <w:rPr>
                <w:rFonts w:hint="cs"/>
                <w:rtl/>
              </w:rPr>
              <w:t>3</w:t>
            </w:r>
            <w:r w:rsidR="00B820DE" w:rsidRPr="00DF753D">
              <w:rPr>
                <w:rtl/>
              </w:rPr>
              <w:t>.</w:t>
            </w:r>
            <w:r w:rsidRPr="00DF753D">
              <w:rPr>
                <w:rFonts w:hint="cs"/>
                <w:rtl/>
              </w:rPr>
              <w:t>20</w:t>
            </w:r>
          </w:p>
        </w:tc>
        <w:tc>
          <w:tcPr>
            <w:tcW w:w="1014" w:type="dxa"/>
          </w:tcPr>
          <w:p w:rsidR="00B820DE" w:rsidRPr="00DF753D" w:rsidRDefault="00B820DE" w:rsidP="000E0BAB">
            <w:pPr>
              <w:contextualSpacing/>
              <w:jc w:val="center"/>
              <w:rPr>
                <w:rtl/>
              </w:rPr>
            </w:pPr>
            <w:r w:rsidRPr="00DF753D">
              <w:rPr>
                <w:rtl/>
              </w:rPr>
              <w:t>1.</w:t>
            </w:r>
            <w:r w:rsidR="000E0BAB" w:rsidRPr="00DF753D">
              <w:rPr>
                <w:rFonts w:hint="cs"/>
                <w:rtl/>
              </w:rPr>
              <w:t>6</w:t>
            </w:r>
            <w:r w:rsidRPr="00DF753D">
              <w:rPr>
                <w:rtl/>
              </w:rPr>
              <w:t>.</w:t>
            </w:r>
            <w:r w:rsidR="00735B9A" w:rsidRPr="00DF753D">
              <w:rPr>
                <w:rFonts w:hint="cs"/>
                <w:rtl/>
              </w:rPr>
              <w:t>20</w:t>
            </w:r>
          </w:p>
        </w:tc>
        <w:tc>
          <w:tcPr>
            <w:tcW w:w="971" w:type="dxa"/>
          </w:tcPr>
          <w:p w:rsidR="00B820DE" w:rsidRPr="00DF753D" w:rsidRDefault="00841328" w:rsidP="008417E5">
            <w:pPr>
              <w:contextualSpacing/>
              <w:jc w:val="center"/>
              <w:rPr>
                <w:rtl/>
              </w:rPr>
            </w:pPr>
            <w:r>
              <w:rPr>
                <w:rFonts w:hint="cs"/>
                <w:rtl/>
              </w:rPr>
              <w:t>3</w:t>
            </w:r>
          </w:p>
        </w:tc>
        <w:tc>
          <w:tcPr>
            <w:tcW w:w="1365" w:type="dxa"/>
          </w:tcPr>
          <w:p w:rsidR="00B820DE" w:rsidRPr="00DF753D" w:rsidRDefault="00B820DE" w:rsidP="008417E5">
            <w:pPr>
              <w:contextualSpacing/>
              <w:jc w:val="center"/>
              <w:rPr>
                <w:rtl/>
              </w:rPr>
            </w:pPr>
            <w:r w:rsidRPr="00DF753D">
              <w:rPr>
                <w:rtl/>
              </w:rPr>
              <w:t>מערכת ממוחשבת</w:t>
            </w:r>
          </w:p>
        </w:tc>
        <w:tc>
          <w:tcPr>
            <w:tcW w:w="1045" w:type="dxa"/>
          </w:tcPr>
          <w:p w:rsidR="00B820DE" w:rsidRPr="00DF753D" w:rsidRDefault="00B820DE" w:rsidP="008417E5">
            <w:pPr>
              <w:contextualSpacing/>
              <w:jc w:val="center"/>
              <w:rPr>
                <w:rtl/>
              </w:rPr>
            </w:pPr>
            <w:r w:rsidRPr="00DF753D">
              <w:rPr>
                <w:rtl/>
              </w:rPr>
              <w:t>המפעיל</w:t>
            </w:r>
          </w:p>
        </w:tc>
      </w:tr>
      <w:tr w:rsidR="00307C5B" w:rsidTr="008417E5">
        <w:tc>
          <w:tcPr>
            <w:tcW w:w="728" w:type="dxa"/>
          </w:tcPr>
          <w:p w:rsidR="00307C5B" w:rsidRPr="00DF753D" w:rsidRDefault="00307C5B" w:rsidP="008417E5">
            <w:pPr>
              <w:contextualSpacing/>
              <w:jc w:val="center"/>
              <w:rPr>
                <w:rtl/>
              </w:rPr>
            </w:pPr>
            <w:r w:rsidRPr="00DF753D">
              <w:rPr>
                <w:rFonts w:hint="cs"/>
                <w:rtl/>
              </w:rPr>
              <w:t>9</w:t>
            </w:r>
          </w:p>
        </w:tc>
        <w:tc>
          <w:tcPr>
            <w:tcW w:w="2374" w:type="dxa"/>
          </w:tcPr>
          <w:p w:rsidR="00307C5B" w:rsidRPr="00DF753D" w:rsidRDefault="00307C5B" w:rsidP="008417E5">
            <w:pPr>
              <w:contextualSpacing/>
              <w:rPr>
                <w:rtl/>
              </w:rPr>
            </w:pPr>
            <w:r w:rsidRPr="00DF753D">
              <w:rPr>
                <w:rFonts w:hint="cs"/>
                <w:rtl/>
              </w:rPr>
              <w:t>ביצוע סקר סיכונים לפני סיום תקופת ההקמה</w:t>
            </w:r>
          </w:p>
        </w:tc>
        <w:tc>
          <w:tcPr>
            <w:tcW w:w="1028" w:type="dxa"/>
          </w:tcPr>
          <w:p w:rsidR="00307C5B" w:rsidRPr="00DF753D" w:rsidRDefault="00307C5B" w:rsidP="00B360A8">
            <w:pPr>
              <w:contextualSpacing/>
              <w:jc w:val="center"/>
              <w:rPr>
                <w:rtl/>
              </w:rPr>
            </w:pPr>
            <w:r w:rsidRPr="00DF753D">
              <w:rPr>
                <w:rFonts w:hint="cs"/>
                <w:rtl/>
              </w:rPr>
              <w:t>1.1.20</w:t>
            </w:r>
          </w:p>
        </w:tc>
        <w:tc>
          <w:tcPr>
            <w:tcW w:w="1014" w:type="dxa"/>
          </w:tcPr>
          <w:p w:rsidR="00307C5B" w:rsidRPr="00DF753D" w:rsidRDefault="00307C5B" w:rsidP="000E0BAB">
            <w:pPr>
              <w:contextualSpacing/>
              <w:jc w:val="center"/>
              <w:rPr>
                <w:rtl/>
              </w:rPr>
            </w:pPr>
            <w:r w:rsidRPr="00DF753D">
              <w:rPr>
                <w:rFonts w:hint="cs"/>
                <w:rtl/>
              </w:rPr>
              <w:t>1.6.20</w:t>
            </w:r>
          </w:p>
        </w:tc>
        <w:tc>
          <w:tcPr>
            <w:tcW w:w="971" w:type="dxa"/>
          </w:tcPr>
          <w:p w:rsidR="00307C5B" w:rsidRPr="00DF753D" w:rsidRDefault="00A64AE0" w:rsidP="008417E5">
            <w:pPr>
              <w:contextualSpacing/>
              <w:jc w:val="center"/>
              <w:rPr>
                <w:rtl/>
              </w:rPr>
            </w:pPr>
            <w:r>
              <w:rPr>
                <w:rFonts w:hint="cs"/>
                <w:rtl/>
              </w:rPr>
              <w:t>5</w:t>
            </w:r>
          </w:p>
        </w:tc>
        <w:tc>
          <w:tcPr>
            <w:tcW w:w="1365" w:type="dxa"/>
          </w:tcPr>
          <w:p w:rsidR="00307C5B" w:rsidRPr="00DF753D" w:rsidRDefault="00307C5B" w:rsidP="008417E5">
            <w:pPr>
              <w:contextualSpacing/>
              <w:jc w:val="center"/>
              <w:rPr>
                <w:rtl/>
              </w:rPr>
            </w:pPr>
            <w:r w:rsidRPr="00DF753D">
              <w:rPr>
                <w:rFonts w:hint="cs"/>
                <w:rtl/>
              </w:rPr>
              <w:t>סקר סיכונים</w:t>
            </w:r>
          </w:p>
        </w:tc>
        <w:tc>
          <w:tcPr>
            <w:tcW w:w="1045" w:type="dxa"/>
          </w:tcPr>
          <w:p w:rsidR="00307C5B" w:rsidRPr="00DF753D" w:rsidRDefault="00307C5B" w:rsidP="008417E5">
            <w:pPr>
              <w:contextualSpacing/>
              <w:jc w:val="center"/>
              <w:rPr>
                <w:rtl/>
              </w:rPr>
            </w:pPr>
            <w:r w:rsidRPr="00DF753D">
              <w:rPr>
                <w:rFonts w:hint="cs"/>
                <w:rtl/>
              </w:rPr>
              <w:t>המפעיל</w:t>
            </w:r>
          </w:p>
        </w:tc>
      </w:tr>
    </w:tbl>
    <w:p w:rsidR="00CF6665" w:rsidRPr="00841328" w:rsidRDefault="00CF6665" w:rsidP="00841328">
      <w:pPr>
        <w:tabs>
          <w:tab w:val="left" w:pos="991"/>
        </w:tabs>
        <w:rPr>
          <w:b/>
          <w:bCs/>
          <w:sz w:val="28"/>
          <w:szCs w:val="28"/>
        </w:rPr>
      </w:pPr>
    </w:p>
    <w:p w:rsidR="00B820DE" w:rsidRPr="007A4353" w:rsidRDefault="00B820DE" w:rsidP="00CF6665">
      <w:pPr>
        <w:pStyle w:val="a7"/>
        <w:numPr>
          <w:ilvl w:val="1"/>
          <w:numId w:val="3"/>
        </w:numPr>
        <w:tabs>
          <w:tab w:val="left" w:pos="849"/>
          <w:tab w:val="left" w:pos="991"/>
        </w:tabs>
        <w:spacing w:before="0" w:after="0"/>
        <w:rPr>
          <w:b/>
          <w:bCs/>
          <w:sz w:val="28"/>
          <w:szCs w:val="28"/>
          <w:rtl/>
        </w:rPr>
      </w:pPr>
      <w:r>
        <w:rPr>
          <w:rFonts w:hint="cs"/>
          <w:b/>
          <w:bCs/>
          <w:sz w:val="28"/>
          <w:szCs w:val="28"/>
          <w:rtl/>
        </w:rPr>
        <w:t>פרויקט ו</w:t>
      </w:r>
      <w:r w:rsidRPr="00DF2996">
        <w:rPr>
          <w:rFonts w:hint="cs"/>
          <w:b/>
          <w:bCs/>
          <w:sz w:val="28"/>
          <w:szCs w:val="28"/>
          <w:rtl/>
        </w:rPr>
        <w:t xml:space="preserve">ביצוע </w:t>
      </w:r>
      <w:proofErr w:type="spellStart"/>
      <w:r w:rsidRPr="00DF2996">
        <w:rPr>
          <w:b/>
          <w:bCs/>
          <w:sz w:val="28"/>
          <w:szCs w:val="28"/>
          <w:rtl/>
        </w:rPr>
        <w:t>תוכנית</w:t>
      </w:r>
      <w:proofErr w:type="spellEnd"/>
      <w:r w:rsidRPr="00DF2996">
        <w:rPr>
          <w:b/>
          <w:bCs/>
          <w:sz w:val="28"/>
          <w:szCs w:val="28"/>
          <w:rtl/>
        </w:rPr>
        <w:t xml:space="preserve"> העבודה</w:t>
      </w:r>
      <w:r>
        <w:rPr>
          <w:rFonts w:hint="cs"/>
          <w:b/>
          <w:bCs/>
          <w:sz w:val="28"/>
          <w:szCs w:val="28"/>
          <w:rtl/>
        </w:rPr>
        <w:t xml:space="preserve"> </w:t>
      </w:r>
      <w:r w:rsidRPr="007A4353">
        <w:rPr>
          <w:b/>
          <w:bCs/>
          <w:sz w:val="28"/>
          <w:szCs w:val="28"/>
          <w:rtl/>
        </w:rPr>
        <w:t xml:space="preserve"> </w:t>
      </w:r>
    </w:p>
    <w:p w:rsidR="00B820DE" w:rsidRPr="00B406BC" w:rsidRDefault="0037493F" w:rsidP="00F44669">
      <w:pPr>
        <w:pStyle w:val="a7"/>
        <w:numPr>
          <w:ilvl w:val="2"/>
          <w:numId w:val="3"/>
        </w:numPr>
        <w:tabs>
          <w:tab w:val="left" w:pos="849"/>
          <w:tab w:val="left" w:pos="1133"/>
          <w:tab w:val="left" w:pos="1416"/>
        </w:tabs>
        <w:spacing w:before="0" w:after="0"/>
      </w:pPr>
      <w:r>
        <w:rPr>
          <w:rFonts w:hint="cs"/>
          <w:rtl/>
        </w:rPr>
        <w:t>המפעיל</w:t>
      </w:r>
      <w:r w:rsidR="00B820DE" w:rsidRPr="00B406BC">
        <w:rPr>
          <w:rtl/>
        </w:rPr>
        <w:t xml:space="preserve"> ימנה מנהל פרויקט מטעמו. </w:t>
      </w:r>
      <w:r w:rsidR="00B820DE" w:rsidRPr="00B406BC">
        <w:rPr>
          <w:rFonts w:hint="cs"/>
          <w:rtl/>
        </w:rPr>
        <w:t>מנהל ה</w:t>
      </w:r>
      <w:r w:rsidR="00B820DE" w:rsidRPr="00B406BC">
        <w:rPr>
          <w:rtl/>
        </w:rPr>
        <w:t>פרויקט ירכז וינהל את כל השירותים ש</w:t>
      </w:r>
      <w:r w:rsidR="00B820DE" w:rsidRPr="00B406BC">
        <w:rPr>
          <w:rFonts w:hint="cs"/>
          <w:rtl/>
        </w:rPr>
        <w:t>י</w:t>
      </w:r>
      <w:r w:rsidR="00B820DE" w:rsidRPr="00B406BC">
        <w:rPr>
          <w:rtl/>
        </w:rPr>
        <w:t>ינתנו מטע</w:t>
      </w:r>
      <w:r>
        <w:rPr>
          <w:rFonts w:hint="cs"/>
          <w:rtl/>
        </w:rPr>
        <w:t>ם המפעיל</w:t>
      </w:r>
      <w:r w:rsidR="00B820DE" w:rsidRPr="00B406BC">
        <w:rPr>
          <w:rtl/>
        </w:rPr>
        <w:t xml:space="preserve"> במסגרת מימוש המכרז ויהווה "כתובת" אצל המפעיל לכל עניין הקשור למימוש המערכת.</w:t>
      </w:r>
      <w:r w:rsidR="00B820DE" w:rsidRPr="00B406BC">
        <w:rPr>
          <w:rFonts w:hint="cs"/>
          <w:rtl/>
        </w:rPr>
        <w:t xml:space="preserve"> </w:t>
      </w:r>
    </w:p>
    <w:p w:rsidR="007A613C" w:rsidRPr="00B406BC" w:rsidRDefault="007A613C" w:rsidP="00580C90">
      <w:pPr>
        <w:pStyle w:val="a7"/>
        <w:spacing w:before="0" w:after="0"/>
        <w:ind w:left="1274"/>
      </w:pPr>
    </w:p>
    <w:p w:rsidR="00B820DE" w:rsidRPr="00722A2D" w:rsidRDefault="00B820DE" w:rsidP="00CF6665">
      <w:pPr>
        <w:pStyle w:val="a7"/>
        <w:numPr>
          <w:ilvl w:val="1"/>
          <w:numId w:val="3"/>
        </w:numPr>
        <w:tabs>
          <w:tab w:val="left" w:pos="849"/>
        </w:tabs>
        <w:spacing w:before="0" w:after="0"/>
        <w:rPr>
          <w:b/>
          <w:bCs/>
          <w:sz w:val="28"/>
          <w:szCs w:val="28"/>
          <w:rtl/>
        </w:rPr>
      </w:pPr>
      <w:r w:rsidRPr="009026E0">
        <w:rPr>
          <w:b/>
          <w:bCs/>
          <w:sz w:val="28"/>
          <w:szCs w:val="28"/>
          <w:rtl/>
        </w:rPr>
        <w:t>פיקוח, בקרה, דיווח ונוהלי עבודה</w:t>
      </w:r>
    </w:p>
    <w:p w:rsidR="007A613C" w:rsidRDefault="00B820DE" w:rsidP="00217783">
      <w:pPr>
        <w:pStyle w:val="a7"/>
        <w:numPr>
          <w:ilvl w:val="2"/>
          <w:numId w:val="3"/>
        </w:numPr>
        <w:tabs>
          <w:tab w:val="left" w:pos="424"/>
          <w:tab w:val="left" w:pos="707"/>
          <w:tab w:val="left" w:pos="849"/>
          <w:tab w:val="left" w:pos="1133"/>
          <w:tab w:val="left" w:pos="1274"/>
        </w:tabs>
        <w:spacing w:before="0" w:after="0"/>
      </w:pPr>
      <w:r w:rsidRPr="00905AC5">
        <w:rPr>
          <w:rtl/>
        </w:rPr>
        <w:t xml:space="preserve">במהלך הקמת המערכת ילוו פעולות המפעיל בפיקוח ובקרה מטעם </w:t>
      </w:r>
      <w:r w:rsidR="00D657A3">
        <w:rPr>
          <w:rFonts w:hint="cs"/>
          <w:rtl/>
        </w:rPr>
        <w:t>המזמין</w:t>
      </w:r>
      <w:r w:rsidRPr="00905AC5">
        <w:rPr>
          <w:rFonts w:hint="cs"/>
          <w:rtl/>
        </w:rPr>
        <w:t xml:space="preserve"> אשר</w:t>
      </w:r>
      <w:r w:rsidRPr="00905AC5">
        <w:rPr>
          <w:rtl/>
        </w:rPr>
        <w:t xml:space="preserve"> יודיע למפעיל מי יהיו הגורמים המפקחים מטעמ</w:t>
      </w:r>
      <w:r>
        <w:rPr>
          <w:rtl/>
        </w:rPr>
        <w:t>ו</w:t>
      </w:r>
      <w:r w:rsidRPr="00905AC5">
        <w:rPr>
          <w:rtl/>
        </w:rPr>
        <w:t xml:space="preserve">. </w:t>
      </w:r>
      <w:r w:rsidR="00FE3F1A">
        <w:rPr>
          <w:rFonts w:hint="cs"/>
          <w:rtl/>
        </w:rPr>
        <w:t xml:space="preserve">בתקופה זו </w:t>
      </w:r>
      <w:r w:rsidR="00FE3F1A" w:rsidRPr="00B406BC">
        <w:rPr>
          <w:rtl/>
        </w:rPr>
        <w:t xml:space="preserve">תתקיימנה פגישות תקופתיות בין המפעיל </w:t>
      </w:r>
      <w:r w:rsidR="00FE3F1A">
        <w:rPr>
          <w:rFonts w:hint="cs"/>
          <w:rtl/>
        </w:rPr>
        <w:t>לנציג</w:t>
      </w:r>
      <w:r w:rsidR="00956F2C">
        <w:rPr>
          <w:rFonts w:hint="cs"/>
          <w:rtl/>
        </w:rPr>
        <w:t>ים</w:t>
      </w:r>
      <w:r w:rsidR="00FE3F1A">
        <w:rPr>
          <w:rFonts w:hint="cs"/>
          <w:rtl/>
        </w:rPr>
        <w:t xml:space="preserve"> מטעם המזמין </w:t>
      </w:r>
      <w:r w:rsidR="00FE3F1A" w:rsidRPr="00B406BC">
        <w:rPr>
          <w:rtl/>
        </w:rPr>
        <w:t>בתדירות של אחת לשבועיים</w:t>
      </w:r>
      <w:r w:rsidR="00FE3F1A">
        <w:rPr>
          <w:rFonts w:hint="cs"/>
          <w:rtl/>
        </w:rPr>
        <w:t xml:space="preserve"> לפחות ו</w:t>
      </w:r>
      <w:r w:rsidR="00FE3F1A" w:rsidRPr="00B406BC">
        <w:rPr>
          <w:rtl/>
        </w:rPr>
        <w:t>במהל</w:t>
      </w:r>
      <w:r w:rsidR="00FE3F1A">
        <w:rPr>
          <w:rtl/>
        </w:rPr>
        <w:t xml:space="preserve">כן יימסר דיווח על התקדמות </w:t>
      </w:r>
      <w:r w:rsidR="00FE3F1A">
        <w:rPr>
          <w:rFonts w:hint="cs"/>
          <w:rtl/>
        </w:rPr>
        <w:t>הפרויק</w:t>
      </w:r>
      <w:r w:rsidR="00FE3F1A" w:rsidRPr="00B406BC">
        <w:rPr>
          <w:rFonts w:hint="cs"/>
          <w:rtl/>
        </w:rPr>
        <w:t>ט</w:t>
      </w:r>
      <w:r w:rsidR="00FE3F1A">
        <w:rPr>
          <w:rFonts w:hint="cs"/>
          <w:rtl/>
        </w:rPr>
        <w:t>.</w:t>
      </w:r>
    </w:p>
    <w:p w:rsidR="007A613C" w:rsidRDefault="00B820DE" w:rsidP="00C066E4">
      <w:pPr>
        <w:pStyle w:val="a7"/>
        <w:numPr>
          <w:ilvl w:val="2"/>
          <w:numId w:val="3"/>
        </w:numPr>
        <w:tabs>
          <w:tab w:val="left" w:pos="991"/>
          <w:tab w:val="left" w:pos="1133"/>
          <w:tab w:val="left" w:pos="1274"/>
        </w:tabs>
        <w:spacing w:before="0" w:after="0"/>
      </w:pPr>
      <w:r w:rsidRPr="00905AC5">
        <w:rPr>
          <w:rtl/>
        </w:rPr>
        <w:lastRenderedPageBreak/>
        <w:t xml:space="preserve">המפעיל </w:t>
      </w:r>
      <w:proofErr w:type="spellStart"/>
      <w:r w:rsidRPr="00905AC5">
        <w:rPr>
          <w:rtl/>
        </w:rPr>
        <w:t>מצידו</w:t>
      </w:r>
      <w:proofErr w:type="spellEnd"/>
      <w:r>
        <w:rPr>
          <w:rtl/>
        </w:rPr>
        <w:t xml:space="preserve"> מתחייב לשתף פעולה עם </w:t>
      </w:r>
      <w:r w:rsidR="00B37E17">
        <w:rPr>
          <w:rFonts w:hint="cs"/>
          <w:rtl/>
        </w:rPr>
        <w:t>הגורמים המפקחים מטעם המ</w:t>
      </w:r>
      <w:r w:rsidR="007A613C">
        <w:rPr>
          <w:rFonts w:hint="cs"/>
          <w:rtl/>
        </w:rPr>
        <w:t>זמין</w:t>
      </w:r>
      <w:r w:rsidRPr="00905AC5">
        <w:rPr>
          <w:rtl/>
        </w:rPr>
        <w:t xml:space="preserve">. התחייבות זו כוללת העמדת מידע הנדרש </w:t>
      </w:r>
      <w:r w:rsidR="007A613C">
        <w:rPr>
          <w:rFonts w:hint="cs"/>
          <w:rtl/>
        </w:rPr>
        <w:t>לנציגי המזמין</w:t>
      </w:r>
      <w:r w:rsidRPr="00905AC5">
        <w:rPr>
          <w:rtl/>
        </w:rPr>
        <w:t xml:space="preserve"> ופעולה לפי הנחיותיהם</w:t>
      </w:r>
      <w:r>
        <w:rPr>
          <w:rFonts w:hint="cs"/>
          <w:rtl/>
        </w:rPr>
        <w:t>.</w:t>
      </w:r>
    </w:p>
    <w:p w:rsidR="00B820DE" w:rsidRDefault="007A613C" w:rsidP="007A613C">
      <w:pPr>
        <w:spacing w:line="360" w:lineRule="auto"/>
        <w:ind w:left="861"/>
        <w:contextualSpacing/>
        <w:jc w:val="both"/>
        <w:rPr>
          <w:rtl/>
        </w:rPr>
      </w:pPr>
      <w:r w:rsidDel="007A613C">
        <w:rPr>
          <w:rStyle w:val="af1"/>
          <w:lang w:eastAsia="en-US"/>
        </w:rPr>
        <w:t xml:space="preserve"> </w:t>
      </w:r>
    </w:p>
    <w:p w:rsidR="00B820DE" w:rsidRPr="00E24D98" w:rsidRDefault="00B820DE" w:rsidP="0085651D">
      <w:pPr>
        <w:pStyle w:val="a7"/>
        <w:numPr>
          <w:ilvl w:val="1"/>
          <w:numId w:val="3"/>
        </w:numPr>
        <w:tabs>
          <w:tab w:val="left" w:pos="991"/>
        </w:tabs>
        <w:spacing w:before="0" w:after="0"/>
        <w:rPr>
          <w:b/>
          <w:bCs/>
          <w:sz w:val="28"/>
          <w:szCs w:val="28"/>
          <w:rtl/>
        </w:rPr>
      </w:pPr>
      <w:r w:rsidRPr="00E24D98">
        <w:rPr>
          <w:rFonts w:hint="cs"/>
          <w:b/>
          <w:bCs/>
          <w:sz w:val="28"/>
          <w:szCs w:val="28"/>
          <w:rtl/>
        </w:rPr>
        <w:t>נוהל עבודה</w:t>
      </w:r>
    </w:p>
    <w:p w:rsidR="00C36A47" w:rsidRDefault="00C36A47" w:rsidP="0054267A">
      <w:pPr>
        <w:pStyle w:val="a7"/>
        <w:numPr>
          <w:ilvl w:val="2"/>
          <w:numId w:val="3"/>
        </w:numPr>
        <w:tabs>
          <w:tab w:val="left" w:pos="991"/>
          <w:tab w:val="left" w:pos="1133"/>
        </w:tabs>
        <w:spacing w:before="0" w:after="0"/>
      </w:pPr>
      <w:r>
        <w:rPr>
          <w:rFonts w:hint="cs"/>
          <w:rtl/>
        </w:rPr>
        <w:t xml:space="preserve">נציגי המזמין </w:t>
      </w:r>
      <w:r w:rsidR="005E7C88">
        <w:rPr>
          <w:rFonts w:hint="cs"/>
          <w:rtl/>
        </w:rPr>
        <w:t>ו</w:t>
      </w:r>
      <w:r w:rsidR="00B820DE" w:rsidRPr="00A7216A">
        <w:rPr>
          <w:rtl/>
        </w:rPr>
        <w:t>מנהל הפרויקט</w:t>
      </w:r>
      <w:r w:rsidR="00B820DE" w:rsidRPr="00A7216A">
        <w:rPr>
          <w:rFonts w:hint="cs"/>
          <w:rtl/>
        </w:rPr>
        <w:t xml:space="preserve"> </w:t>
      </w:r>
      <w:r w:rsidR="00B820DE" w:rsidRPr="00A7216A">
        <w:rPr>
          <w:rtl/>
        </w:rPr>
        <w:t xml:space="preserve">מטעם המפעיל יקיימו ישיבות עבודה </w:t>
      </w:r>
      <w:r>
        <w:rPr>
          <w:rFonts w:hint="cs"/>
          <w:rtl/>
        </w:rPr>
        <w:t>בתיאום מראש ובהתאם לדרישות המזמין</w:t>
      </w:r>
      <w:r w:rsidR="00B820DE" w:rsidRPr="00A7216A">
        <w:rPr>
          <w:rtl/>
        </w:rPr>
        <w:t>.</w:t>
      </w:r>
    </w:p>
    <w:p w:rsidR="00B820DE" w:rsidRPr="003A55B7" w:rsidRDefault="00C36A47" w:rsidP="0054267A">
      <w:pPr>
        <w:pStyle w:val="a7"/>
        <w:numPr>
          <w:ilvl w:val="2"/>
          <w:numId w:val="3"/>
        </w:numPr>
        <w:tabs>
          <w:tab w:val="left" w:pos="991"/>
          <w:tab w:val="left" w:pos="1133"/>
        </w:tabs>
        <w:spacing w:before="0" w:after="0"/>
        <w:rPr>
          <w:rtl/>
        </w:rPr>
      </w:pPr>
      <w:r w:rsidRPr="003A55B7">
        <w:rPr>
          <w:rFonts w:hint="eastAsia"/>
          <w:rtl/>
        </w:rPr>
        <w:t>המפעיל</w:t>
      </w:r>
      <w:r w:rsidRPr="003A55B7">
        <w:rPr>
          <w:rtl/>
        </w:rPr>
        <w:t xml:space="preserve"> </w:t>
      </w:r>
      <w:r w:rsidRPr="003A55B7">
        <w:rPr>
          <w:rFonts w:hint="eastAsia"/>
          <w:rtl/>
        </w:rPr>
        <w:t>יתעד</w:t>
      </w:r>
      <w:r w:rsidRPr="003A55B7">
        <w:rPr>
          <w:rtl/>
        </w:rPr>
        <w:t xml:space="preserve"> </w:t>
      </w:r>
      <w:r w:rsidRPr="003A55B7">
        <w:rPr>
          <w:rFonts w:hint="eastAsia"/>
          <w:rtl/>
        </w:rPr>
        <w:t>את</w:t>
      </w:r>
      <w:r w:rsidR="00B820DE" w:rsidRPr="003A55B7">
        <w:rPr>
          <w:rtl/>
        </w:rPr>
        <w:t xml:space="preserve"> כל הישיבות ביומן העבודה של הפרויקט. </w:t>
      </w:r>
    </w:p>
    <w:p w:rsidR="00B820DE" w:rsidRDefault="00B820DE" w:rsidP="00445474">
      <w:pPr>
        <w:pStyle w:val="a7"/>
        <w:numPr>
          <w:ilvl w:val="2"/>
          <w:numId w:val="3"/>
        </w:numPr>
        <w:tabs>
          <w:tab w:val="left" w:pos="991"/>
          <w:tab w:val="left" w:pos="1133"/>
        </w:tabs>
        <w:spacing w:before="0" w:after="0"/>
      </w:pPr>
      <w:r w:rsidRPr="005360CC">
        <w:rPr>
          <w:rtl/>
        </w:rPr>
        <w:t xml:space="preserve">נוהל העבודה בין </w:t>
      </w:r>
      <w:r w:rsidR="005E7C88">
        <w:rPr>
          <w:rFonts w:hint="cs"/>
          <w:rtl/>
        </w:rPr>
        <w:t>המפעיל</w:t>
      </w:r>
      <w:r w:rsidRPr="005360CC">
        <w:rPr>
          <w:rtl/>
        </w:rPr>
        <w:t xml:space="preserve"> </w:t>
      </w:r>
      <w:r w:rsidR="00445474">
        <w:rPr>
          <w:rFonts w:hint="cs"/>
          <w:rtl/>
        </w:rPr>
        <w:t xml:space="preserve">למקבלי השירות </w:t>
      </w:r>
      <w:r w:rsidRPr="005360CC">
        <w:rPr>
          <w:rtl/>
        </w:rPr>
        <w:t xml:space="preserve">יאושר על ידי </w:t>
      </w:r>
      <w:r w:rsidR="00D657A3">
        <w:rPr>
          <w:rFonts w:hint="cs"/>
          <w:rtl/>
        </w:rPr>
        <w:t>המזמין</w:t>
      </w:r>
      <w:r w:rsidRPr="005360CC">
        <w:rPr>
          <w:rtl/>
        </w:rPr>
        <w:t>.</w:t>
      </w:r>
    </w:p>
    <w:p w:rsidR="00C36A47" w:rsidRPr="00A7216A" w:rsidRDefault="00C36A47" w:rsidP="00580C90">
      <w:pPr>
        <w:pStyle w:val="a7"/>
        <w:spacing w:before="0" w:after="0"/>
        <w:ind w:left="1274"/>
        <w:rPr>
          <w:rtl/>
        </w:rPr>
      </w:pPr>
    </w:p>
    <w:p w:rsidR="00B820DE" w:rsidRPr="00A7216A" w:rsidRDefault="00B820DE" w:rsidP="0085651D">
      <w:pPr>
        <w:pStyle w:val="a7"/>
        <w:numPr>
          <w:ilvl w:val="1"/>
          <w:numId w:val="3"/>
        </w:numPr>
        <w:tabs>
          <w:tab w:val="left" w:pos="991"/>
        </w:tabs>
        <w:spacing w:before="0" w:after="0"/>
        <w:rPr>
          <w:b/>
          <w:bCs/>
          <w:sz w:val="28"/>
          <w:szCs w:val="28"/>
          <w:rtl/>
        </w:rPr>
      </w:pPr>
      <w:r w:rsidRPr="00A7216A">
        <w:rPr>
          <w:rFonts w:hint="cs"/>
          <w:b/>
          <w:bCs/>
          <w:sz w:val="28"/>
          <w:szCs w:val="28"/>
          <w:rtl/>
        </w:rPr>
        <w:t>דיווח תקופתי</w:t>
      </w:r>
      <w:r w:rsidR="00D35D6A">
        <w:rPr>
          <w:rFonts w:hint="cs"/>
          <w:b/>
          <w:bCs/>
          <w:sz w:val="28"/>
          <w:szCs w:val="28"/>
          <w:rtl/>
        </w:rPr>
        <w:t xml:space="preserve"> ביחס לספקי משנה</w:t>
      </w:r>
    </w:p>
    <w:p w:rsidR="00B820DE" w:rsidRDefault="00B820DE" w:rsidP="007D575F">
      <w:pPr>
        <w:pStyle w:val="a7"/>
        <w:numPr>
          <w:ilvl w:val="2"/>
          <w:numId w:val="3"/>
        </w:numPr>
        <w:tabs>
          <w:tab w:val="left" w:pos="991"/>
          <w:tab w:val="left" w:pos="1133"/>
          <w:tab w:val="left" w:pos="1700"/>
        </w:tabs>
        <w:spacing w:before="0" w:after="0"/>
        <w:rPr>
          <w:rtl/>
        </w:rPr>
      </w:pPr>
      <w:r>
        <w:rPr>
          <w:rtl/>
        </w:rPr>
        <w:t xml:space="preserve">המפעיל יגיש למזמין דוחות התקדמות </w:t>
      </w:r>
      <w:r>
        <w:rPr>
          <w:rFonts w:hint="cs"/>
          <w:rtl/>
        </w:rPr>
        <w:t>אחת לרבעון</w:t>
      </w:r>
      <w:r>
        <w:rPr>
          <w:rtl/>
        </w:rPr>
        <w:t xml:space="preserve"> הכוללים את עבודת ספקי המש</w:t>
      </w:r>
      <w:r w:rsidR="00D657A3">
        <w:rPr>
          <w:rtl/>
        </w:rPr>
        <w:t>נה, ואשר יכילו את הסעיפים הבאים</w:t>
      </w:r>
      <w:r>
        <w:rPr>
          <w:rtl/>
        </w:rPr>
        <w:t>:</w:t>
      </w:r>
    </w:p>
    <w:p w:rsidR="00B820DE" w:rsidRDefault="007D575F" w:rsidP="007D575F">
      <w:pPr>
        <w:pStyle w:val="a7"/>
        <w:numPr>
          <w:ilvl w:val="3"/>
          <w:numId w:val="3"/>
        </w:numPr>
        <w:tabs>
          <w:tab w:val="left" w:pos="991"/>
          <w:tab w:val="left" w:pos="1416"/>
          <w:tab w:val="left" w:pos="1700"/>
        </w:tabs>
        <w:spacing w:before="0" w:after="0"/>
        <w:ind w:left="1558"/>
        <w:rPr>
          <w:rtl/>
        </w:rPr>
      </w:pPr>
      <w:r>
        <w:rPr>
          <w:rFonts w:hint="cs"/>
          <w:rtl/>
        </w:rPr>
        <w:t xml:space="preserve"> </w:t>
      </w:r>
      <w:r w:rsidR="00B820DE">
        <w:rPr>
          <w:rtl/>
        </w:rPr>
        <w:t>תיאור העבודה שבוצעה</w:t>
      </w:r>
      <w:r w:rsidR="00B820DE">
        <w:rPr>
          <w:rFonts w:hint="cs"/>
          <w:rtl/>
        </w:rPr>
        <w:t>;</w:t>
      </w:r>
    </w:p>
    <w:p w:rsidR="00B820DE" w:rsidRDefault="00B820DE" w:rsidP="007D575F">
      <w:pPr>
        <w:pStyle w:val="a7"/>
        <w:numPr>
          <w:ilvl w:val="3"/>
          <w:numId w:val="3"/>
        </w:numPr>
        <w:tabs>
          <w:tab w:val="left" w:pos="991"/>
          <w:tab w:val="left" w:pos="1558"/>
          <w:tab w:val="left" w:pos="1983"/>
          <w:tab w:val="left" w:pos="2125"/>
        </w:tabs>
        <w:spacing w:before="0" w:after="0"/>
        <w:rPr>
          <w:rtl/>
        </w:rPr>
      </w:pPr>
      <w:r>
        <w:rPr>
          <w:rtl/>
        </w:rPr>
        <w:t xml:space="preserve">דוח התקדמות מול תכנון מקורי על פי </w:t>
      </w:r>
      <w:proofErr w:type="spellStart"/>
      <w:r>
        <w:rPr>
          <w:rtl/>
        </w:rPr>
        <w:t>תוכנית</w:t>
      </w:r>
      <w:proofErr w:type="spellEnd"/>
      <w:r>
        <w:rPr>
          <w:rtl/>
        </w:rPr>
        <w:t xml:space="preserve"> העבודה</w:t>
      </w:r>
      <w:r>
        <w:rPr>
          <w:rFonts w:hint="cs"/>
          <w:rtl/>
        </w:rPr>
        <w:t>;</w:t>
      </w:r>
    </w:p>
    <w:p w:rsidR="00B820DE" w:rsidRDefault="007D575F" w:rsidP="007D575F">
      <w:pPr>
        <w:pStyle w:val="a7"/>
        <w:numPr>
          <w:ilvl w:val="3"/>
          <w:numId w:val="3"/>
        </w:numPr>
        <w:tabs>
          <w:tab w:val="left" w:pos="991"/>
          <w:tab w:val="left" w:pos="1416"/>
          <w:tab w:val="left" w:pos="1841"/>
        </w:tabs>
        <w:spacing w:before="0" w:after="0"/>
        <w:ind w:left="1700"/>
        <w:rPr>
          <w:rtl/>
        </w:rPr>
      </w:pPr>
      <w:r>
        <w:rPr>
          <w:rFonts w:hint="cs"/>
          <w:rtl/>
        </w:rPr>
        <w:t xml:space="preserve">  </w:t>
      </w:r>
      <w:r w:rsidR="00445474">
        <w:rPr>
          <w:rFonts w:hint="cs"/>
          <w:rtl/>
        </w:rPr>
        <w:t xml:space="preserve"> </w:t>
      </w:r>
      <w:r w:rsidR="00B820DE">
        <w:rPr>
          <w:rtl/>
        </w:rPr>
        <w:t xml:space="preserve">דיווח שמי </w:t>
      </w:r>
      <w:r w:rsidR="00C36A47">
        <w:rPr>
          <w:rFonts w:hint="cs"/>
          <w:rtl/>
        </w:rPr>
        <w:t>ביחס לעובדים המועסקים על ידי המפעיל</w:t>
      </w:r>
      <w:r w:rsidR="00B820DE">
        <w:rPr>
          <w:rFonts w:hint="cs"/>
          <w:rtl/>
        </w:rPr>
        <w:t>;</w:t>
      </w:r>
    </w:p>
    <w:p w:rsidR="00B820DE" w:rsidRDefault="00B820DE" w:rsidP="007D575F">
      <w:pPr>
        <w:pStyle w:val="a7"/>
        <w:numPr>
          <w:ilvl w:val="3"/>
          <w:numId w:val="3"/>
        </w:numPr>
        <w:tabs>
          <w:tab w:val="left" w:pos="991"/>
          <w:tab w:val="left" w:pos="1558"/>
          <w:tab w:val="left" w:pos="1983"/>
        </w:tabs>
        <w:spacing w:before="0" w:after="0"/>
        <w:rPr>
          <w:rtl/>
        </w:rPr>
      </w:pPr>
      <w:r>
        <w:rPr>
          <w:rtl/>
        </w:rPr>
        <w:t>דיווח על תקלות</w:t>
      </w:r>
      <w:r w:rsidR="00C36A47">
        <w:rPr>
          <w:rFonts w:hint="cs"/>
          <w:rtl/>
        </w:rPr>
        <w:t xml:space="preserve"> ו</w:t>
      </w:r>
      <w:r>
        <w:rPr>
          <w:rtl/>
        </w:rPr>
        <w:t xml:space="preserve">בעיות חדשות מכל סוג שהוא שנתגלו </w:t>
      </w:r>
      <w:r w:rsidR="00C36A47">
        <w:rPr>
          <w:rFonts w:hint="cs"/>
          <w:rtl/>
        </w:rPr>
        <w:t xml:space="preserve">ממועד הגשת הדוח הקודם </w:t>
      </w:r>
      <w:r>
        <w:rPr>
          <w:rtl/>
        </w:rPr>
        <w:t>והצעות לפתרון.</w:t>
      </w:r>
      <w:r w:rsidR="00C36A47">
        <w:rPr>
          <w:rFonts w:hint="cs"/>
          <w:rtl/>
        </w:rPr>
        <w:t xml:space="preserve"> ככל שלא נתגלו על ידי המפעיל תקלות או בעיות חדשות כאמור יגיש המפעיל הצהרה מתאימה;</w:t>
      </w:r>
      <w:r>
        <w:rPr>
          <w:rtl/>
        </w:rPr>
        <w:t xml:space="preserve"> </w:t>
      </w:r>
    </w:p>
    <w:p w:rsidR="00B820DE" w:rsidRDefault="00B820DE" w:rsidP="007D575F">
      <w:pPr>
        <w:pStyle w:val="a7"/>
        <w:numPr>
          <w:ilvl w:val="3"/>
          <w:numId w:val="3"/>
        </w:numPr>
        <w:tabs>
          <w:tab w:val="left" w:pos="991"/>
          <w:tab w:val="left" w:pos="1558"/>
          <w:tab w:val="left" w:pos="1983"/>
        </w:tabs>
        <w:spacing w:before="0" w:after="0"/>
      </w:pPr>
      <w:r>
        <w:rPr>
          <w:rtl/>
        </w:rPr>
        <w:t>סטטוס תקלות</w:t>
      </w:r>
      <w:r w:rsidR="00C36A47">
        <w:rPr>
          <w:rFonts w:hint="cs"/>
          <w:rtl/>
        </w:rPr>
        <w:t xml:space="preserve"> ו</w:t>
      </w:r>
      <w:r>
        <w:rPr>
          <w:rtl/>
        </w:rPr>
        <w:t xml:space="preserve">בעיות </w:t>
      </w:r>
      <w:r w:rsidR="00C36A47">
        <w:rPr>
          <w:rFonts w:hint="cs"/>
          <w:rtl/>
        </w:rPr>
        <w:t>שדווח עליהן בדוחות קודמים</w:t>
      </w:r>
      <w:r>
        <w:rPr>
          <w:rFonts w:hint="cs"/>
          <w:rtl/>
        </w:rPr>
        <w:t>;</w:t>
      </w:r>
    </w:p>
    <w:p w:rsidR="00B820DE" w:rsidRDefault="001330CD" w:rsidP="00445474">
      <w:pPr>
        <w:pStyle w:val="a7"/>
        <w:numPr>
          <w:ilvl w:val="3"/>
          <w:numId w:val="3"/>
        </w:numPr>
        <w:tabs>
          <w:tab w:val="left" w:pos="991"/>
          <w:tab w:val="left" w:pos="1558"/>
          <w:tab w:val="left" w:pos="1983"/>
        </w:tabs>
        <w:spacing w:before="0" w:after="0"/>
        <w:rPr>
          <w:rtl/>
        </w:rPr>
      </w:pPr>
      <w:r>
        <w:rPr>
          <w:rFonts w:hint="cs"/>
          <w:rtl/>
        </w:rPr>
        <w:t xml:space="preserve">דיווח על פניות ציבור ותקלות שדיווחו עליהן </w:t>
      </w:r>
      <w:r w:rsidR="00445474">
        <w:rPr>
          <w:rFonts w:hint="cs"/>
          <w:rtl/>
        </w:rPr>
        <w:t xml:space="preserve">מקבלי השירות </w:t>
      </w:r>
      <w:r>
        <w:rPr>
          <w:rFonts w:hint="cs"/>
          <w:rtl/>
        </w:rPr>
        <w:t>ו</w:t>
      </w:r>
      <w:r w:rsidR="00D04DCF">
        <w:rPr>
          <w:rFonts w:hint="cs"/>
          <w:rtl/>
        </w:rPr>
        <w:t xml:space="preserve">כן </w:t>
      </w:r>
      <w:r w:rsidR="00B820DE">
        <w:rPr>
          <w:rFonts w:hint="cs"/>
          <w:rtl/>
        </w:rPr>
        <w:t xml:space="preserve">סטטוס </w:t>
      </w:r>
      <w:r>
        <w:rPr>
          <w:rFonts w:hint="cs"/>
          <w:rtl/>
        </w:rPr>
        <w:t>הטיפול בהן</w:t>
      </w:r>
      <w:r w:rsidR="00017C6D">
        <w:rPr>
          <w:rFonts w:hint="cs"/>
          <w:rtl/>
        </w:rPr>
        <w:t>;</w:t>
      </w:r>
    </w:p>
    <w:p w:rsidR="00B820DE" w:rsidRDefault="00B820DE" w:rsidP="007D575F">
      <w:pPr>
        <w:pStyle w:val="a7"/>
        <w:numPr>
          <w:ilvl w:val="3"/>
          <w:numId w:val="3"/>
        </w:numPr>
        <w:tabs>
          <w:tab w:val="left" w:pos="991"/>
          <w:tab w:val="left" w:pos="1558"/>
          <w:tab w:val="left" w:pos="1983"/>
          <w:tab w:val="left" w:pos="2125"/>
        </w:tabs>
        <w:spacing w:before="0" w:after="0"/>
        <w:ind w:left="1841" w:hanging="761"/>
        <w:rPr>
          <w:rtl/>
        </w:rPr>
      </w:pPr>
      <w:r>
        <w:rPr>
          <w:rtl/>
        </w:rPr>
        <w:t>הצעה לתכנית עבודה מעודכנת במקרה של פיגור בתכנית העבודה המקורית</w:t>
      </w:r>
      <w:r>
        <w:rPr>
          <w:rFonts w:hint="cs"/>
          <w:rtl/>
        </w:rPr>
        <w:t>;</w:t>
      </w:r>
    </w:p>
    <w:p w:rsidR="00B820DE" w:rsidRPr="00025A52" w:rsidRDefault="00B820DE" w:rsidP="007D575F">
      <w:pPr>
        <w:pStyle w:val="a7"/>
        <w:numPr>
          <w:ilvl w:val="2"/>
          <w:numId w:val="3"/>
        </w:numPr>
        <w:tabs>
          <w:tab w:val="left" w:pos="566"/>
          <w:tab w:val="left" w:pos="849"/>
          <w:tab w:val="left" w:pos="1133"/>
          <w:tab w:val="left" w:pos="1558"/>
        </w:tabs>
        <w:spacing w:before="0" w:after="0"/>
        <w:ind w:hanging="505"/>
        <w:rPr>
          <w:rtl/>
        </w:rPr>
      </w:pPr>
      <w:r w:rsidRPr="00FC31E9">
        <w:rPr>
          <w:rtl/>
        </w:rPr>
        <w:lastRenderedPageBreak/>
        <w:t xml:space="preserve">קבלת הדוחות על ידי המזמין </w:t>
      </w:r>
      <w:r w:rsidR="00025A52">
        <w:rPr>
          <w:rFonts w:hint="cs"/>
          <w:rtl/>
        </w:rPr>
        <w:t>לא תהווה</w:t>
      </w:r>
      <w:r w:rsidRPr="00FC31E9">
        <w:rPr>
          <w:rtl/>
        </w:rPr>
        <w:t xml:space="preserve"> הסכמה לנאמר בו ו/או ויתור </w:t>
      </w:r>
      <w:proofErr w:type="spellStart"/>
      <w:r w:rsidRPr="00FC31E9">
        <w:rPr>
          <w:rtl/>
        </w:rPr>
        <w:t>מצידו</w:t>
      </w:r>
      <w:proofErr w:type="spellEnd"/>
      <w:r w:rsidRPr="00FC31E9">
        <w:rPr>
          <w:rtl/>
        </w:rPr>
        <w:t xml:space="preserve"> על זכות מזכויותיו בהתקשרות זו.</w:t>
      </w:r>
    </w:p>
    <w:p w:rsidR="00017C6D" w:rsidRDefault="00017C6D" w:rsidP="00B820DE">
      <w:pPr>
        <w:spacing w:line="360" w:lineRule="auto"/>
        <w:ind w:left="720"/>
        <w:contextualSpacing/>
        <w:jc w:val="both"/>
        <w:rPr>
          <w:rtl/>
        </w:rPr>
      </w:pPr>
    </w:p>
    <w:p w:rsidR="00B820DE" w:rsidRPr="007F3BBA" w:rsidRDefault="00B820DE" w:rsidP="007D575F">
      <w:pPr>
        <w:pStyle w:val="a7"/>
        <w:numPr>
          <w:ilvl w:val="1"/>
          <w:numId w:val="3"/>
        </w:numPr>
        <w:tabs>
          <w:tab w:val="left" w:pos="991"/>
        </w:tabs>
        <w:spacing w:before="0" w:after="0"/>
        <w:ind w:left="849" w:hanging="566"/>
        <w:rPr>
          <w:b/>
          <w:bCs/>
          <w:sz w:val="28"/>
          <w:szCs w:val="28"/>
          <w:rtl/>
        </w:rPr>
      </w:pPr>
      <w:r w:rsidRPr="003A55B7">
        <w:rPr>
          <w:rFonts w:hint="eastAsia"/>
          <w:b/>
          <w:bCs/>
          <w:sz w:val="28"/>
          <w:szCs w:val="28"/>
          <w:rtl/>
        </w:rPr>
        <w:t>הפעלת</w:t>
      </w:r>
      <w:r w:rsidRPr="003A55B7">
        <w:rPr>
          <w:b/>
          <w:bCs/>
          <w:sz w:val="28"/>
          <w:szCs w:val="28"/>
          <w:rtl/>
        </w:rPr>
        <w:t xml:space="preserve"> </w:t>
      </w:r>
      <w:r w:rsidRPr="003A55B7">
        <w:rPr>
          <w:rFonts w:hint="eastAsia"/>
          <w:b/>
          <w:bCs/>
          <w:sz w:val="28"/>
          <w:szCs w:val="28"/>
          <w:rtl/>
        </w:rPr>
        <w:t>המערכת</w:t>
      </w:r>
      <w:r w:rsidR="00052314" w:rsidRPr="003A55B7">
        <w:rPr>
          <w:b/>
          <w:bCs/>
          <w:sz w:val="28"/>
          <w:szCs w:val="28"/>
          <w:rtl/>
        </w:rPr>
        <w:t xml:space="preserve"> ומתן שירותים על ידי צוות המפעיל</w:t>
      </w:r>
    </w:p>
    <w:p w:rsidR="00B820DE" w:rsidRPr="0085651D" w:rsidRDefault="00B820DE" w:rsidP="007D575F">
      <w:pPr>
        <w:pStyle w:val="a7"/>
        <w:numPr>
          <w:ilvl w:val="2"/>
          <w:numId w:val="3"/>
        </w:numPr>
        <w:tabs>
          <w:tab w:val="left" w:pos="707"/>
          <w:tab w:val="left" w:pos="1133"/>
        </w:tabs>
        <w:spacing w:before="0" w:after="0"/>
        <w:rPr>
          <w:rtl/>
        </w:rPr>
      </w:pPr>
      <w:r w:rsidRPr="00967DD7">
        <w:rPr>
          <w:rtl/>
        </w:rPr>
        <w:t>המערכת</w:t>
      </w:r>
      <w:r w:rsidRPr="0085651D">
        <w:rPr>
          <w:rtl/>
        </w:rPr>
        <w:t xml:space="preserve"> תופעל  על ידי המפעיל באתר המפעיל ובאחריותו.</w:t>
      </w:r>
    </w:p>
    <w:p w:rsidR="00B820DE" w:rsidRPr="00967DD7" w:rsidRDefault="00B820DE" w:rsidP="00445474">
      <w:pPr>
        <w:pStyle w:val="a7"/>
        <w:numPr>
          <w:ilvl w:val="2"/>
          <w:numId w:val="3"/>
        </w:numPr>
        <w:tabs>
          <w:tab w:val="left" w:pos="707"/>
          <w:tab w:val="left" w:pos="1133"/>
          <w:tab w:val="left" w:pos="1274"/>
          <w:tab w:val="left" w:pos="1983"/>
        </w:tabs>
        <w:spacing w:before="0" w:after="0"/>
        <w:rPr>
          <w:rtl/>
        </w:rPr>
      </w:pPr>
      <w:r w:rsidRPr="00967DD7">
        <w:rPr>
          <w:rtl/>
        </w:rPr>
        <w:t xml:space="preserve">המפעיל יחזיק משרד מאויש קבוע וידאג למתן שרות זמין </w:t>
      </w:r>
      <w:r w:rsidR="00445474">
        <w:rPr>
          <w:rFonts w:hint="cs"/>
          <w:rtl/>
        </w:rPr>
        <w:t xml:space="preserve">למקבלי השירות </w:t>
      </w:r>
      <w:r w:rsidR="006D2A97">
        <w:rPr>
          <w:rFonts w:hint="cs"/>
          <w:rtl/>
        </w:rPr>
        <w:t>ולמזמין</w:t>
      </w:r>
      <w:r w:rsidRPr="00967DD7">
        <w:rPr>
          <w:rtl/>
        </w:rPr>
        <w:t xml:space="preserve"> לאורך כל תקופת </w:t>
      </w:r>
      <w:r w:rsidR="006D2A97">
        <w:rPr>
          <w:rFonts w:hint="cs"/>
          <w:rtl/>
        </w:rPr>
        <w:t>ההתקשרות</w:t>
      </w:r>
      <w:r w:rsidRPr="00967DD7">
        <w:rPr>
          <w:rtl/>
        </w:rPr>
        <w:t>.</w:t>
      </w:r>
    </w:p>
    <w:p w:rsidR="00B820DE" w:rsidRPr="003B1283" w:rsidRDefault="00B820DE" w:rsidP="007D575F">
      <w:pPr>
        <w:pStyle w:val="a7"/>
        <w:numPr>
          <w:ilvl w:val="2"/>
          <w:numId w:val="3"/>
        </w:numPr>
        <w:tabs>
          <w:tab w:val="left" w:pos="707"/>
          <w:tab w:val="left" w:pos="1133"/>
        </w:tabs>
        <w:spacing w:before="0" w:after="0"/>
        <w:rPr>
          <w:rtl/>
        </w:rPr>
      </w:pPr>
      <w:r w:rsidRPr="003B1283">
        <w:rPr>
          <w:rtl/>
        </w:rPr>
        <w:t xml:space="preserve">המפעיל </w:t>
      </w:r>
      <w:r w:rsidR="006D2A97">
        <w:rPr>
          <w:rFonts w:hint="cs"/>
          <w:rtl/>
        </w:rPr>
        <w:t>י</w:t>
      </w:r>
      <w:r w:rsidR="00395FED">
        <w:rPr>
          <w:rFonts w:hint="cs"/>
          <w:rtl/>
        </w:rPr>
        <w:t>י</w:t>
      </w:r>
      <w:r w:rsidR="006D2A97">
        <w:rPr>
          <w:rFonts w:hint="cs"/>
          <w:rtl/>
        </w:rPr>
        <w:t xml:space="preserve">תן שירותי תמיכה </w:t>
      </w:r>
      <w:r w:rsidR="00B4496E">
        <w:rPr>
          <w:rFonts w:hint="cs"/>
          <w:rtl/>
        </w:rPr>
        <w:t xml:space="preserve">וסיוע טכני ומקצועי </w:t>
      </w:r>
      <w:r w:rsidR="006D2A97">
        <w:rPr>
          <w:rFonts w:hint="cs"/>
          <w:rtl/>
        </w:rPr>
        <w:t xml:space="preserve">על ידי צוות </w:t>
      </w:r>
      <w:r w:rsidRPr="003B1283">
        <w:rPr>
          <w:rtl/>
        </w:rPr>
        <w:t xml:space="preserve">קבוע של אנשי </w:t>
      </w:r>
      <w:r w:rsidR="00B4496E">
        <w:rPr>
          <w:rFonts w:hint="cs"/>
          <w:rtl/>
        </w:rPr>
        <w:t>מקצוע וכן אנש</w:t>
      </w:r>
      <w:r w:rsidR="00052314">
        <w:rPr>
          <w:rFonts w:hint="cs"/>
          <w:rtl/>
        </w:rPr>
        <w:t xml:space="preserve">י </w:t>
      </w:r>
      <w:r w:rsidRPr="003B1283">
        <w:rPr>
          <w:rtl/>
        </w:rPr>
        <w:t xml:space="preserve">תמיכה </w:t>
      </w:r>
      <w:r w:rsidR="00B4496E">
        <w:rPr>
          <w:rFonts w:hint="cs"/>
          <w:rtl/>
        </w:rPr>
        <w:t xml:space="preserve">וסיוע טכני </w:t>
      </w:r>
      <w:r w:rsidR="006D2A97">
        <w:rPr>
          <w:rFonts w:hint="cs"/>
          <w:rtl/>
        </w:rPr>
        <w:t>מטעמו.</w:t>
      </w:r>
    </w:p>
    <w:p w:rsidR="00052314" w:rsidRPr="00580C90" w:rsidRDefault="00B820DE" w:rsidP="008936DC">
      <w:pPr>
        <w:pStyle w:val="a7"/>
        <w:numPr>
          <w:ilvl w:val="2"/>
          <w:numId w:val="3"/>
        </w:numPr>
        <w:tabs>
          <w:tab w:val="left" w:pos="707"/>
          <w:tab w:val="left" w:pos="1133"/>
        </w:tabs>
        <w:spacing w:before="0" w:after="0"/>
        <w:rPr>
          <w:rtl/>
        </w:rPr>
      </w:pPr>
      <w:r w:rsidRPr="00580C90">
        <w:rPr>
          <w:rtl/>
        </w:rPr>
        <w:t xml:space="preserve">האקטואר </w:t>
      </w:r>
      <w:r w:rsidR="0033060A">
        <w:rPr>
          <w:rFonts w:hint="cs"/>
          <w:rtl/>
        </w:rPr>
        <w:t>הבכיר</w:t>
      </w:r>
      <w:r w:rsidR="0033060A" w:rsidRPr="00580C90">
        <w:rPr>
          <w:rtl/>
        </w:rPr>
        <w:t xml:space="preserve"> </w:t>
      </w:r>
      <w:r w:rsidRPr="00580C90">
        <w:rPr>
          <w:rtl/>
        </w:rPr>
        <w:t xml:space="preserve">המלווה את הפרויקט מטעם המפעיל </w:t>
      </w:r>
      <w:r w:rsidR="00052314" w:rsidRPr="00580C90">
        <w:rPr>
          <w:rFonts w:hint="eastAsia"/>
          <w:rtl/>
        </w:rPr>
        <w:t>י</w:t>
      </w:r>
      <w:r w:rsidRPr="00580C90">
        <w:rPr>
          <w:rtl/>
        </w:rPr>
        <w:t xml:space="preserve">קיים מפגשי עבודה בתדירות </w:t>
      </w:r>
      <w:r w:rsidR="00B97D89">
        <w:rPr>
          <w:rFonts w:hint="cs"/>
          <w:rtl/>
        </w:rPr>
        <w:t>רבעונית</w:t>
      </w:r>
      <w:r w:rsidR="00B97D89" w:rsidRPr="00580C90">
        <w:rPr>
          <w:rtl/>
        </w:rPr>
        <w:t xml:space="preserve"> </w:t>
      </w:r>
      <w:r w:rsidRPr="00580C90">
        <w:rPr>
          <w:rFonts w:hint="eastAsia"/>
          <w:rtl/>
        </w:rPr>
        <w:t>לפחות</w:t>
      </w:r>
      <w:r w:rsidRPr="00580C90">
        <w:rPr>
          <w:rtl/>
        </w:rPr>
        <w:t xml:space="preserve"> </w:t>
      </w:r>
      <w:r w:rsidRPr="00580C90">
        <w:rPr>
          <w:rFonts w:hint="eastAsia"/>
          <w:rtl/>
        </w:rPr>
        <w:t>עם</w:t>
      </w:r>
      <w:r w:rsidRPr="00580C90">
        <w:rPr>
          <w:rtl/>
        </w:rPr>
        <w:t xml:space="preserve"> </w:t>
      </w:r>
      <w:r w:rsidR="008936DC">
        <w:rPr>
          <w:rFonts w:hint="cs"/>
          <w:rtl/>
        </w:rPr>
        <w:t>מקבלי השירות</w:t>
      </w:r>
      <w:r w:rsidR="00A76A26" w:rsidRPr="00580C90">
        <w:rPr>
          <w:rtl/>
        </w:rPr>
        <w:t xml:space="preserve"> </w:t>
      </w:r>
      <w:r w:rsidRPr="00580C90">
        <w:rPr>
          <w:rFonts w:hint="eastAsia"/>
          <w:rtl/>
        </w:rPr>
        <w:t>ו</w:t>
      </w:r>
      <w:r w:rsidR="00052314" w:rsidRPr="00580C90">
        <w:rPr>
          <w:rFonts w:hint="eastAsia"/>
          <w:rtl/>
        </w:rPr>
        <w:t>נציגי</w:t>
      </w:r>
      <w:r w:rsidR="00052314" w:rsidRPr="00580C90">
        <w:rPr>
          <w:rtl/>
        </w:rPr>
        <w:t xml:space="preserve"> </w:t>
      </w:r>
      <w:r w:rsidR="00052314" w:rsidRPr="00580C90">
        <w:rPr>
          <w:rFonts w:hint="eastAsia"/>
          <w:rtl/>
        </w:rPr>
        <w:t>המזמין</w:t>
      </w:r>
      <w:r w:rsidR="00503D05">
        <w:rPr>
          <w:rFonts w:hint="cs"/>
          <w:rtl/>
        </w:rPr>
        <w:t xml:space="preserve">. </w:t>
      </w:r>
    </w:p>
    <w:p w:rsidR="00B820DE" w:rsidRDefault="00052314" w:rsidP="00445474">
      <w:pPr>
        <w:pStyle w:val="a7"/>
        <w:numPr>
          <w:ilvl w:val="2"/>
          <w:numId w:val="3"/>
        </w:numPr>
        <w:tabs>
          <w:tab w:val="left" w:pos="707"/>
          <w:tab w:val="left" w:pos="1133"/>
        </w:tabs>
        <w:spacing w:before="0" w:after="0"/>
      </w:pPr>
      <w:r>
        <w:rPr>
          <w:rFonts w:hint="cs"/>
          <w:rtl/>
        </w:rPr>
        <w:t xml:space="preserve">המפעיל, באמצעות אנשי צוות מטעמו ייתן מענה טלפוני </w:t>
      </w:r>
      <w:r w:rsidR="00445474">
        <w:rPr>
          <w:rFonts w:hint="cs"/>
          <w:rtl/>
        </w:rPr>
        <w:t xml:space="preserve">למקבלי השירות </w:t>
      </w:r>
      <w:r>
        <w:rPr>
          <w:rFonts w:hint="cs"/>
          <w:rtl/>
        </w:rPr>
        <w:t>ויקיים איתן פגישות שוטפות על פי דרישתן בכל הנוגע לעבודת המערכת</w:t>
      </w:r>
      <w:r w:rsidR="0093689B" w:rsidRPr="00580C90">
        <w:rPr>
          <w:rtl/>
        </w:rPr>
        <w:t>.</w:t>
      </w:r>
    </w:p>
    <w:p w:rsidR="00025A52" w:rsidRPr="00580C90" w:rsidRDefault="00025A52" w:rsidP="007F3BBA">
      <w:pPr>
        <w:pStyle w:val="a7"/>
        <w:spacing w:before="0" w:after="0"/>
        <w:ind w:left="1225"/>
        <w:rPr>
          <w:rtl/>
        </w:rPr>
      </w:pPr>
    </w:p>
    <w:p w:rsidR="00052314" w:rsidRPr="00E24D98" w:rsidRDefault="00052314" w:rsidP="00810AF6">
      <w:pPr>
        <w:pStyle w:val="a7"/>
        <w:numPr>
          <w:ilvl w:val="1"/>
          <w:numId w:val="3"/>
        </w:numPr>
        <w:tabs>
          <w:tab w:val="left" w:pos="849"/>
          <w:tab w:val="left" w:pos="991"/>
        </w:tabs>
        <w:spacing w:before="0" w:after="0"/>
        <w:rPr>
          <w:b/>
          <w:bCs/>
          <w:sz w:val="28"/>
          <w:szCs w:val="28"/>
          <w:rtl/>
        </w:rPr>
      </w:pPr>
      <w:r w:rsidRPr="00E24D98">
        <w:rPr>
          <w:rFonts w:hint="cs"/>
          <w:b/>
          <w:bCs/>
          <w:sz w:val="28"/>
          <w:szCs w:val="28"/>
          <w:rtl/>
        </w:rPr>
        <w:t>יומן א</w:t>
      </w:r>
      <w:r>
        <w:rPr>
          <w:rFonts w:hint="cs"/>
          <w:b/>
          <w:bCs/>
          <w:sz w:val="28"/>
          <w:szCs w:val="28"/>
          <w:rtl/>
        </w:rPr>
        <w:t>ירועים לפרו</w:t>
      </w:r>
      <w:r w:rsidRPr="00E24D98">
        <w:rPr>
          <w:rFonts w:hint="cs"/>
          <w:b/>
          <w:bCs/>
          <w:sz w:val="28"/>
          <w:szCs w:val="28"/>
          <w:rtl/>
        </w:rPr>
        <w:t>יקט</w:t>
      </w:r>
    </w:p>
    <w:p w:rsidR="00052314" w:rsidRDefault="00052314" w:rsidP="00810AF6">
      <w:pPr>
        <w:pStyle w:val="a7"/>
        <w:numPr>
          <w:ilvl w:val="2"/>
          <w:numId w:val="3"/>
        </w:numPr>
        <w:tabs>
          <w:tab w:val="left" w:pos="991"/>
          <w:tab w:val="left" w:pos="1133"/>
        </w:tabs>
        <w:spacing w:before="0" w:after="0"/>
      </w:pPr>
      <w:r w:rsidRPr="002A5C75">
        <w:rPr>
          <w:rFonts w:hint="cs"/>
          <w:rtl/>
        </w:rPr>
        <w:t xml:space="preserve">המפעיל ינהל </w:t>
      </w:r>
      <w:r w:rsidRPr="002A5C75">
        <w:rPr>
          <w:rtl/>
        </w:rPr>
        <w:t>יומן המכיל את כל האירועים בפרויקט</w:t>
      </w:r>
      <w:r>
        <w:rPr>
          <w:rFonts w:hint="cs"/>
          <w:rtl/>
        </w:rPr>
        <w:t xml:space="preserve"> לרבות </w:t>
      </w:r>
      <w:r w:rsidRPr="002A5C75">
        <w:rPr>
          <w:rtl/>
        </w:rPr>
        <w:t>לוח זמנים מתוכנן</w:t>
      </w:r>
      <w:r>
        <w:rPr>
          <w:rFonts w:hint="cs"/>
          <w:rtl/>
        </w:rPr>
        <w:t>;</w:t>
      </w:r>
      <w:r w:rsidRPr="002A5C75">
        <w:rPr>
          <w:rtl/>
        </w:rPr>
        <w:t xml:space="preserve"> לוח זמנים בפועל</w:t>
      </w:r>
      <w:r>
        <w:rPr>
          <w:rFonts w:hint="cs"/>
          <w:rtl/>
        </w:rPr>
        <w:t>;</w:t>
      </w:r>
      <w:r w:rsidRPr="002A5C75">
        <w:rPr>
          <w:rtl/>
        </w:rPr>
        <w:t xml:space="preserve"> </w:t>
      </w:r>
      <w:r>
        <w:rPr>
          <w:rFonts w:hint="cs"/>
          <w:rtl/>
        </w:rPr>
        <w:t xml:space="preserve">מועדי </w:t>
      </w:r>
      <w:r w:rsidRPr="002A5C75">
        <w:rPr>
          <w:rtl/>
        </w:rPr>
        <w:t>הגשת מסמכים לאישור</w:t>
      </w:r>
      <w:r>
        <w:rPr>
          <w:rFonts w:hint="cs"/>
          <w:rtl/>
        </w:rPr>
        <w:t>; מועדי</w:t>
      </w:r>
      <w:r w:rsidRPr="002A5C75">
        <w:rPr>
          <w:rtl/>
        </w:rPr>
        <w:t xml:space="preserve"> קבלת אישור למסמכים</w:t>
      </w:r>
      <w:r>
        <w:rPr>
          <w:rFonts w:hint="cs"/>
          <w:rtl/>
        </w:rPr>
        <w:t>;</w:t>
      </w:r>
      <w:r w:rsidRPr="002A5C75">
        <w:rPr>
          <w:rtl/>
        </w:rPr>
        <w:t xml:space="preserve"> דיווח </w:t>
      </w:r>
      <w:r>
        <w:rPr>
          <w:rFonts w:hint="cs"/>
          <w:rtl/>
        </w:rPr>
        <w:t xml:space="preserve">למזמין </w:t>
      </w:r>
      <w:r w:rsidRPr="002A5C75">
        <w:rPr>
          <w:rtl/>
        </w:rPr>
        <w:t xml:space="preserve">על תקלות ועיכובים, דיווח </w:t>
      </w:r>
      <w:r>
        <w:rPr>
          <w:rFonts w:hint="cs"/>
          <w:rtl/>
        </w:rPr>
        <w:t xml:space="preserve">למזמין </w:t>
      </w:r>
      <w:r w:rsidRPr="002A5C75">
        <w:rPr>
          <w:rtl/>
        </w:rPr>
        <w:t xml:space="preserve">על שינויים בלתי מתוכננים. </w:t>
      </w:r>
    </w:p>
    <w:p w:rsidR="0010613B" w:rsidRPr="0010613B" w:rsidRDefault="0010613B" w:rsidP="00810AF6">
      <w:pPr>
        <w:pStyle w:val="a7"/>
        <w:numPr>
          <w:ilvl w:val="2"/>
          <w:numId w:val="3"/>
        </w:numPr>
        <w:tabs>
          <w:tab w:val="left" w:pos="1133"/>
        </w:tabs>
        <w:spacing w:before="0" w:after="0"/>
        <w:rPr>
          <w:rtl/>
        </w:rPr>
      </w:pPr>
      <w:r w:rsidRPr="007F3BBA">
        <w:rPr>
          <w:rFonts w:hint="eastAsia"/>
          <w:rtl/>
        </w:rPr>
        <w:t>יומן</w:t>
      </w:r>
      <w:r w:rsidRPr="007F3BBA">
        <w:rPr>
          <w:rtl/>
        </w:rPr>
        <w:t xml:space="preserve"> האירועים יכלול </w:t>
      </w:r>
      <w:r w:rsidRPr="0010613B">
        <w:rPr>
          <w:rtl/>
        </w:rPr>
        <w:t xml:space="preserve">תיק תחזוקה </w:t>
      </w:r>
      <w:r w:rsidRPr="0010613B">
        <w:rPr>
          <w:rFonts w:hint="eastAsia"/>
          <w:rtl/>
        </w:rPr>
        <w:t>עדכני</w:t>
      </w:r>
      <w:r w:rsidRPr="0010613B">
        <w:rPr>
          <w:rtl/>
        </w:rPr>
        <w:t xml:space="preserve"> המתאר את אופן תחזוקת המערכת, ובכלל זה:</w:t>
      </w:r>
    </w:p>
    <w:p w:rsidR="0010613B" w:rsidRDefault="0010613B" w:rsidP="00810AF6">
      <w:pPr>
        <w:pStyle w:val="a7"/>
        <w:numPr>
          <w:ilvl w:val="3"/>
          <w:numId w:val="3"/>
        </w:numPr>
        <w:tabs>
          <w:tab w:val="left" w:pos="991"/>
          <w:tab w:val="left" w:pos="1133"/>
          <w:tab w:val="left" w:pos="1558"/>
          <w:tab w:val="left" w:pos="1841"/>
          <w:tab w:val="left" w:pos="1983"/>
        </w:tabs>
        <w:spacing w:before="0" w:after="0"/>
        <w:rPr>
          <w:rtl/>
        </w:rPr>
      </w:pPr>
      <w:r>
        <w:rPr>
          <w:rtl/>
        </w:rPr>
        <w:t>רשימת שינויים והשיפורים במערכת שבוצעו על פי דרישות המזמין.</w:t>
      </w:r>
    </w:p>
    <w:p w:rsidR="0010613B" w:rsidRDefault="0010613B" w:rsidP="00810AF6">
      <w:pPr>
        <w:pStyle w:val="a7"/>
        <w:numPr>
          <w:ilvl w:val="3"/>
          <w:numId w:val="3"/>
        </w:numPr>
        <w:tabs>
          <w:tab w:val="left" w:pos="991"/>
          <w:tab w:val="left" w:pos="1416"/>
          <w:tab w:val="left" w:pos="1558"/>
          <w:tab w:val="left" w:pos="1983"/>
        </w:tabs>
        <w:spacing w:before="0" w:after="0"/>
        <w:ind w:left="1700" w:hanging="620"/>
        <w:rPr>
          <w:rtl/>
        </w:rPr>
      </w:pPr>
      <w:r>
        <w:rPr>
          <w:rtl/>
        </w:rPr>
        <w:t>רשימת התקלות שדווחו או אותרו ומצב הטיפול בהן.</w:t>
      </w:r>
    </w:p>
    <w:p w:rsidR="0010613B" w:rsidRPr="0074628B" w:rsidRDefault="0010613B" w:rsidP="00810AF6">
      <w:pPr>
        <w:pStyle w:val="a7"/>
        <w:numPr>
          <w:ilvl w:val="3"/>
          <w:numId w:val="3"/>
        </w:numPr>
        <w:tabs>
          <w:tab w:val="left" w:pos="991"/>
          <w:tab w:val="left" w:pos="1133"/>
          <w:tab w:val="left" w:pos="1416"/>
          <w:tab w:val="left" w:pos="1700"/>
          <w:tab w:val="left" w:pos="1983"/>
        </w:tabs>
        <w:spacing w:before="0" w:after="0"/>
        <w:rPr>
          <w:rtl/>
        </w:rPr>
      </w:pPr>
      <w:r>
        <w:rPr>
          <w:rtl/>
        </w:rPr>
        <w:t>רשימת הבקשות לשנויים ושיפורים ומצב הטיפול בהן.</w:t>
      </w:r>
    </w:p>
    <w:p w:rsidR="00052314" w:rsidRDefault="00052314" w:rsidP="00810AF6">
      <w:pPr>
        <w:pStyle w:val="a7"/>
        <w:numPr>
          <w:ilvl w:val="2"/>
          <w:numId w:val="3"/>
        </w:numPr>
        <w:tabs>
          <w:tab w:val="left" w:pos="991"/>
          <w:tab w:val="left" w:pos="1133"/>
          <w:tab w:val="left" w:pos="1416"/>
          <w:tab w:val="left" w:pos="1558"/>
        </w:tabs>
        <w:spacing w:before="0" w:after="0"/>
      </w:pPr>
      <w:r>
        <w:rPr>
          <w:rFonts w:hint="cs"/>
          <w:rtl/>
        </w:rPr>
        <w:lastRenderedPageBreak/>
        <w:t xml:space="preserve">המפעיל יגיש לאישור המזמין </w:t>
      </w:r>
      <w:r w:rsidRPr="002A5C75">
        <w:rPr>
          <w:rtl/>
        </w:rPr>
        <w:t xml:space="preserve">נוהל מפורט לניהול יומן </w:t>
      </w:r>
      <w:r>
        <w:rPr>
          <w:rFonts w:hint="cs"/>
          <w:rtl/>
        </w:rPr>
        <w:t>אירועים לפרויקט</w:t>
      </w:r>
      <w:r w:rsidRPr="002A5C75">
        <w:rPr>
          <w:rtl/>
        </w:rPr>
        <w:t>.</w:t>
      </w:r>
    </w:p>
    <w:p w:rsidR="00025A52" w:rsidRDefault="00025A52" w:rsidP="007F3BBA">
      <w:pPr>
        <w:pStyle w:val="a7"/>
        <w:spacing w:before="0" w:after="0"/>
        <w:ind w:left="1274"/>
      </w:pPr>
    </w:p>
    <w:p w:rsidR="00F0016C" w:rsidRPr="00B36EC1" w:rsidRDefault="00025A52" w:rsidP="00810AF6">
      <w:pPr>
        <w:pStyle w:val="a7"/>
        <w:numPr>
          <w:ilvl w:val="1"/>
          <w:numId w:val="3"/>
        </w:numPr>
        <w:tabs>
          <w:tab w:val="left" w:pos="849"/>
        </w:tabs>
        <w:spacing w:before="0" w:after="0"/>
        <w:rPr>
          <w:b/>
          <w:bCs/>
          <w:sz w:val="28"/>
          <w:szCs w:val="28"/>
        </w:rPr>
      </w:pPr>
      <w:r w:rsidRPr="00B36EC1">
        <w:rPr>
          <w:rFonts w:hint="eastAsia"/>
          <w:b/>
          <w:bCs/>
          <w:sz w:val="28"/>
          <w:szCs w:val="28"/>
          <w:rtl/>
        </w:rPr>
        <w:t>שמירה</w:t>
      </w:r>
      <w:r w:rsidRPr="00B36EC1">
        <w:rPr>
          <w:b/>
          <w:bCs/>
          <w:sz w:val="28"/>
          <w:szCs w:val="28"/>
          <w:rtl/>
        </w:rPr>
        <w:t xml:space="preserve"> </w:t>
      </w:r>
      <w:r w:rsidRPr="00B36EC1">
        <w:rPr>
          <w:rFonts w:hint="eastAsia"/>
          <w:b/>
          <w:bCs/>
          <w:sz w:val="28"/>
          <w:szCs w:val="28"/>
          <w:rtl/>
        </w:rPr>
        <w:t>על</w:t>
      </w:r>
      <w:r w:rsidRPr="00B36EC1">
        <w:rPr>
          <w:b/>
          <w:bCs/>
          <w:sz w:val="28"/>
          <w:szCs w:val="28"/>
          <w:rtl/>
        </w:rPr>
        <w:t xml:space="preserve"> </w:t>
      </w:r>
      <w:r w:rsidRPr="00B36EC1">
        <w:rPr>
          <w:rFonts w:hint="eastAsia"/>
          <w:b/>
          <w:bCs/>
          <w:sz w:val="28"/>
          <w:szCs w:val="28"/>
          <w:rtl/>
        </w:rPr>
        <w:t>המידע</w:t>
      </w:r>
      <w:r w:rsidRPr="00B36EC1">
        <w:rPr>
          <w:b/>
          <w:bCs/>
          <w:sz w:val="28"/>
          <w:szCs w:val="28"/>
          <w:rtl/>
        </w:rPr>
        <w:t xml:space="preserve"> </w:t>
      </w:r>
      <w:r w:rsidRPr="00B36EC1">
        <w:rPr>
          <w:rFonts w:hint="eastAsia"/>
          <w:b/>
          <w:bCs/>
          <w:sz w:val="28"/>
          <w:szCs w:val="28"/>
          <w:rtl/>
        </w:rPr>
        <w:t>ואבטחתו</w:t>
      </w:r>
    </w:p>
    <w:p w:rsidR="001E4CE3" w:rsidRPr="00F0016C" w:rsidRDefault="001E4CE3" w:rsidP="008735E4">
      <w:pPr>
        <w:pStyle w:val="a7"/>
        <w:numPr>
          <w:ilvl w:val="2"/>
          <w:numId w:val="3"/>
        </w:numPr>
        <w:tabs>
          <w:tab w:val="left" w:pos="991"/>
          <w:tab w:val="left" w:pos="1133"/>
        </w:tabs>
        <w:spacing w:before="0" w:after="0"/>
      </w:pPr>
      <w:r w:rsidRPr="00F0016C">
        <w:rPr>
          <w:rFonts w:hint="eastAsia"/>
          <w:rtl/>
        </w:rPr>
        <w:t>המפעיל</w:t>
      </w:r>
      <w:r w:rsidRPr="00F0016C">
        <w:rPr>
          <w:rtl/>
        </w:rPr>
        <w:t xml:space="preserve"> יפרט בהצעתו את הטכנולוגיות והאמצעים שימשו אותו לצורך שמירה על </w:t>
      </w:r>
      <w:r w:rsidR="00AB668D">
        <w:rPr>
          <w:rFonts w:hint="cs"/>
          <w:rtl/>
        </w:rPr>
        <w:t>המידע</w:t>
      </w:r>
      <w:r w:rsidR="00AB668D" w:rsidRPr="00F0016C">
        <w:rPr>
          <w:rtl/>
        </w:rPr>
        <w:t xml:space="preserve"> </w:t>
      </w:r>
      <w:r w:rsidRPr="00F0016C">
        <w:rPr>
          <w:rtl/>
        </w:rPr>
        <w:t xml:space="preserve">ואבטחתו, בהתאם </w:t>
      </w:r>
      <w:r w:rsidRPr="00F0016C">
        <w:rPr>
          <w:rFonts w:hint="eastAsia"/>
          <w:rtl/>
        </w:rPr>
        <w:t>לדרישות</w:t>
      </w:r>
      <w:r w:rsidRPr="00F0016C">
        <w:rPr>
          <w:rtl/>
        </w:rPr>
        <w:t xml:space="preserve"> </w:t>
      </w:r>
      <w:r w:rsidRPr="00F0016C">
        <w:rPr>
          <w:rFonts w:hint="eastAsia"/>
          <w:rtl/>
        </w:rPr>
        <w:t>אבטחת</w:t>
      </w:r>
      <w:r w:rsidRPr="00F0016C">
        <w:rPr>
          <w:rtl/>
        </w:rPr>
        <w:t xml:space="preserve"> </w:t>
      </w:r>
      <w:r w:rsidRPr="00F0016C">
        <w:rPr>
          <w:rFonts w:hint="eastAsia"/>
          <w:rtl/>
        </w:rPr>
        <w:t>מידע</w:t>
      </w:r>
      <w:r w:rsidRPr="00F0016C">
        <w:rPr>
          <w:rtl/>
        </w:rPr>
        <w:t xml:space="preserve"> </w:t>
      </w:r>
      <w:r w:rsidRPr="00F0016C">
        <w:rPr>
          <w:rFonts w:hint="eastAsia"/>
          <w:rtl/>
        </w:rPr>
        <w:t>של</w:t>
      </w:r>
      <w:r w:rsidRPr="00F0016C">
        <w:rPr>
          <w:rtl/>
        </w:rPr>
        <w:t xml:space="preserve"> </w:t>
      </w:r>
      <w:r w:rsidRPr="00F0016C">
        <w:rPr>
          <w:rFonts w:hint="eastAsia"/>
          <w:rtl/>
        </w:rPr>
        <w:t>המזמין</w:t>
      </w:r>
      <w:r w:rsidRPr="00F0016C">
        <w:rPr>
          <w:rtl/>
        </w:rPr>
        <w:t xml:space="preserve"> </w:t>
      </w:r>
      <w:r w:rsidRPr="00DF753D">
        <w:rPr>
          <w:rFonts w:hint="eastAsia"/>
          <w:rtl/>
        </w:rPr>
        <w:t>כמפורט</w:t>
      </w:r>
      <w:r w:rsidRPr="00DF753D">
        <w:rPr>
          <w:rtl/>
        </w:rPr>
        <w:t xml:space="preserve"> </w:t>
      </w:r>
      <w:r w:rsidRPr="00DF753D">
        <w:rPr>
          <w:rFonts w:hint="eastAsia"/>
          <w:rtl/>
        </w:rPr>
        <w:t>ב</w:t>
      </w:r>
      <w:r w:rsidR="00A61374" w:rsidRPr="00DF753D">
        <w:rPr>
          <w:rFonts w:hint="eastAsia"/>
          <w:rtl/>
        </w:rPr>
        <w:t>סעיף</w:t>
      </w:r>
      <w:r w:rsidR="00A61374" w:rsidRPr="00DF753D">
        <w:rPr>
          <w:rtl/>
        </w:rPr>
        <w:t xml:space="preserve"> </w:t>
      </w:r>
      <w:r w:rsidR="00023A10" w:rsidRPr="00DF753D">
        <w:rPr>
          <w:rFonts w:hint="cs"/>
          <w:rtl/>
        </w:rPr>
        <w:t>9</w:t>
      </w:r>
      <w:r w:rsidR="00FC3ACF" w:rsidRPr="00DF753D">
        <w:rPr>
          <w:rtl/>
        </w:rPr>
        <w:t xml:space="preserve"> </w:t>
      </w:r>
      <w:r w:rsidR="00A61374" w:rsidRPr="00DF753D">
        <w:rPr>
          <w:rFonts w:hint="eastAsia"/>
          <w:rtl/>
        </w:rPr>
        <w:t>להסכם</w:t>
      </w:r>
      <w:r w:rsidR="00A61374" w:rsidRPr="00DF753D">
        <w:rPr>
          <w:rtl/>
        </w:rPr>
        <w:t xml:space="preserve"> </w:t>
      </w:r>
      <w:r w:rsidR="00A61374" w:rsidRPr="00DF753D">
        <w:rPr>
          <w:rFonts w:hint="eastAsia"/>
          <w:rtl/>
        </w:rPr>
        <w:t>ונספח</w:t>
      </w:r>
      <w:r w:rsidR="00A61374" w:rsidRPr="00DF753D">
        <w:rPr>
          <w:rtl/>
        </w:rPr>
        <w:t xml:space="preserve"> </w:t>
      </w:r>
      <w:r w:rsidR="00A61374" w:rsidRPr="00DF753D">
        <w:rPr>
          <w:rFonts w:hint="eastAsia"/>
          <w:rtl/>
        </w:rPr>
        <w:t>ד</w:t>
      </w:r>
      <w:r w:rsidR="00A61374" w:rsidRPr="00DF753D">
        <w:rPr>
          <w:rtl/>
        </w:rPr>
        <w:t xml:space="preserve"> </w:t>
      </w:r>
      <w:r w:rsidR="00A61374" w:rsidRPr="00DF753D">
        <w:rPr>
          <w:rFonts w:hint="eastAsia"/>
          <w:rtl/>
        </w:rPr>
        <w:t>להסכם</w:t>
      </w:r>
      <w:r w:rsidR="00A61374" w:rsidRPr="00DF753D">
        <w:rPr>
          <w:rFonts w:hint="cs"/>
          <w:rtl/>
        </w:rPr>
        <w:t>.</w:t>
      </w:r>
    </w:p>
    <w:p w:rsidR="00B53F64" w:rsidRDefault="00B53F64" w:rsidP="007F3BBA">
      <w:pPr>
        <w:tabs>
          <w:tab w:val="left" w:pos="1983"/>
        </w:tabs>
        <w:rPr>
          <w:rtl/>
        </w:rPr>
      </w:pPr>
    </w:p>
    <w:p w:rsidR="00B53F64" w:rsidRPr="003E01F8" w:rsidRDefault="00B53F64" w:rsidP="00810AF6">
      <w:pPr>
        <w:pStyle w:val="a7"/>
        <w:numPr>
          <w:ilvl w:val="1"/>
          <w:numId w:val="3"/>
        </w:numPr>
        <w:tabs>
          <w:tab w:val="left" w:pos="849"/>
        </w:tabs>
        <w:spacing w:before="0" w:after="0"/>
        <w:rPr>
          <w:b/>
          <w:bCs/>
          <w:sz w:val="28"/>
          <w:szCs w:val="28"/>
          <w:rtl/>
        </w:rPr>
      </w:pPr>
      <w:r w:rsidRPr="00B36EC1">
        <w:rPr>
          <w:rFonts w:hint="eastAsia"/>
          <w:b/>
          <w:bCs/>
          <w:sz w:val="28"/>
          <w:szCs w:val="28"/>
          <w:rtl/>
        </w:rPr>
        <w:t>שמיר</w:t>
      </w:r>
      <w:r w:rsidRPr="00B36EC1">
        <w:rPr>
          <w:rFonts w:hint="cs"/>
          <w:b/>
          <w:bCs/>
          <w:sz w:val="28"/>
          <w:szCs w:val="28"/>
          <w:rtl/>
        </w:rPr>
        <w:t>ת</w:t>
      </w:r>
      <w:r w:rsidRPr="00B36EC1">
        <w:rPr>
          <w:b/>
          <w:bCs/>
          <w:sz w:val="28"/>
          <w:szCs w:val="28"/>
          <w:rtl/>
        </w:rPr>
        <w:t xml:space="preserve"> </w:t>
      </w:r>
      <w:r w:rsidRPr="00B36EC1">
        <w:rPr>
          <w:rFonts w:hint="cs"/>
          <w:b/>
          <w:bCs/>
          <w:sz w:val="28"/>
          <w:szCs w:val="28"/>
          <w:rtl/>
        </w:rPr>
        <w:t>קוד המקור בידי רשות שוק ההון</w:t>
      </w:r>
    </w:p>
    <w:p w:rsidR="00B53F64" w:rsidRDefault="006F111E" w:rsidP="008936DC">
      <w:pPr>
        <w:pStyle w:val="a7"/>
        <w:numPr>
          <w:ilvl w:val="2"/>
          <w:numId w:val="3"/>
        </w:numPr>
        <w:tabs>
          <w:tab w:val="left" w:pos="849"/>
          <w:tab w:val="left" w:pos="1133"/>
        </w:tabs>
        <w:spacing w:before="0" w:after="0"/>
        <w:rPr>
          <w:b/>
          <w:bCs/>
          <w:sz w:val="28"/>
          <w:szCs w:val="28"/>
        </w:rPr>
      </w:pPr>
      <w:r>
        <w:rPr>
          <w:rFonts w:hint="cs"/>
          <w:rtl/>
        </w:rPr>
        <w:t>המפעיל יעבי</w:t>
      </w:r>
      <w:r w:rsidRPr="00F0016C">
        <w:rPr>
          <w:rFonts w:hint="cs"/>
          <w:rtl/>
        </w:rPr>
        <w:t xml:space="preserve">ר </w:t>
      </w:r>
      <w:r w:rsidRPr="00B36EC1">
        <w:rPr>
          <w:rFonts w:hint="eastAsia"/>
          <w:rtl/>
        </w:rPr>
        <w:t>בתווך</w:t>
      </w:r>
      <w:r w:rsidRPr="00B36EC1">
        <w:rPr>
          <w:rtl/>
        </w:rPr>
        <w:t xml:space="preserve"> </w:t>
      </w:r>
      <w:r w:rsidRPr="00B36EC1">
        <w:rPr>
          <w:rFonts w:hint="eastAsia"/>
          <w:rtl/>
        </w:rPr>
        <w:t>פרטי</w:t>
      </w:r>
      <w:r w:rsidRPr="00B36EC1">
        <w:rPr>
          <w:rtl/>
        </w:rPr>
        <w:t xml:space="preserve"> </w:t>
      </w:r>
      <w:r w:rsidRPr="00B36EC1">
        <w:rPr>
          <w:rFonts w:hint="eastAsia"/>
          <w:rtl/>
        </w:rPr>
        <w:t>מאובטח</w:t>
      </w:r>
      <w:r w:rsidRPr="00B36EC1">
        <w:rPr>
          <w:rtl/>
        </w:rPr>
        <w:t>,</w:t>
      </w:r>
      <w:r>
        <w:rPr>
          <w:rFonts w:hint="cs"/>
          <w:rtl/>
        </w:rPr>
        <w:t xml:space="preserve"> בכפוף לאישור המזמין,</w:t>
      </w:r>
      <w:r w:rsidR="00FE183E">
        <w:rPr>
          <w:rFonts w:hint="cs"/>
          <w:rtl/>
        </w:rPr>
        <w:t xml:space="preserve"> </w:t>
      </w:r>
      <w:r w:rsidR="00B53F64">
        <w:rPr>
          <w:rFonts w:hint="cs"/>
          <w:rtl/>
        </w:rPr>
        <w:t xml:space="preserve">לפחות </w:t>
      </w:r>
      <w:r w:rsidR="00B53F64" w:rsidRPr="0051427A">
        <w:rPr>
          <w:rFonts w:hint="cs"/>
          <w:rtl/>
        </w:rPr>
        <w:t xml:space="preserve">כל </w:t>
      </w:r>
      <w:r w:rsidR="00B53F64">
        <w:rPr>
          <w:rFonts w:hint="cs"/>
          <w:rtl/>
        </w:rPr>
        <w:t>3 חודשים</w:t>
      </w:r>
      <w:r w:rsidR="00B53F64" w:rsidRPr="0051427A">
        <w:rPr>
          <w:rFonts w:hint="cs"/>
          <w:rtl/>
        </w:rPr>
        <w:t xml:space="preserve"> </w:t>
      </w:r>
      <w:r>
        <w:rPr>
          <w:rFonts w:hint="cs"/>
          <w:rtl/>
        </w:rPr>
        <w:t>למזמין</w:t>
      </w:r>
      <w:r w:rsidRPr="0051427A">
        <w:rPr>
          <w:rtl/>
        </w:rPr>
        <w:t xml:space="preserve"> </w:t>
      </w:r>
      <w:r w:rsidR="00B53F64" w:rsidRPr="0051427A">
        <w:rPr>
          <w:rtl/>
        </w:rPr>
        <w:t>את</w:t>
      </w:r>
      <w:r w:rsidR="00B53F64">
        <w:rPr>
          <w:rFonts w:hint="cs"/>
          <w:rtl/>
        </w:rPr>
        <w:t xml:space="preserve"> כל המידע המאוחסן במאגר,</w:t>
      </w:r>
      <w:r w:rsidR="00B53F64" w:rsidRPr="0051427A">
        <w:rPr>
          <w:rtl/>
        </w:rPr>
        <w:t xml:space="preserve"> קבצי המקור של הת</w:t>
      </w:r>
      <w:r w:rsidR="00B53F64">
        <w:rPr>
          <w:rFonts w:hint="cs"/>
          <w:rtl/>
        </w:rPr>
        <w:t>ו</w:t>
      </w:r>
      <w:r w:rsidR="00B53F64" w:rsidRPr="0051427A">
        <w:rPr>
          <w:rtl/>
        </w:rPr>
        <w:t>כנה (</w:t>
      </w:r>
      <w:r w:rsidR="00B53F64" w:rsidRPr="0051427A">
        <w:t>SOURCE</w:t>
      </w:r>
      <w:r w:rsidR="00B53F64" w:rsidRPr="0051427A">
        <w:rPr>
          <w:rtl/>
        </w:rPr>
        <w:t>) שיכלול כל שינוי וכל גרסה ומהדורה חדשה הנמצאת אצל</w:t>
      </w:r>
      <w:r w:rsidR="00B53F64">
        <w:rPr>
          <w:rFonts w:hint="cs"/>
          <w:rtl/>
        </w:rPr>
        <w:t>ו או אצל</w:t>
      </w:r>
      <w:r w:rsidR="00B53F64" w:rsidRPr="0051427A">
        <w:rPr>
          <w:rtl/>
        </w:rPr>
        <w:t xml:space="preserve"> </w:t>
      </w:r>
      <w:r w:rsidR="008936DC">
        <w:rPr>
          <w:rFonts w:hint="cs"/>
          <w:rtl/>
        </w:rPr>
        <w:t>מקבלי השירות</w:t>
      </w:r>
      <w:r w:rsidR="00B53F64" w:rsidRPr="0051427A">
        <w:rPr>
          <w:rtl/>
        </w:rPr>
        <w:t>, כמו כן עותק עדכני של מדריך למפתח ומדריך למשתמש. ההפקדה תבוצע בתוך 30 יום מיום התקנת הגרסה הראשונה ובהתקנת כל גרסה מעודכנת</w:t>
      </w:r>
      <w:r w:rsidR="00B53F64">
        <w:rPr>
          <w:rFonts w:hint="cs"/>
          <w:rtl/>
        </w:rPr>
        <w:t xml:space="preserve"> במאגר או אצל </w:t>
      </w:r>
      <w:r w:rsidR="008936DC">
        <w:rPr>
          <w:rFonts w:hint="cs"/>
          <w:rtl/>
        </w:rPr>
        <w:t>מקבלי השירות</w:t>
      </w:r>
      <w:r w:rsidR="00B53F64">
        <w:rPr>
          <w:rFonts w:hint="cs"/>
          <w:rtl/>
        </w:rPr>
        <w:t>.</w:t>
      </w:r>
    </w:p>
    <w:p w:rsidR="008F1F99" w:rsidRPr="006F111E" w:rsidRDefault="008F1F99" w:rsidP="00B36EC1">
      <w:pPr>
        <w:pStyle w:val="a7"/>
        <w:tabs>
          <w:tab w:val="left" w:pos="991"/>
          <w:tab w:val="left" w:pos="1558"/>
        </w:tabs>
        <w:spacing w:before="0" w:after="0"/>
        <w:ind w:left="929"/>
        <w:rPr>
          <w:b/>
          <w:bCs/>
          <w:sz w:val="28"/>
          <w:szCs w:val="28"/>
        </w:rPr>
      </w:pPr>
    </w:p>
    <w:p w:rsidR="005D3B52" w:rsidRPr="00B36EC1" w:rsidRDefault="005D3B52" w:rsidP="0068606D">
      <w:pPr>
        <w:pStyle w:val="11"/>
        <w:numPr>
          <w:ilvl w:val="0"/>
          <w:numId w:val="3"/>
        </w:numPr>
        <w:rPr>
          <w:sz w:val="16"/>
          <w:rtl/>
        </w:rPr>
      </w:pPr>
      <w:bookmarkStart w:id="14" w:name="_Toc12968345"/>
      <w:bookmarkStart w:id="15" w:name="_Toc12968578"/>
      <w:bookmarkStart w:id="16" w:name="_Toc13055674"/>
      <w:bookmarkStart w:id="17" w:name="_Toc13059429"/>
      <w:r w:rsidRPr="0068606D">
        <w:rPr>
          <w:rFonts w:hint="cs"/>
          <w:rtl/>
        </w:rPr>
        <w:t>תנאי</w:t>
      </w:r>
      <w:r w:rsidRPr="00B36EC1">
        <w:rPr>
          <w:b w:val="0"/>
          <w:bCs w:val="0"/>
          <w:sz w:val="16"/>
          <w:rtl/>
        </w:rPr>
        <w:t xml:space="preserve"> </w:t>
      </w:r>
      <w:r w:rsidRPr="00A64AE0">
        <w:rPr>
          <w:rFonts w:hint="eastAsia"/>
          <w:sz w:val="16"/>
          <w:rtl/>
        </w:rPr>
        <w:t>סף</w:t>
      </w:r>
      <w:r w:rsidRPr="00A64AE0">
        <w:rPr>
          <w:sz w:val="16"/>
          <w:rtl/>
        </w:rPr>
        <w:t xml:space="preserve"> </w:t>
      </w:r>
      <w:r w:rsidRPr="0068606D">
        <w:rPr>
          <w:rFonts w:hint="cs"/>
          <w:sz w:val="16"/>
          <w:rtl/>
        </w:rPr>
        <w:t>למגיש</w:t>
      </w:r>
      <w:r w:rsidRPr="0068606D">
        <w:rPr>
          <w:sz w:val="16"/>
          <w:rtl/>
        </w:rPr>
        <w:t xml:space="preserve"> </w:t>
      </w:r>
      <w:r w:rsidRPr="0068606D">
        <w:rPr>
          <w:rFonts w:hint="cs"/>
          <w:sz w:val="16"/>
          <w:rtl/>
        </w:rPr>
        <w:t>ההצעה</w:t>
      </w:r>
      <w:bookmarkEnd w:id="14"/>
      <w:bookmarkEnd w:id="15"/>
      <w:bookmarkEnd w:id="16"/>
      <w:bookmarkEnd w:id="17"/>
    </w:p>
    <w:p w:rsidR="008D6D21" w:rsidRPr="007F3BBA" w:rsidRDefault="008D6D21" w:rsidP="00B36EC1">
      <w:pPr>
        <w:pStyle w:val="a7"/>
        <w:numPr>
          <w:ilvl w:val="1"/>
          <w:numId w:val="3"/>
        </w:numPr>
        <w:tabs>
          <w:tab w:val="left" w:pos="991"/>
        </w:tabs>
        <w:spacing w:before="0" w:after="0"/>
        <w:rPr>
          <w:b/>
          <w:bCs/>
          <w:sz w:val="28"/>
          <w:szCs w:val="28"/>
        </w:rPr>
      </w:pPr>
      <w:r>
        <w:rPr>
          <w:rFonts w:hint="cs"/>
          <w:b/>
          <w:bCs/>
          <w:sz w:val="28"/>
          <w:szCs w:val="28"/>
          <w:rtl/>
        </w:rPr>
        <w:t>התאגדות</w:t>
      </w:r>
    </w:p>
    <w:p w:rsidR="005D3B52" w:rsidRPr="007F3BBA" w:rsidRDefault="005D3B52" w:rsidP="007A28DB">
      <w:pPr>
        <w:numPr>
          <w:ilvl w:val="2"/>
          <w:numId w:val="3"/>
        </w:numPr>
        <w:tabs>
          <w:tab w:val="left" w:pos="942"/>
        </w:tabs>
        <w:overflowPunct/>
        <w:autoSpaceDE/>
        <w:autoSpaceDN/>
        <w:adjustRightInd/>
        <w:spacing w:line="360" w:lineRule="auto"/>
        <w:contextualSpacing/>
        <w:jc w:val="both"/>
        <w:textAlignment w:val="auto"/>
        <w:rPr>
          <w:color w:val="000000"/>
        </w:rPr>
      </w:pPr>
      <w:r w:rsidRPr="007F3BBA">
        <w:rPr>
          <w:rFonts w:hint="eastAsia"/>
          <w:color w:val="000000"/>
          <w:rtl/>
        </w:rPr>
        <w:t>המציע</w:t>
      </w:r>
      <w:r w:rsidRPr="007F3BBA">
        <w:rPr>
          <w:color w:val="000000"/>
          <w:rtl/>
        </w:rPr>
        <w:t xml:space="preserve"> </w:t>
      </w:r>
      <w:r w:rsidRPr="007F3BBA">
        <w:rPr>
          <w:rFonts w:hint="eastAsia"/>
          <w:color w:val="000000"/>
          <w:rtl/>
        </w:rPr>
        <w:t>הוא</w:t>
      </w:r>
      <w:r w:rsidRPr="007F3BBA">
        <w:rPr>
          <w:color w:val="000000"/>
          <w:rtl/>
        </w:rPr>
        <w:t xml:space="preserve"> </w:t>
      </w:r>
      <w:r w:rsidRPr="007F3BBA">
        <w:rPr>
          <w:rFonts w:hint="eastAsia"/>
          <w:color w:val="000000"/>
          <w:rtl/>
        </w:rPr>
        <w:t>אישיות</w:t>
      </w:r>
      <w:r w:rsidRPr="007F3BBA">
        <w:rPr>
          <w:color w:val="000000"/>
          <w:rtl/>
        </w:rPr>
        <w:t xml:space="preserve"> </w:t>
      </w:r>
      <w:r w:rsidRPr="007F3BBA">
        <w:rPr>
          <w:rFonts w:hint="eastAsia"/>
          <w:color w:val="000000"/>
          <w:rtl/>
        </w:rPr>
        <w:t>משפטית</w:t>
      </w:r>
      <w:r w:rsidRPr="007F3BBA">
        <w:rPr>
          <w:color w:val="000000"/>
          <w:rtl/>
        </w:rPr>
        <w:t xml:space="preserve"> </w:t>
      </w:r>
      <w:r w:rsidRPr="007F3BBA">
        <w:rPr>
          <w:rFonts w:hint="eastAsia"/>
          <w:color w:val="000000"/>
          <w:rtl/>
        </w:rPr>
        <w:t>אחת</w:t>
      </w:r>
      <w:r w:rsidRPr="007F3BBA">
        <w:rPr>
          <w:color w:val="000000"/>
          <w:rtl/>
        </w:rPr>
        <w:t xml:space="preserve"> </w:t>
      </w:r>
      <w:r w:rsidRPr="007F3BBA">
        <w:rPr>
          <w:rFonts w:hint="eastAsia"/>
          <w:color w:val="000000"/>
          <w:rtl/>
        </w:rPr>
        <w:t>בלבד</w:t>
      </w:r>
      <w:r w:rsidR="00FC31E9">
        <w:rPr>
          <w:rFonts w:hint="cs"/>
          <w:color w:val="000000"/>
          <w:rtl/>
        </w:rPr>
        <w:t xml:space="preserve">, </w:t>
      </w:r>
      <w:r w:rsidRPr="007F3BBA">
        <w:rPr>
          <w:color w:val="000000"/>
          <w:rtl/>
        </w:rPr>
        <w:t xml:space="preserve">וכל האישורים הנדרשים על פי </w:t>
      </w:r>
      <w:r w:rsidR="00B55041">
        <w:rPr>
          <w:rFonts w:hint="cs"/>
          <w:color w:val="000000"/>
          <w:rtl/>
        </w:rPr>
        <w:t>מכרז זה</w:t>
      </w:r>
      <w:r w:rsidRPr="007F3BBA">
        <w:rPr>
          <w:color w:val="000000"/>
          <w:rtl/>
        </w:rPr>
        <w:t xml:space="preserve">, </w:t>
      </w:r>
      <w:r w:rsidRPr="007F3BBA">
        <w:rPr>
          <w:rFonts w:hint="eastAsia"/>
          <w:color w:val="000000"/>
          <w:rtl/>
        </w:rPr>
        <w:t>לרבות</w:t>
      </w:r>
      <w:r w:rsidRPr="007F3BBA">
        <w:rPr>
          <w:color w:val="000000"/>
          <w:rtl/>
        </w:rPr>
        <w:t xml:space="preserve"> </w:t>
      </w:r>
      <w:r w:rsidRPr="007F3BBA">
        <w:rPr>
          <w:rFonts w:hint="eastAsia"/>
          <w:color w:val="000000"/>
          <w:rtl/>
        </w:rPr>
        <w:t>אישור</w:t>
      </w:r>
      <w:r w:rsidRPr="007F3BBA">
        <w:rPr>
          <w:color w:val="000000"/>
          <w:rtl/>
        </w:rPr>
        <w:t xml:space="preserve">, </w:t>
      </w:r>
      <w:r w:rsidRPr="007F3BBA">
        <w:rPr>
          <w:rFonts w:hint="eastAsia"/>
          <w:color w:val="000000"/>
          <w:rtl/>
        </w:rPr>
        <w:t>רישיון</w:t>
      </w:r>
      <w:r w:rsidRPr="007F3BBA">
        <w:rPr>
          <w:color w:val="000000"/>
          <w:rtl/>
        </w:rPr>
        <w:t xml:space="preserve"> </w:t>
      </w:r>
      <w:r w:rsidRPr="007F3BBA">
        <w:rPr>
          <w:rFonts w:hint="eastAsia"/>
          <w:color w:val="000000"/>
          <w:rtl/>
        </w:rPr>
        <w:t>או</w:t>
      </w:r>
      <w:r w:rsidRPr="007F3BBA">
        <w:rPr>
          <w:color w:val="000000"/>
          <w:rtl/>
        </w:rPr>
        <w:t xml:space="preserve"> </w:t>
      </w:r>
      <w:r w:rsidRPr="007F3BBA">
        <w:rPr>
          <w:rFonts w:hint="eastAsia"/>
          <w:color w:val="000000"/>
          <w:rtl/>
        </w:rPr>
        <w:t>היתר</w:t>
      </w:r>
      <w:r w:rsidRPr="007F3BBA">
        <w:rPr>
          <w:color w:val="000000"/>
          <w:rtl/>
        </w:rPr>
        <w:t xml:space="preserve"> יהיו על שמה של אותה </w:t>
      </w:r>
      <w:r w:rsidRPr="007F3BBA">
        <w:rPr>
          <w:rFonts w:hint="eastAsia"/>
          <w:color w:val="000000"/>
          <w:rtl/>
        </w:rPr>
        <w:t>א</w:t>
      </w:r>
      <w:r w:rsidRPr="007F3BBA">
        <w:rPr>
          <w:color w:val="000000"/>
          <w:rtl/>
        </w:rPr>
        <w:t>יש</w:t>
      </w:r>
      <w:r w:rsidRPr="007F3BBA">
        <w:rPr>
          <w:rFonts w:hint="eastAsia"/>
          <w:color w:val="000000"/>
          <w:rtl/>
        </w:rPr>
        <w:t>י</w:t>
      </w:r>
      <w:r w:rsidRPr="007F3BBA">
        <w:rPr>
          <w:color w:val="000000"/>
          <w:rtl/>
        </w:rPr>
        <w:t>ות משפטית כשהם תקפים במועד הגשת ההצעות.</w:t>
      </w:r>
    </w:p>
    <w:p w:rsidR="008D6D21" w:rsidRPr="007F3BBA" w:rsidRDefault="008D6D21" w:rsidP="007F3BBA">
      <w:pPr>
        <w:numPr>
          <w:ilvl w:val="2"/>
          <w:numId w:val="3"/>
        </w:numPr>
        <w:tabs>
          <w:tab w:val="left" w:pos="942"/>
        </w:tabs>
        <w:overflowPunct/>
        <w:autoSpaceDE/>
        <w:autoSpaceDN/>
        <w:adjustRightInd/>
        <w:spacing w:line="360" w:lineRule="auto"/>
        <w:contextualSpacing/>
        <w:jc w:val="both"/>
        <w:textAlignment w:val="auto"/>
        <w:rPr>
          <w:color w:val="000000"/>
        </w:rPr>
      </w:pPr>
      <w:r w:rsidRPr="007F3BBA">
        <w:rPr>
          <w:rFonts w:hint="eastAsia"/>
          <w:color w:val="000000"/>
          <w:u w:val="single"/>
          <w:rtl/>
        </w:rPr>
        <w:t>ככל</w:t>
      </w:r>
      <w:r w:rsidRPr="007F3BBA">
        <w:rPr>
          <w:color w:val="000000"/>
          <w:u w:val="single"/>
          <w:rtl/>
        </w:rPr>
        <w:t xml:space="preserve"> </w:t>
      </w:r>
      <w:r w:rsidRPr="007F3BBA">
        <w:rPr>
          <w:rFonts w:hint="eastAsia"/>
          <w:color w:val="000000"/>
          <w:u w:val="single"/>
          <w:rtl/>
        </w:rPr>
        <w:t>והמציע</w:t>
      </w:r>
      <w:r w:rsidRPr="007F3BBA">
        <w:rPr>
          <w:color w:val="000000"/>
          <w:u w:val="single"/>
          <w:rtl/>
        </w:rPr>
        <w:t xml:space="preserve"> </w:t>
      </w:r>
      <w:r w:rsidRPr="007F3BBA">
        <w:rPr>
          <w:rFonts w:hint="eastAsia"/>
          <w:color w:val="000000"/>
          <w:u w:val="single"/>
          <w:rtl/>
        </w:rPr>
        <w:t>הינו</w:t>
      </w:r>
      <w:r w:rsidRPr="007F3BBA">
        <w:rPr>
          <w:color w:val="000000"/>
          <w:u w:val="single"/>
          <w:rtl/>
        </w:rPr>
        <w:t xml:space="preserve"> </w:t>
      </w:r>
      <w:r w:rsidRPr="007F3BBA">
        <w:rPr>
          <w:rFonts w:hint="eastAsia"/>
          <w:color w:val="000000"/>
          <w:u w:val="single"/>
          <w:rtl/>
        </w:rPr>
        <w:t>תאגיד</w:t>
      </w:r>
      <w:r w:rsidRPr="007F3BBA">
        <w:rPr>
          <w:color w:val="000000"/>
          <w:rtl/>
        </w:rPr>
        <w:t xml:space="preserve"> - על </w:t>
      </w:r>
      <w:r w:rsidRPr="007F3BBA">
        <w:rPr>
          <w:rFonts w:hint="eastAsia"/>
          <w:color w:val="000000"/>
          <w:rtl/>
        </w:rPr>
        <w:t>המציע</w:t>
      </w:r>
      <w:r w:rsidRPr="007F3BBA">
        <w:rPr>
          <w:color w:val="000000"/>
          <w:rtl/>
        </w:rPr>
        <w:t xml:space="preserve"> </w:t>
      </w:r>
      <w:r w:rsidRPr="007F3BBA">
        <w:rPr>
          <w:rFonts w:hint="eastAsia"/>
          <w:color w:val="000000"/>
          <w:rtl/>
        </w:rPr>
        <w:t>להיות</w:t>
      </w:r>
      <w:r w:rsidRPr="007F3BBA">
        <w:rPr>
          <w:color w:val="000000"/>
          <w:rtl/>
        </w:rPr>
        <w:t xml:space="preserve"> </w:t>
      </w:r>
      <w:r w:rsidRPr="00B55041">
        <w:rPr>
          <w:color w:val="000000"/>
          <w:rtl/>
        </w:rPr>
        <w:t xml:space="preserve">תאגיד </w:t>
      </w:r>
      <w:r w:rsidRPr="00B55041">
        <w:rPr>
          <w:rFonts w:hint="eastAsia"/>
          <w:color w:val="000000"/>
          <w:rtl/>
        </w:rPr>
        <w:t>רשום</w:t>
      </w:r>
      <w:r w:rsidRPr="00B55041">
        <w:rPr>
          <w:color w:val="000000"/>
          <w:rtl/>
        </w:rPr>
        <w:t xml:space="preserve"> </w:t>
      </w:r>
      <w:r w:rsidRPr="00B55041">
        <w:rPr>
          <w:rFonts w:hint="eastAsia"/>
          <w:color w:val="000000"/>
          <w:rtl/>
        </w:rPr>
        <w:t>כדין</w:t>
      </w:r>
      <w:r w:rsidRPr="00B55041">
        <w:rPr>
          <w:color w:val="000000"/>
          <w:rtl/>
        </w:rPr>
        <w:t xml:space="preserve"> </w:t>
      </w:r>
      <w:r w:rsidRPr="00B55041">
        <w:rPr>
          <w:rFonts w:hint="eastAsia"/>
          <w:color w:val="000000"/>
          <w:rtl/>
        </w:rPr>
        <w:t>בישראל</w:t>
      </w:r>
      <w:r w:rsidRPr="00B55041">
        <w:rPr>
          <w:color w:val="000000"/>
          <w:rtl/>
        </w:rPr>
        <w:t xml:space="preserve"> </w:t>
      </w:r>
      <w:r w:rsidRPr="00B55041">
        <w:rPr>
          <w:rFonts w:hint="eastAsia"/>
          <w:color w:val="000000"/>
          <w:rtl/>
        </w:rPr>
        <w:t>במרשם</w:t>
      </w:r>
      <w:r w:rsidRPr="00B55041">
        <w:rPr>
          <w:color w:val="000000"/>
          <w:rtl/>
        </w:rPr>
        <w:t xml:space="preserve"> </w:t>
      </w:r>
      <w:r w:rsidRPr="00B55041">
        <w:rPr>
          <w:rFonts w:hint="eastAsia"/>
          <w:color w:val="000000"/>
          <w:rtl/>
        </w:rPr>
        <w:t>הרשמי</w:t>
      </w:r>
      <w:r w:rsidRPr="00B55041">
        <w:rPr>
          <w:color w:val="000000"/>
          <w:rtl/>
        </w:rPr>
        <w:t xml:space="preserve"> </w:t>
      </w:r>
      <w:r w:rsidRPr="00B55041">
        <w:rPr>
          <w:rFonts w:hint="eastAsia"/>
          <w:color w:val="000000"/>
          <w:rtl/>
        </w:rPr>
        <w:t>הרלוונטי</w:t>
      </w:r>
      <w:r w:rsidRPr="00B55041">
        <w:rPr>
          <w:color w:val="000000"/>
          <w:rtl/>
        </w:rPr>
        <w:t xml:space="preserve">, ללא חובות אגרה שנתית לרשם החברות או השותפויות, בגין השנים </w:t>
      </w:r>
      <w:r w:rsidRPr="00B55041">
        <w:rPr>
          <w:rFonts w:hint="eastAsia"/>
          <w:color w:val="000000"/>
          <w:rtl/>
        </w:rPr>
        <w:t>הקודמות</w:t>
      </w:r>
      <w:r w:rsidRPr="00B55041">
        <w:rPr>
          <w:color w:val="000000"/>
          <w:rtl/>
        </w:rPr>
        <w:t xml:space="preserve"> ל</w:t>
      </w:r>
      <w:r w:rsidRPr="00B55041">
        <w:rPr>
          <w:rFonts w:hint="eastAsia"/>
          <w:color w:val="000000"/>
          <w:rtl/>
        </w:rPr>
        <w:t>שנה</w:t>
      </w:r>
      <w:r w:rsidRPr="00B55041">
        <w:rPr>
          <w:color w:val="000000"/>
          <w:rtl/>
        </w:rPr>
        <w:t xml:space="preserve"> </w:t>
      </w:r>
      <w:r w:rsidRPr="00B55041">
        <w:rPr>
          <w:rFonts w:hint="eastAsia"/>
          <w:color w:val="000000"/>
          <w:rtl/>
        </w:rPr>
        <w:t>שבה</w:t>
      </w:r>
      <w:r w:rsidRPr="00B55041">
        <w:rPr>
          <w:color w:val="000000"/>
          <w:rtl/>
        </w:rPr>
        <w:t xml:space="preserve"> </w:t>
      </w:r>
      <w:r w:rsidRPr="00B55041">
        <w:rPr>
          <w:rFonts w:hint="eastAsia"/>
          <w:color w:val="000000"/>
          <w:rtl/>
        </w:rPr>
        <w:t>מוגשות</w:t>
      </w:r>
      <w:r w:rsidRPr="00B55041">
        <w:rPr>
          <w:color w:val="000000"/>
          <w:rtl/>
        </w:rPr>
        <w:t xml:space="preserve"> </w:t>
      </w:r>
      <w:r w:rsidRPr="00B55041">
        <w:rPr>
          <w:rFonts w:hint="eastAsia"/>
          <w:color w:val="000000"/>
          <w:rtl/>
        </w:rPr>
        <w:t>ההצעות</w:t>
      </w:r>
      <w:r w:rsidRPr="00B55041">
        <w:rPr>
          <w:color w:val="000000"/>
          <w:rtl/>
        </w:rPr>
        <w:t xml:space="preserve"> </w:t>
      </w:r>
      <w:r w:rsidRPr="00B55041">
        <w:rPr>
          <w:rFonts w:hint="eastAsia"/>
          <w:color w:val="000000"/>
          <w:rtl/>
        </w:rPr>
        <w:t>לפניה</w:t>
      </w:r>
      <w:r w:rsidRPr="00B55041">
        <w:rPr>
          <w:color w:val="000000"/>
          <w:rtl/>
        </w:rPr>
        <w:t xml:space="preserve"> </w:t>
      </w:r>
      <w:r w:rsidRPr="00B55041">
        <w:rPr>
          <w:rFonts w:hint="eastAsia"/>
          <w:color w:val="000000"/>
          <w:rtl/>
        </w:rPr>
        <w:t>ו</w:t>
      </w:r>
      <w:r w:rsidRPr="00B55041">
        <w:rPr>
          <w:color w:val="000000"/>
          <w:rtl/>
        </w:rPr>
        <w:t>אינ</w:t>
      </w:r>
      <w:r w:rsidRPr="00B55041">
        <w:rPr>
          <w:rFonts w:hint="eastAsia"/>
          <w:color w:val="000000"/>
          <w:rtl/>
        </w:rPr>
        <w:t>ו</w:t>
      </w:r>
      <w:r w:rsidRPr="00B55041">
        <w:rPr>
          <w:color w:val="000000"/>
          <w:rtl/>
        </w:rPr>
        <w:t xml:space="preserve"> מפר חוק ו</w:t>
      </w:r>
      <w:r w:rsidRPr="00B55041">
        <w:rPr>
          <w:rFonts w:hint="eastAsia"/>
          <w:color w:val="000000"/>
          <w:rtl/>
        </w:rPr>
        <w:t>לא</w:t>
      </w:r>
      <w:r w:rsidRPr="00B55041">
        <w:rPr>
          <w:color w:val="000000"/>
          <w:rtl/>
        </w:rPr>
        <w:t xml:space="preserve"> </w:t>
      </w:r>
      <w:r w:rsidRPr="00B55041">
        <w:rPr>
          <w:rFonts w:hint="eastAsia"/>
          <w:color w:val="000000"/>
          <w:rtl/>
        </w:rPr>
        <w:t>קיימת</w:t>
      </w:r>
      <w:r w:rsidRPr="00B55041">
        <w:rPr>
          <w:color w:val="000000"/>
          <w:rtl/>
        </w:rPr>
        <w:t xml:space="preserve"> </w:t>
      </w:r>
      <w:r w:rsidRPr="00B55041">
        <w:rPr>
          <w:rFonts w:hint="eastAsia"/>
          <w:color w:val="000000"/>
          <w:rtl/>
        </w:rPr>
        <w:t>לגביו</w:t>
      </w:r>
      <w:r w:rsidRPr="00B55041">
        <w:rPr>
          <w:color w:val="000000"/>
          <w:rtl/>
        </w:rPr>
        <w:t xml:space="preserve"> </w:t>
      </w:r>
      <w:r w:rsidRPr="00B55041">
        <w:rPr>
          <w:rFonts w:hint="eastAsia"/>
          <w:color w:val="000000"/>
          <w:rtl/>
        </w:rPr>
        <w:t>התראה</w:t>
      </w:r>
      <w:r w:rsidRPr="00B55041">
        <w:rPr>
          <w:color w:val="000000"/>
          <w:rtl/>
        </w:rPr>
        <w:t xml:space="preserve"> </w:t>
      </w:r>
      <w:r w:rsidRPr="00B55041">
        <w:rPr>
          <w:rFonts w:hint="eastAsia"/>
          <w:color w:val="000000"/>
          <w:rtl/>
        </w:rPr>
        <w:t>על</w:t>
      </w:r>
      <w:r w:rsidRPr="00B55041">
        <w:rPr>
          <w:color w:val="000000"/>
          <w:rtl/>
        </w:rPr>
        <w:t xml:space="preserve"> </w:t>
      </w:r>
      <w:r w:rsidRPr="00B55041">
        <w:rPr>
          <w:rFonts w:hint="eastAsia"/>
          <w:color w:val="000000"/>
          <w:rtl/>
        </w:rPr>
        <w:t>הכרזתו</w:t>
      </w:r>
      <w:r w:rsidRPr="00B55041">
        <w:rPr>
          <w:color w:val="000000"/>
          <w:rtl/>
        </w:rPr>
        <w:t xml:space="preserve"> </w:t>
      </w:r>
      <w:r w:rsidRPr="00B55041">
        <w:rPr>
          <w:rFonts w:hint="eastAsia"/>
          <w:color w:val="000000"/>
          <w:rtl/>
        </w:rPr>
        <w:t>כ</w:t>
      </w:r>
      <w:r w:rsidRPr="00B55041">
        <w:rPr>
          <w:color w:val="000000"/>
          <w:rtl/>
        </w:rPr>
        <w:t xml:space="preserve">מפר חוק. </w:t>
      </w:r>
    </w:p>
    <w:p w:rsidR="008D6D21" w:rsidRPr="007F3BBA" w:rsidRDefault="008D6D21" w:rsidP="00FF2FF0">
      <w:pPr>
        <w:numPr>
          <w:ilvl w:val="2"/>
          <w:numId w:val="3"/>
        </w:numPr>
        <w:tabs>
          <w:tab w:val="left" w:pos="942"/>
        </w:tabs>
        <w:overflowPunct/>
        <w:autoSpaceDE/>
        <w:autoSpaceDN/>
        <w:adjustRightInd/>
        <w:spacing w:line="360" w:lineRule="auto"/>
        <w:contextualSpacing/>
        <w:jc w:val="both"/>
        <w:textAlignment w:val="auto"/>
        <w:rPr>
          <w:color w:val="000000"/>
          <w:rtl/>
        </w:rPr>
      </w:pPr>
      <w:r w:rsidRPr="007F3BBA">
        <w:rPr>
          <w:rFonts w:hint="eastAsia"/>
          <w:color w:val="000000"/>
          <w:u w:val="single"/>
          <w:rtl/>
        </w:rPr>
        <w:lastRenderedPageBreak/>
        <w:t>ככל</w:t>
      </w:r>
      <w:r w:rsidRPr="007F3BBA">
        <w:rPr>
          <w:color w:val="000000"/>
          <w:u w:val="single"/>
          <w:rtl/>
        </w:rPr>
        <w:t xml:space="preserve"> </w:t>
      </w:r>
      <w:r w:rsidRPr="007F3BBA">
        <w:rPr>
          <w:rFonts w:hint="eastAsia"/>
          <w:color w:val="000000"/>
          <w:u w:val="single"/>
          <w:rtl/>
        </w:rPr>
        <w:t>והמציע</w:t>
      </w:r>
      <w:r w:rsidRPr="007F3BBA">
        <w:rPr>
          <w:color w:val="000000"/>
          <w:u w:val="single"/>
          <w:rtl/>
        </w:rPr>
        <w:t xml:space="preserve"> </w:t>
      </w:r>
      <w:r w:rsidR="001B10FD">
        <w:rPr>
          <w:rFonts w:hint="cs"/>
          <w:color w:val="000000"/>
          <w:u w:val="single"/>
          <w:rtl/>
        </w:rPr>
        <w:t>אינו תאגיד</w:t>
      </w:r>
      <w:r w:rsidRPr="007F3BBA">
        <w:rPr>
          <w:color w:val="000000"/>
          <w:rtl/>
        </w:rPr>
        <w:t xml:space="preserve"> - המציע </w:t>
      </w:r>
      <w:r w:rsidRPr="00DF753D">
        <w:rPr>
          <w:color w:val="000000"/>
          <w:rtl/>
        </w:rPr>
        <w:t>יתחייב בנוסח נספח</w:t>
      </w:r>
      <w:r w:rsidR="00FF2FF0" w:rsidRPr="00DF753D">
        <w:rPr>
          <w:color w:val="000000"/>
          <w:rtl/>
        </w:rPr>
        <w:t xml:space="preserve"> ט' </w:t>
      </w:r>
      <w:r w:rsidRPr="007F3BBA">
        <w:rPr>
          <w:color w:val="000000"/>
          <w:rtl/>
        </w:rPr>
        <w:t xml:space="preserve">כי בתוך חודש מיום קבלת ההודעה אודות הזכייה במכרז זה יקים בישראל חברה רשומה כדין וכנדרש במכרז זה; </w:t>
      </w:r>
    </w:p>
    <w:p w:rsidR="008F1F99" w:rsidRDefault="005D3B52" w:rsidP="00B36EC1">
      <w:pPr>
        <w:numPr>
          <w:ilvl w:val="2"/>
          <w:numId w:val="3"/>
        </w:numPr>
        <w:tabs>
          <w:tab w:val="left" w:pos="1934"/>
        </w:tabs>
        <w:overflowPunct/>
        <w:autoSpaceDE/>
        <w:autoSpaceDN/>
        <w:adjustRightInd/>
        <w:spacing w:line="360" w:lineRule="auto"/>
        <w:contextualSpacing/>
        <w:jc w:val="both"/>
        <w:textAlignment w:val="auto"/>
      </w:pPr>
      <w:r w:rsidRPr="007F3BBA">
        <w:rPr>
          <w:rFonts w:hint="eastAsia"/>
          <w:rtl/>
        </w:rPr>
        <w:t>ברשות</w:t>
      </w:r>
      <w:r w:rsidRPr="007F3BBA">
        <w:rPr>
          <w:rtl/>
        </w:rPr>
        <w:t xml:space="preserve"> </w:t>
      </w:r>
      <w:r w:rsidRPr="007F3BBA">
        <w:rPr>
          <w:rFonts w:hint="eastAsia"/>
          <w:rtl/>
        </w:rPr>
        <w:t>המציע</w:t>
      </w:r>
      <w:r w:rsidRPr="007F3BBA">
        <w:rPr>
          <w:rtl/>
        </w:rPr>
        <w:t xml:space="preserve"> </w:t>
      </w:r>
      <w:r w:rsidRPr="007F3BBA">
        <w:rPr>
          <w:rFonts w:hint="eastAsia"/>
          <w:rtl/>
        </w:rPr>
        <w:t>כל</w:t>
      </w:r>
      <w:r w:rsidRPr="007F3BBA">
        <w:rPr>
          <w:rtl/>
        </w:rPr>
        <w:t xml:space="preserve"> </w:t>
      </w:r>
      <w:r w:rsidRPr="007F3BBA">
        <w:rPr>
          <w:rFonts w:hint="eastAsia"/>
          <w:rtl/>
        </w:rPr>
        <w:t>האישורים</w:t>
      </w:r>
      <w:r w:rsidRPr="007F3BBA">
        <w:rPr>
          <w:rtl/>
        </w:rPr>
        <w:t xml:space="preserve"> </w:t>
      </w:r>
      <w:r w:rsidRPr="007F3BBA">
        <w:rPr>
          <w:rFonts w:hint="eastAsia"/>
          <w:rtl/>
        </w:rPr>
        <w:t>הנדרשים</w:t>
      </w:r>
      <w:r w:rsidRPr="007F3BBA">
        <w:rPr>
          <w:rtl/>
        </w:rPr>
        <w:t xml:space="preserve"> </w:t>
      </w:r>
      <w:r w:rsidRPr="007F3BBA">
        <w:rPr>
          <w:rFonts w:hint="eastAsia"/>
          <w:rtl/>
        </w:rPr>
        <w:t>לפי</w:t>
      </w:r>
      <w:r w:rsidRPr="007F3BBA">
        <w:rPr>
          <w:rtl/>
        </w:rPr>
        <w:t xml:space="preserve"> </w:t>
      </w:r>
      <w:r w:rsidRPr="007F3BBA">
        <w:rPr>
          <w:rFonts w:hint="eastAsia"/>
          <w:rtl/>
        </w:rPr>
        <w:t>חוק</w:t>
      </w:r>
      <w:r w:rsidRPr="007F3BBA">
        <w:rPr>
          <w:rtl/>
        </w:rPr>
        <w:t xml:space="preserve"> </w:t>
      </w:r>
      <w:r w:rsidRPr="007F3BBA">
        <w:rPr>
          <w:rFonts w:hint="eastAsia"/>
          <w:rtl/>
        </w:rPr>
        <w:t>עסקאות</w:t>
      </w:r>
      <w:r w:rsidRPr="007F3BBA">
        <w:rPr>
          <w:rtl/>
        </w:rPr>
        <w:t xml:space="preserve"> </w:t>
      </w:r>
      <w:r w:rsidRPr="007F3BBA">
        <w:rPr>
          <w:rFonts w:hint="eastAsia"/>
          <w:rtl/>
        </w:rPr>
        <w:t>גופים</w:t>
      </w:r>
      <w:r w:rsidRPr="007F3BBA">
        <w:rPr>
          <w:rtl/>
        </w:rPr>
        <w:t xml:space="preserve"> </w:t>
      </w:r>
      <w:r w:rsidRPr="007F3BBA">
        <w:rPr>
          <w:rFonts w:hint="eastAsia"/>
          <w:rtl/>
        </w:rPr>
        <w:t>ציבוריים</w:t>
      </w:r>
      <w:r w:rsidRPr="007F3BBA">
        <w:rPr>
          <w:rtl/>
        </w:rPr>
        <w:t xml:space="preserve">, </w:t>
      </w:r>
      <w:r w:rsidRPr="007F3BBA">
        <w:rPr>
          <w:rFonts w:hint="eastAsia"/>
          <w:rtl/>
        </w:rPr>
        <w:t>התשל</w:t>
      </w:r>
      <w:r w:rsidRPr="007F3BBA">
        <w:rPr>
          <w:rtl/>
        </w:rPr>
        <w:t>"ו</w:t>
      </w:r>
      <w:r w:rsidR="00BB78ED" w:rsidRPr="007F3BBA">
        <w:rPr>
          <w:rtl/>
        </w:rPr>
        <w:t>-</w:t>
      </w:r>
      <w:r w:rsidRPr="007F3BBA">
        <w:rPr>
          <w:rtl/>
        </w:rPr>
        <w:t xml:space="preserve">1976 (להלן: </w:t>
      </w:r>
      <w:r w:rsidRPr="00DF753D">
        <w:rPr>
          <w:b/>
          <w:bCs/>
          <w:rtl/>
        </w:rPr>
        <w:t>"</w:t>
      </w:r>
      <w:r w:rsidRPr="00DF753D">
        <w:rPr>
          <w:rFonts w:hint="eastAsia"/>
          <w:b/>
          <w:bCs/>
          <w:rtl/>
        </w:rPr>
        <w:t>חוק</w:t>
      </w:r>
      <w:r w:rsidRPr="00DF753D">
        <w:rPr>
          <w:b/>
          <w:bCs/>
          <w:rtl/>
        </w:rPr>
        <w:t xml:space="preserve"> </w:t>
      </w:r>
      <w:r w:rsidRPr="00DF753D">
        <w:rPr>
          <w:rFonts w:hint="eastAsia"/>
          <w:b/>
          <w:bCs/>
          <w:rtl/>
        </w:rPr>
        <w:t>עסקאות</w:t>
      </w:r>
      <w:r w:rsidRPr="00DF753D">
        <w:rPr>
          <w:b/>
          <w:bCs/>
          <w:rtl/>
        </w:rPr>
        <w:t xml:space="preserve"> </w:t>
      </w:r>
      <w:r w:rsidRPr="00DF753D">
        <w:rPr>
          <w:rFonts w:hint="eastAsia"/>
          <w:b/>
          <w:bCs/>
          <w:rtl/>
        </w:rPr>
        <w:t>גופים</w:t>
      </w:r>
      <w:r w:rsidRPr="00DF753D">
        <w:rPr>
          <w:b/>
          <w:bCs/>
          <w:rtl/>
        </w:rPr>
        <w:t xml:space="preserve"> </w:t>
      </w:r>
      <w:r w:rsidRPr="00DF753D">
        <w:rPr>
          <w:rFonts w:hint="eastAsia"/>
          <w:b/>
          <w:bCs/>
          <w:rtl/>
        </w:rPr>
        <w:t>ציבוריים</w:t>
      </w:r>
      <w:r w:rsidRPr="00DF753D">
        <w:rPr>
          <w:b/>
          <w:bCs/>
          <w:rtl/>
        </w:rPr>
        <w:t>"</w:t>
      </w:r>
      <w:r w:rsidRPr="008735E4">
        <w:rPr>
          <w:rtl/>
        </w:rPr>
        <w:t>)</w:t>
      </w:r>
      <w:r w:rsidRPr="007F3BBA">
        <w:rPr>
          <w:rtl/>
        </w:rPr>
        <w:t>.</w:t>
      </w:r>
    </w:p>
    <w:p w:rsidR="00B55041" w:rsidRDefault="00B55041" w:rsidP="00B36EC1">
      <w:pPr>
        <w:tabs>
          <w:tab w:val="left" w:pos="1934"/>
        </w:tabs>
        <w:overflowPunct/>
        <w:autoSpaceDE/>
        <w:autoSpaceDN/>
        <w:adjustRightInd/>
        <w:spacing w:line="360" w:lineRule="auto"/>
        <w:ind w:left="929"/>
        <w:contextualSpacing/>
        <w:jc w:val="both"/>
        <w:textAlignment w:val="auto"/>
      </w:pPr>
    </w:p>
    <w:p w:rsidR="00CA6154" w:rsidRPr="007E39D8" w:rsidRDefault="00CA6154" w:rsidP="00B36EC1">
      <w:pPr>
        <w:pStyle w:val="a7"/>
        <w:numPr>
          <w:ilvl w:val="1"/>
          <w:numId w:val="3"/>
        </w:numPr>
        <w:tabs>
          <w:tab w:val="left" w:pos="991"/>
        </w:tabs>
        <w:spacing w:before="0" w:after="0"/>
        <w:rPr>
          <w:b/>
          <w:bCs/>
          <w:sz w:val="28"/>
          <w:szCs w:val="28"/>
        </w:rPr>
      </w:pPr>
      <w:r w:rsidRPr="007E39D8">
        <w:rPr>
          <w:b/>
          <w:bCs/>
          <w:sz w:val="28"/>
          <w:szCs w:val="28"/>
          <w:rtl/>
        </w:rPr>
        <w:t>ערבויות</w:t>
      </w:r>
      <w:r w:rsidR="00B36EC1">
        <w:rPr>
          <w:rFonts w:hint="cs"/>
          <w:b/>
          <w:bCs/>
          <w:sz w:val="28"/>
          <w:szCs w:val="28"/>
          <w:rtl/>
        </w:rPr>
        <w:t xml:space="preserve"> מכרז</w:t>
      </w:r>
    </w:p>
    <w:p w:rsidR="00CA6154" w:rsidRPr="00DF753D" w:rsidRDefault="000E6144"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Pr>
          <w:rFonts w:ascii="David" w:hAnsi="David" w:hint="cs"/>
          <w:color w:val="000000"/>
          <w:sz w:val="24"/>
          <w:rtl/>
        </w:rPr>
        <w:t xml:space="preserve"> </w:t>
      </w:r>
      <w:r w:rsidR="00CA6154" w:rsidRPr="0071059E">
        <w:rPr>
          <w:rFonts w:ascii="David" w:hAnsi="David"/>
          <w:color w:val="000000"/>
          <w:sz w:val="24"/>
          <w:rtl/>
        </w:rPr>
        <w:t xml:space="preserve">על המציע לצרף להצעתו ערבות בנקאית או ערבות מאת חברת ביטוח ישראלית שברשותה רישיון לעסוק </w:t>
      </w:r>
      <w:r w:rsidR="00CA6154" w:rsidRPr="00DF753D">
        <w:rPr>
          <w:rFonts w:ascii="David" w:hAnsi="David"/>
          <w:color w:val="000000"/>
          <w:sz w:val="24"/>
          <w:rtl/>
        </w:rPr>
        <w:t xml:space="preserve">בביטוח על פי חוק הפיקוח על שירותים פיננסיים (ביטוח) </w:t>
      </w:r>
      <w:proofErr w:type="spellStart"/>
      <w:r w:rsidR="00CA6154" w:rsidRPr="00DF753D">
        <w:rPr>
          <w:rFonts w:ascii="David" w:hAnsi="David"/>
          <w:color w:val="000000"/>
          <w:sz w:val="24"/>
          <w:rtl/>
        </w:rPr>
        <w:t>התשמ"א</w:t>
      </w:r>
      <w:proofErr w:type="spellEnd"/>
      <w:r w:rsidR="00CA6154" w:rsidRPr="00DF753D">
        <w:rPr>
          <w:rFonts w:ascii="David" w:hAnsi="David"/>
          <w:color w:val="000000"/>
          <w:sz w:val="24"/>
          <w:rtl/>
        </w:rPr>
        <w:t xml:space="preserve"> – 1981 ואשר אושרה על ידי החשב הכללי במשרד האוצר. </w:t>
      </w:r>
    </w:p>
    <w:p w:rsidR="00CA6154" w:rsidRPr="00DF753D" w:rsidRDefault="000E6144"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DF753D">
        <w:rPr>
          <w:rFonts w:ascii="David" w:hAnsi="David" w:hint="cs"/>
          <w:color w:val="000000"/>
          <w:sz w:val="24"/>
          <w:rtl/>
        </w:rPr>
        <w:t xml:space="preserve"> </w:t>
      </w:r>
      <w:r w:rsidR="00CA6154" w:rsidRPr="00DF753D">
        <w:rPr>
          <w:rFonts w:ascii="David" w:hAnsi="David"/>
          <w:color w:val="000000"/>
          <w:sz w:val="24"/>
          <w:rtl/>
        </w:rPr>
        <w:t>כתב הערבות יוגש על ידי המציע עצמו בלבד (המציע יהיה ה"חייב" לפי נוסח כתב הערבות), בהתאם לנוסח המפורט בנספח ו', בסך של</w:t>
      </w:r>
      <w:r w:rsidR="00CA6154" w:rsidRPr="00DF753D">
        <w:rPr>
          <w:rFonts w:ascii="David" w:hAnsi="David" w:hint="cs"/>
          <w:color w:val="000000"/>
          <w:sz w:val="24"/>
          <w:rtl/>
        </w:rPr>
        <w:t xml:space="preserve"> 100,000 </w:t>
      </w:r>
      <w:r w:rsidR="00CA6154" w:rsidRPr="00DF753D">
        <w:rPr>
          <w:rFonts w:ascii="David" w:hAnsi="David"/>
          <w:color w:val="000000"/>
          <w:sz w:val="24"/>
          <w:rtl/>
        </w:rPr>
        <w:t>₪. תוקף הערבות יהיה עד למועד תוקף ערבות המכרז כמפורט בסעיף</w:t>
      </w:r>
      <w:r w:rsidR="00E62E3D" w:rsidRPr="00DF753D">
        <w:rPr>
          <w:rFonts w:ascii="David" w:hAnsi="David"/>
          <w:color w:val="000000"/>
          <w:sz w:val="24"/>
          <w:rtl/>
        </w:rPr>
        <w:t xml:space="preserve"> </w:t>
      </w:r>
      <w:r w:rsidR="00FE183E" w:rsidRPr="00DF753D">
        <w:rPr>
          <w:rFonts w:ascii="David" w:hAnsi="David"/>
          <w:color w:val="000000"/>
          <w:sz w:val="24"/>
          <w:rtl/>
        </w:rPr>
        <w:t>6.1.1</w:t>
      </w:r>
      <w:r w:rsidR="00E62E3D" w:rsidRPr="00DF753D">
        <w:rPr>
          <w:rFonts w:ascii="David" w:hAnsi="David"/>
          <w:color w:val="000000"/>
          <w:sz w:val="24"/>
          <w:rtl/>
        </w:rPr>
        <w:t>.</w:t>
      </w:r>
    </w:p>
    <w:p w:rsidR="00CA6154" w:rsidRPr="00DF753D" w:rsidRDefault="00CA6154"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DF753D">
        <w:rPr>
          <w:rFonts w:ascii="David" w:hAnsi="David"/>
          <w:color w:val="000000"/>
          <w:sz w:val="24"/>
          <w:rtl/>
        </w:rPr>
        <w:t xml:space="preserve">בכפוף לשיקול דעתה של וועדת המכרזים, נוסח שונה מהנוסח המצורף בנספח ו' לא יתקבל ויגרום לפסילת הצעתו של המציע. </w:t>
      </w:r>
    </w:p>
    <w:p w:rsidR="00CA6154" w:rsidRPr="00DF753D" w:rsidRDefault="00CA6154"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DF753D">
        <w:rPr>
          <w:rFonts w:ascii="David" w:hAnsi="David"/>
          <w:color w:val="000000"/>
          <w:sz w:val="24"/>
          <w:rtl/>
        </w:rPr>
        <w:t>ערבות מאת חברת ביטוח תהיה חתומה על ידי מורשי החתימה של חברת הביטוח ולא על ידי סוכן הביטוח.</w:t>
      </w:r>
    </w:p>
    <w:p w:rsidR="00CA6154" w:rsidRPr="0071059E" w:rsidRDefault="00CA6154"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71059E">
        <w:rPr>
          <w:rFonts w:ascii="David" w:hAnsi="David"/>
          <w:color w:val="000000"/>
          <w:sz w:val="24"/>
          <w:rtl/>
        </w:rPr>
        <w:t>הצעה שלא תצורף אליה ערבות כנדרש לעיל תיפסל ולא תידון כלל.</w:t>
      </w:r>
    </w:p>
    <w:p w:rsidR="00CA6154" w:rsidRPr="0071059E" w:rsidRDefault="000E6144"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Pr>
          <w:rFonts w:ascii="David" w:hAnsi="David" w:hint="cs"/>
          <w:color w:val="000000"/>
          <w:sz w:val="24"/>
          <w:rtl/>
        </w:rPr>
        <w:t xml:space="preserve"> </w:t>
      </w:r>
      <w:r w:rsidR="00CA6154" w:rsidRPr="0071059E">
        <w:rPr>
          <w:rFonts w:ascii="David" w:hAnsi="David"/>
          <w:color w:val="000000"/>
          <w:sz w:val="24"/>
          <w:rtl/>
        </w:rPr>
        <w:t xml:space="preserve">ועדת המכרזים תהיה רשאית לדרוש </w:t>
      </w:r>
      <w:proofErr w:type="spellStart"/>
      <w:r w:rsidR="00CA6154" w:rsidRPr="0071059E">
        <w:rPr>
          <w:rFonts w:ascii="David" w:hAnsi="David"/>
          <w:color w:val="000000"/>
          <w:sz w:val="24"/>
          <w:rtl/>
        </w:rPr>
        <w:t>מהמציע</w:t>
      </w:r>
      <w:proofErr w:type="spellEnd"/>
      <w:r w:rsidR="00CA6154" w:rsidRPr="0071059E">
        <w:rPr>
          <w:rFonts w:ascii="David" w:hAnsi="David"/>
          <w:color w:val="000000"/>
          <w:sz w:val="24"/>
          <w:rtl/>
        </w:rPr>
        <w:t xml:space="preserve"> להאריך את תוקף הערבות לתקופה נוספת, בכל מקרה בו לא נבחר זוכה או לא צפוי להיבחר זוכה עד למועד פקיעת תוקף הערבות אשר הוגשה.</w:t>
      </w:r>
    </w:p>
    <w:p w:rsidR="00CA6154" w:rsidRPr="0071059E" w:rsidRDefault="000E6144"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Pr>
          <w:rFonts w:ascii="David" w:hAnsi="David" w:hint="cs"/>
          <w:color w:val="000000"/>
          <w:sz w:val="24"/>
          <w:rtl/>
        </w:rPr>
        <w:t xml:space="preserve"> </w:t>
      </w:r>
      <w:r w:rsidR="00CA6154" w:rsidRPr="0071059E">
        <w:rPr>
          <w:rFonts w:ascii="David" w:hAnsi="David"/>
          <w:color w:val="000000"/>
          <w:sz w:val="24"/>
          <w:rtl/>
        </w:rPr>
        <w:t>הערבות תוחזר למציע אשר הצעתו לא זכתה במכרז לאחר ההכרזה על הזוכה במכרז.</w:t>
      </w:r>
    </w:p>
    <w:p w:rsidR="00CA6154" w:rsidRPr="0071059E" w:rsidRDefault="000E6144"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Pr>
          <w:rFonts w:ascii="David" w:hAnsi="David" w:hint="cs"/>
          <w:color w:val="000000"/>
          <w:sz w:val="24"/>
          <w:rtl/>
        </w:rPr>
        <w:lastRenderedPageBreak/>
        <w:t xml:space="preserve"> </w:t>
      </w:r>
      <w:r w:rsidR="00CA6154" w:rsidRPr="0071059E">
        <w:rPr>
          <w:rFonts w:ascii="David" w:hAnsi="David"/>
          <w:color w:val="000000"/>
          <w:sz w:val="24"/>
          <w:rtl/>
        </w:rPr>
        <w:t>ועדת המכרזים רשאית לחלט ערבות זו, כולה או מקצתה, בהתאם לשיקול דעתה בכל מקרה בו המציע לא יעמוד באיזה מהתחייבויותיו בהתאם להצעתו ולדרישות המכרז ובדגש על התנהגות בחוסר תום לב כלפי רשות שוק ההון, ערמה, תכסיסנות, חו</w:t>
      </w:r>
      <w:r w:rsidR="00CA6154">
        <w:rPr>
          <w:rFonts w:ascii="David" w:hAnsi="David"/>
          <w:color w:val="000000"/>
          <w:sz w:val="24"/>
          <w:rtl/>
        </w:rPr>
        <w:t>סר ניקיון כפיים, הצגת מצגי שווא</w:t>
      </w:r>
      <w:r w:rsidR="00CA6154">
        <w:rPr>
          <w:rFonts w:ascii="David" w:hAnsi="David" w:hint="cs"/>
          <w:color w:val="000000"/>
          <w:sz w:val="24"/>
          <w:rtl/>
        </w:rPr>
        <w:t xml:space="preserve">, </w:t>
      </w:r>
      <w:r w:rsidR="00CA6154">
        <w:rPr>
          <w:rFonts w:ascii="David" w:hAnsi="David"/>
          <w:color w:val="000000"/>
          <w:sz w:val="24"/>
          <w:rtl/>
        </w:rPr>
        <w:t xml:space="preserve">מידע מטעה </w:t>
      </w:r>
      <w:r w:rsidR="00CA6154" w:rsidRPr="0071059E">
        <w:rPr>
          <w:rFonts w:ascii="David" w:hAnsi="David"/>
          <w:color w:val="000000"/>
          <w:sz w:val="24"/>
          <w:rtl/>
        </w:rPr>
        <w:t xml:space="preserve">או מידע מהותי בלתי מדויק במסגרת ההצעה או ההליך </w:t>
      </w:r>
      <w:proofErr w:type="spellStart"/>
      <w:r w:rsidR="00CA6154" w:rsidRPr="0071059E">
        <w:rPr>
          <w:rFonts w:ascii="David" w:hAnsi="David"/>
          <w:color w:val="000000"/>
          <w:sz w:val="24"/>
          <w:rtl/>
        </w:rPr>
        <w:t>המכרזי</w:t>
      </w:r>
      <w:proofErr w:type="spellEnd"/>
      <w:r w:rsidR="00CA6154" w:rsidRPr="0071059E">
        <w:rPr>
          <w:rFonts w:ascii="David" w:hAnsi="David"/>
          <w:color w:val="000000"/>
          <w:sz w:val="24"/>
          <w:rtl/>
        </w:rPr>
        <w:t>.</w:t>
      </w:r>
    </w:p>
    <w:p w:rsidR="00CA6154" w:rsidRDefault="000E6144"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Pr>
          <w:rFonts w:ascii="David" w:hAnsi="David" w:hint="cs"/>
          <w:color w:val="000000"/>
          <w:sz w:val="24"/>
          <w:rtl/>
        </w:rPr>
        <w:t xml:space="preserve"> </w:t>
      </w:r>
      <w:r w:rsidR="00CA6154" w:rsidRPr="0071059E">
        <w:rPr>
          <w:rFonts w:ascii="David" w:hAnsi="David"/>
          <w:color w:val="000000"/>
          <w:sz w:val="24"/>
          <w:rtl/>
        </w:rPr>
        <w:t>ועדת המכרזים תהיה רשאית לחלט את הערבות, כולה או מקצתה, לפי שיקול דעתה בכל מקרה בו המציע הזוכה לא המציא לרשות שוק ההון את הערבות המוארכת או בכל מקרה בו לא יעמוד בהתחייבויותיו בהתאם להצעתו ובהתאם לתנאי המכרז והסכם ההתקשרות.</w:t>
      </w:r>
    </w:p>
    <w:p w:rsidR="00D53AF2" w:rsidRPr="00B94FD2" w:rsidRDefault="00D53AF2" w:rsidP="007F3BBA">
      <w:pPr>
        <w:tabs>
          <w:tab w:val="left" w:pos="1133"/>
        </w:tabs>
        <w:overflowPunct/>
        <w:autoSpaceDE/>
        <w:autoSpaceDN/>
        <w:adjustRightInd/>
        <w:spacing w:line="360" w:lineRule="auto"/>
        <w:ind w:left="929"/>
        <w:contextualSpacing/>
        <w:jc w:val="both"/>
        <w:textAlignment w:val="auto"/>
      </w:pPr>
    </w:p>
    <w:p w:rsidR="00604192" w:rsidRPr="006C3216" w:rsidRDefault="00604192" w:rsidP="00921DAF">
      <w:pPr>
        <w:pStyle w:val="a7"/>
        <w:numPr>
          <w:ilvl w:val="1"/>
          <w:numId w:val="3"/>
        </w:numPr>
        <w:tabs>
          <w:tab w:val="left" w:pos="991"/>
        </w:tabs>
        <w:spacing w:before="0" w:after="0"/>
        <w:rPr>
          <w:b/>
          <w:bCs/>
          <w:sz w:val="28"/>
          <w:szCs w:val="28"/>
        </w:rPr>
      </w:pPr>
      <w:r w:rsidRPr="009026E0">
        <w:rPr>
          <w:rFonts w:hint="eastAsia"/>
          <w:b/>
          <w:bCs/>
          <w:sz w:val="28"/>
          <w:szCs w:val="28"/>
          <w:rtl/>
        </w:rPr>
        <w:t>ניסיון</w:t>
      </w:r>
      <w:r w:rsidRPr="009026E0">
        <w:rPr>
          <w:b/>
          <w:bCs/>
          <w:sz w:val="28"/>
          <w:szCs w:val="28"/>
          <w:rtl/>
        </w:rPr>
        <w:t xml:space="preserve"> </w:t>
      </w:r>
      <w:r w:rsidRPr="009026E0">
        <w:rPr>
          <w:rFonts w:hint="eastAsia"/>
          <w:b/>
          <w:bCs/>
          <w:sz w:val="28"/>
          <w:szCs w:val="28"/>
          <w:rtl/>
        </w:rPr>
        <w:t>האקטואר</w:t>
      </w:r>
      <w:r w:rsidRPr="009026E0">
        <w:rPr>
          <w:b/>
          <w:bCs/>
          <w:sz w:val="28"/>
          <w:szCs w:val="28"/>
          <w:rtl/>
        </w:rPr>
        <w:t xml:space="preserve"> </w:t>
      </w:r>
      <w:r w:rsidRPr="009026E0">
        <w:rPr>
          <w:rFonts w:hint="eastAsia"/>
          <w:b/>
          <w:bCs/>
          <w:sz w:val="28"/>
          <w:szCs w:val="28"/>
          <w:rtl/>
        </w:rPr>
        <w:t>הבכיר</w:t>
      </w:r>
      <w:r w:rsidRPr="009026E0">
        <w:rPr>
          <w:b/>
          <w:bCs/>
          <w:sz w:val="28"/>
          <w:szCs w:val="28"/>
          <w:rtl/>
        </w:rPr>
        <w:t xml:space="preserve"> </w:t>
      </w:r>
      <w:r w:rsidRPr="009026E0">
        <w:rPr>
          <w:rFonts w:hint="eastAsia"/>
          <w:b/>
          <w:bCs/>
          <w:sz w:val="28"/>
          <w:szCs w:val="28"/>
          <w:rtl/>
        </w:rPr>
        <w:t>בצוות</w:t>
      </w:r>
      <w:r w:rsidRPr="006C3216">
        <w:rPr>
          <w:b/>
          <w:bCs/>
          <w:sz w:val="28"/>
          <w:szCs w:val="28"/>
          <w:rtl/>
        </w:rPr>
        <w:t xml:space="preserve"> </w:t>
      </w:r>
    </w:p>
    <w:p w:rsidR="00604192" w:rsidRPr="00921DAF" w:rsidRDefault="00604192"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921DAF">
        <w:rPr>
          <w:rFonts w:ascii="David" w:hAnsi="David" w:hint="eastAsia"/>
          <w:color w:val="000000"/>
          <w:sz w:val="24"/>
          <w:rtl/>
        </w:rPr>
        <w:t>על</w:t>
      </w:r>
      <w:r w:rsidRPr="00921DAF">
        <w:rPr>
          <w:rFonts w:ascii="David" w:hAnsi="David"/>
          <w:color w:val="000000"/>
          <w:sz w:val="24"/>
        </w:rPr>
        <w:t xml:space="preserve"> </w:t>
      </w:r>
      <w:r w:rsidRPr="00921DAF">
        <w:rPr>
          <w:rFonts w:ascii="David" w:hAnsi="David" w:hint="eastAsia"/>
          <w:color w:val="000000"/>
          <w:sz w:val="24"/>
          <w:rtl/>
        </w:rPr>
        <w:t>האקטואר</w:t>
      </w:r>
      <w:r w:rsidRPr="00921DAF">
        <w:rPr>
          <w:rFonts w:ascii="David" w:hAnsi="David"/>
          <w:color w:val="000000"/>
          <w:sz w:val="24"/>
        </w:rPr>
        <w:t xml:space="preserve"> </w:t>
      </w:r>
      <w:r w:rsidRPr="00921DAF">
        <w:rPr>
          <w:rFonts w:ascii="David" w:hAnsi="David" w:hint="eastAsia"/>
          <w:color w:val="000000"/>
          <w:sz w:val="24"/>
          <w:rtl/>
        </w:rPr>
        <w:t>הבכיר</w:t>
      </w:r>
      <w:r w:rsidRPr="00921DAF">
        <w:rPr>
          <w:rFonts w:ascii="David" w:hAnsi="David"/>
          <w:color w:val="000000"/>
          <w:sz w:val="24"/>
        </w:rPr>
        <w:t xml:space="preserve"> </w:t>
      </w:r>
      <w:r w:rsidRPr="00921DAF">
        <w:rPr>
          <w:rFonts w:ascii="David" w:hAnsi="David" w:hint="eastAsia"/>
          <w:color w:val="000000"/>
          <w:sz w:val="24"/>
          <w:rtl/>
        </w:rPr>
        <w:t>בצוות</w:t>
      </w:r>
      <w:r w:rsidRPr="00921DAF">
        <w:rPr>
          <w:rFonts w:ascii="David" w:hAnsi="David"/>
          <w:color w:val="000000"/>
          <w:sz w:val="24"/>
        </w:rPr>
        <w:t xml:space="preserve"> </w:t>
      </w:r>
      <w:r w:rsidR="006E483E" w:rsidRPr="00921DAF">
        <w:rPr>
          <w:rFonts w:ascii="David" w:hAnsi="David" w:hint="eastAsia"/>
          <w:color w:val="000000"/>
          <w:sz w:val="24"/>
          <w:rtl/>
        </w:rPr>
        <w:t>להחזיק</w:t>
      </w:r>
      <w:r w:rsidR="006E483E" w:rsidRPr="00921DAF">
        <w:rPr>
          <w:rFonts w:ascii="David" w:hAnsi="David"/>
          <w:color w:val="000000"/>
          <w:sz w:val="24"/>
          <w:rtl/>
        </w:rPr>
        <w:t xml:space="preserve"> </w:t>
      </w:r>
      <w:r w:rsidR="006E483E" w:rsidRPr="00921DAF">
        <w:rPr>
          <w:rFonts w:ascii="David" w:hAnsi="David" w:hint="eastAsia"/>
          <w:color w:val="000000"/>
          <w:sz w:val="24"/>
          <w:rtl/>
        </w:rPr>
        <w:t>במעמד</w:t>
      </w:r>
      <w:r w:rsidR="006E483E" w:rsidRPr="00921DAF">
        <w:rPr>
          <w:rFonts w:ascii="David" w:hAnsi="David"/>
          <w:color w:val="000000"/>
          <w:sz w:val="24"/>
          <w:rtl/>
        </w:rPr>
        <w:t xml:space="preserve"> </w:t>
      </w:r>
      <w:r w:rsidR="006E483E" w:rsidRPr="00921DAF">
        <w:rPr>
          <w:rFonts w:ascii="David" w:hAnsi="David" w:hint="eastAsia"/>
          <w:color w:val="000000"/>
          <w:sz w:val="24"/>
          <w:rtl/>
        </w:rPr>
        <w:t>המקצועי</w:t>
      </w:r>
      <w:r w:rsidR="006E483E" w:rsidRPr="00921DAF">
        <w:rPr>
          <w:rFonts w:ascii="David" w:hAnsi="David"/>
          <w:color w:val="000000"/>
          <w:sz w:val="24"/>
          <w:rtl/>
        </w:rPr>
        <w:t xml:space="preserve"> </w:t>
      </w:r>
      <w:r w:rsidR="006E483E" w:rsidRPr="00921DAF">
        <w:rPr>
          <w:rFonts w:ascii="David" w:hAnsi="David" w:hint="eastAsia"/>
          <w:color w:val="000000"/>
          <w:sz w:val="24"/>
          <w:rtl/>
        </w:rPr>
        <w:t>הגבוהה</w:t>
      </w:r>
      <w:r w:rsidR="006E483E" w:rsidRPr="00921DAF">
        <w:rPr>
          <w:rFonts w:ascii="David" w:hAnsi="David"/>
          <w:color w:val="000000"/>
          <w:sz w:val="24"/>
          <w:rtl/>
        </w:rPr>
        <w:t xml:space="preserve"> </w:t>
      </w:r>
      <w:r w:rsidR="006E483E" w:rsidRPr="00921DAF">
        <w:rPr>
          <w:rFonts w:ascii="David" w:hAnsi="David" w:hint="eastAsia"/>
          <w:color w:val="000000"/>
          <w:sz w:val="24"/>
          <w:rtl/>
        </w:rPr>
        <w:t>ביותר</w:t>
      </w:r>
      <w:r w:rsidR="006E483E" w:rsidRPr="00921DAF">
        <w:rPr>
          <w:rFonts w:ascii="David" w:hAnsi="David"/>
          <w:color w:val="000000"/>
          <w:sz w:val="24"/>
          <w:rtl/>
        </w:rPr>
        <w:t xml:space="preserve"> </w:t>
      </w:r>
      <w:r w:rsidR="006E483E" w:rsidRPr="00921DAF">
        <w:rPr>
          <w:rFonts w:ascii="David" w:hAnsi="David" w:hint="eastAsia"/>
          <w:color w:val="000000"/>
          <w:sz w:val="24"/>
          <w:rtl/>
        </w:rPr>
        <w:t>באיגוד</w:t>
      </w:r>
      <w:r w:rsidR="006E483E" w:rsidRPr="00921DAF">
        <w:rPr>
          <w:rFonts w:ascii="David" w:hAnsi="David"/>
          <w:color w:val="000000"/>
          <w:sz w:val="24"/>
          <w:rtl/>
        </w:rPr>
        <w:t xml:space="preserve"> </w:t>
      </w:r>
      <w:r w:rsidR="006E483E" w:rsidRPr="00921DAF">
        <w:rPr>
          <w:rFonts w:ascii="David" w:hAnsi="David" w:hint="eastAsia"/>
          <w:color w:val="000000"/>
          <w:sz w:val="24"/>
          <w:rtl/>
        </w:rPr>
        <w:t>אקטוארי</w:t>
      </w:r>
      <w:r w:rsidR="006E483E" w:rsidRPr="00921DAF">
        <w:rPr>
          <w:rFonts w:ascii="David" w:hAnsi="David"/>
          <w:color w:val="000000"/>
          <w:sz w:val="24"/>
          <w:rtl/>
        </w:rPr>
        <w:t xml:space="preserve"> </w:t>
      </w:r>
      <w:r w:rsidR="006E483E" w:rsidRPr="00921DAF">
        <w:rPr>
          <w:rFonts w:ascii="David" w:hAnsi="David" w:hint="eastAsia"/>
          <w:color w:val="000000"/>
          <w:sz w:val="24"/>
          <w:rtl/>
        </w:rPr>
        <w:t>מוכר</w:t>
      </w:r>
      <w:r w:rsidR="006E483E" w:rsidRPr="00921DAF">
        <w:rPr>
          <w:rFonts w:ascii="David" w:hAnsi="David"/>
          <w:color w:val="000000"/>
          <w:sz w:val="24"/>
          <w:rtl/>
        </w:rPr>
        <w:t xml:space="preserve"> ("</w:t>
      </w:r>
      <w:r w:rsidR="006E483E" w:rsidRPr="00921DAF">
        <w:rPr>
          <w:rFonts w:ascii="David" w:hAnsi="David"/>
          <w:color w:val="000000"/>
          <w:sz w:val="24"/>
        </w:rPr>
        <w:t>Fellow</w:t>
      </w:r>
      <w:r w:rsidR="006E483E" w:rsidRPr="00921DAF">
        <w:rPr>
          <w:rFonts w:ascii="David" w:hAnsi="David"/>
          <w:color w:val="000000"/>
          <w:sz w:val="24"/>
          <w:rtl/>
        </w:rPr>
        <w:t>").</w:t>
      </w:r>
      <w:r w:rsidRPr="00921DAF">
        <w:rPr>
          <w:rFonts w:ascii="David" w:hAnsi="David"/>
          <w:color w:val="000000"/>
          <w:sz w:val="24"/>
          <w:rtl/>
        </w:rPr>
        <w:t xml:space="preserve"> </w:t>
      </w:r>
      <w:r w:rsidRPr="00921DAF">
        <w:rPr>
          <w:rFonts w:ascii="David" w:hAnsi="David" w:hint="eastAsia"/>
          <w:color w:val="000000"/>
          <w:sz w:val="24"/>
          <w:rtl/>
        </w:rPr>
        <w:t>איגוד</w:t>
      </w:r>
      <w:r w:rsidRPr="00921DAF">
        <w:rPr>
          <w:rFonts w:ascii="David" w:hAnsi="David"/>
          <w:color w:val="000000"/>
          <w:sz w:val="24"/>
        </w:rPr>
        <w:t xml:space="preserve"> </w:t>
      </w:r>
      <w:r w:rsidRPr="00921DAF">
        <w:rPr>
          <w:rFonts w:ascii="David" w:hAnsi="David" w:hint="eastAsia"/>
          <w:color w:val="000000"/>
          <w:sz w:val="24"/>
          <w:rtl/>
        </w:rPr>
        <w:t>אקטוארי</w:t>
      </w:r>
      <w:r w:rsidRPr="00921DAF">
        <w:rPr>
          <w:rFonts w:ascii="David" w:hAnsi="David"/>
          <w:color w:val="000000"/>
          <w:sz w:val="24"/>
        </w:rPr>
        <w:t xml:space="preserve"> </w:t>
      </w:r>
      <w:r w:rsidRPr="00921DAF">
        <w:rPr>
          <w:rFonts w:ascii="David" w:hAnsi="David" w:hint="eastAsia"/>
          <w:color w:val="000000"/>
          <w:sz w:val="24"/>
          <w:rtl/>
        </w:rPr>
        <w:t>מוכר</w:t>
      </w:r>
      <w:r w:rsidRPr="00921DAF">
        <w:rPr>
          <w:rFonts w:ascii="David" w:hAnsi="David"/>
          <w:color w:val="000000"/>
          <w:sz w:val="24"/>
          <w:rtl/>
        </w:rPr>
        <w:t xml:space="preserve"> </w:t>
      </w:r>
      <w:r w:rsidR="006E483E" w:rsidRPr="00921DAF">
        <w:rPr>
          <w:rFonts w:ascii="David" w:hAnsi="David" w:hint="eastAsia"/>
          <w:color w:val="000000"/>
          <w:sz w:val="24"/>
          <w:rtl/>
        </w:rPr>
        <w:t>משמעו</w:t>
      </w:r>
      <w:r w:rsidRPr="00921DAF">
        <w:rPr>
          <w:rFonts w:ascii="David" w:hAnsi="David"/>
          <w:color w:val="000000"/>
          <w:sz w:val="24"/>
        </w:rPr>
        <w:t xml:space="preserve"> </w:t>
      </w:r>
      <w:r w:rsidRPr="00921DAF">
        <w:rPr>
          <w:rFonts w:ascii="David" w:hAnsi="David" w:hint="eastAsia"/>
          <w:color w:val="000000"/>
          <w:sz w:val="24"/>
          <w:rtl/>
        </w:rPr>
        <w:t>איגוד</w:t>
      </w:r>
      <w:r w:rsidRPr="00921DAF">
        <w:rPr>
          <w:rFonts w:ascii="David" w:hAnsi="David"/>
          <w:color w:val="000000"/>
          <w:sz w:val="24"/>
        </w:rPr>
        <w:t xml:space="preserve"> </w:t>
      </w:r>
      <w:r w:rsidRPr="00921DAF">
        <w:rPr>
          <w:rFonts w:ascii="David" w:hAnsi="David" w:hint="eastAsia"/>
          <w:color w:val="000000"/>
          <w:sz w:val="24"/>
          <w:rtl/>
        </w:rPr>
        <w:t>אשר</w:t>
      </w:r>
      <w:r w:rsidRPr="00921DAF">
        <w:rPr>
          <w:rFonts w:ascii="David" w:hAnsi="David"/>
          <w:color w:val="000000"/>
          <w:sz w:val="24"/>
        </w:rPr>
        <w:t xml:space="preserve"> </w:t>
      </w:r>
      <w:r w:rsidRPr="00921DAF">
        <w:rPr>
          <w:rFonts w:ascii="David" w:hAnsi="David" w:hint="eastAsia"/>
          <w:color w:val="000000"/>
          <w:sz w:val="24"/>
          <w:rtl/>
        </w:rPr>
        <w:t>חבר</w:t>
      </w:r>
      <w:r w:rsidRPr="00921DAF">
        <w:rPr>
          <w:rFonts w:ascii="David" w:hAnsi="David"/>
          <w:color w:val="000000"/>
          <w:sz w:val="24"/>
        </w:rPr>
        <w:t xml:space="preserve"> </w:t>
      </w:r>
      <w:r w:rsidRPr="00921DAF">
        <w:rPr>
          <w:rFonts w:ascii="David" w:hAnsi="David" w:hint="eastAsia"/>
          <w:color w:val="000000"/>
          <w:sz w:val="24"/>
          <w:rtl/>
        </w:rPr>
        <w:t>באגודת</w:t>
      </w:r>
      <w:r w:rsidRPr="00921DAF">
        <w:rPr>
          <w:rFonts w:ascii="David" w:hAnsi="David"/>
          <w:color w:val="000000"/>
          <w:sz w:val="24"/>
        </w:rPr>
        <w:t xml:space="preserve"> </w:t>
      </w:r>
      <w:r w:rsidRPr="00921DAF">
        <w:rPr>
          <w:rFonts w:ascii="David" w:hAnsi="David" w:hint="eastAsia"/>
          <w:color w:val="000000"/>
          <w:sz w:val="24"/>
          <w:rtl/>
        </w:rPr>
        <w:t>האקטוארים</w:t>
      </w:r>
      <w:r w:rsidRPr="00921DAF">
        <w:rPr>
          <w:rFonts w:ascii="David" w:hAnsi="David"/>
          <w:color w:val="000000"/>
          <w:sz w:val="24"/>
        </w:rPr>
        <w:t xml:space="preserve"> </w:t>
      </w:r>
      <w:r w:rsidR="006E483E" w:rsidRPr="00921DAF">
        <w:rPr>
          <w:rFonts w:ascii="David" w:hAnsi="David" w:hint="eastAsia"/>
          <w:color w:val="000000"/>
          <w:sz w:val="24"/>
          <w:rtl/>
        </w:rPr>
        <w:t>הבין</w:t>
      </w:r>
      <w:r w:rsidR="006E483E" w:rsidRPr="00921DAF">
        <w:rPr>
          <w:rFonts w:ascii="David" w:hAnsi="David"/>
          <w:color w:val="000000"/>
          <w:sz w:val="24"/>
          <w:rtl/>
        </w:rPr>
        <w:t>-</w:t>
      </w:r>
      <w:r w:rsidR="006E483E" w:rsidRPr="00921DAF">
        <w:rPr>
          <w:rFonts w:ascii="David" w:hAnsi="David" w:hint="eastAsia"/>
          <w:color w:val="000000"/>
          <w:sz w:val="24"/>
          <w:rtl/>
        </w:rPr>
        <w:t>לאומית</w:t>
      </w:r>
      <w:r w:rsidR="006E483E" w:rsidRPr="00921DAF">
        <w:rPr>
          <w:rFonts w:ascii="David" w:hAnsi="David"/>
          <w:color w:val="000000"/>
          <w:sz w:val="24"/>
          <w:rtl/>
        </w:rPr>
        <w:t xml:space="preserve">, </w:t>
      </w:r>
      <w:r w:rsidRPr="00921DAF">
        <w:rPr>
          <w:rFonts w:ascii="David" w:hAnsi="David"/>
          <w:color w:val="000000"/>
          <w:sz w:val="24"/>
        </w:rPr>
        <w:t>International Actuarial Association</w:t>
      </w:r>
      <w:r w:rsidR="006E483E" w:rsidRPr="00921DAF">
        <w:rPr>
          <w:rFonts w:ascii="David" w:hAnsi="David"/>
          <w:color w:val="000000"/>
          <w:sz w:val="24"/>
          <w:rtl/>
        </w:rPr>
        <w:t xml:space="preserve">, </w:t>
      </w:r>
      <w:r w:rsidR="006E483E" w:rsidRPr="00921DAF">
        <w:rPr>
          <w:rFonts w:ascii="David" w:hAnsi="David" w:hint="eastAsia"/>
          <w:color w:val="000000"/>
          <w:sz w:val="24"/>
          <w:rtl/>
        </w:rPr>
        <w:t>ועומד</w:t>
      </w:r>
      <w:r w:rsidR="006E483E" w:rsidRPr="00921DAF">
        <w:rPr>
          <w:rFonts w:ascii="David" w:hAnsi="David"/>
          <w:color w:val="000000"/>
          <w:sz w:val="24"/>
          <w:rtl/>
        </w:rPr>
        <w:t xml:space="preserve"> </w:t>
      </w:r>
      <w:r w:rsidR="006E483E" w:rsidRPr="00921DAF">
        <w:rPr>
          <w:rFonts w:ascii="David" w:hAnsi="David" w:hint="eastAsia"/>
          <w:color w:val="000000"/>
          <w:sz w:val="24"/>
          <w:rtl/>
        </w:rPr>
        <w:t>בדרישות</w:t>
      </w:r>
      <w:r w:rsidR="006E483E" w:rsidRPr="00921DAF">
        <w:rPr>
          <w:rFonts w:ascii="David" w:hAnsi="David"/>
          <w:color w:val="000000"/>
          <w:sz w:val="24"/>
          <w:rtl/>
        </w:rPr>
        <w:t xml:space="preserve"> </w:t>
      </w:r>
      <w:r w:rsidR="006E483E" w:rsidRPr="00921DAF">
        <w:rPr>
          <w:rFonts w:ascii="David" w:hAnsi="David" w:hint="eastAsia"/>
          <w:color w:val="000000"/>
          <w:sz w:val="24"/>
          <w:rtl/>
        </w:rPr>
        <w:t>שקבעה</w:t>
      </w:r>
      <w:r w:rsidRPr="00921DAF">
        <w:rPr>
          <w:rFonts w:ascii="David" w:hAnsi="David"/>
          <w:color w:val="000000"/>
          <w:sz w:val="24"/>
          <w:rtl/>
        </w:rPr>
        <w:t>.</w:t>
      </w:r>
      <w:r w:rsidRPr="00921DAF">
        <w:rPr>
          <w:rFonts w:ascii="David" w:hAnsi="David"/>
          <w:color w:val="000000"/>
          <w:sz w:val="24"/>
        </w:rPr>
        <w:t xml:space="preserve"> </w:t>
      </w:r>
    </w:p>
    <w:p w:rsidR="00CD58BD" w:rsidRPr="00921DAF" w:rsidRDefault="00604192"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921DAF">
        <w:rPr>
          <w:rFonts w:ascii="David" w:hAnsi="David" w:hint="eastAsia"/>
          <w:color w:val="000000"/>
          <w:sz w:val="24"/>
          <w:rtl/>
        </w:rPr>
        <w:t>לפחות</w:t>
      </w:r>
      <w:r w:rsidRPr="00921DAF">
        <w:rPr>
          <w:rFonts w:ascii="David" w:hAnsi="David"/>
          <w:color w:val="000000"/>
          <w:sz w:val="24"/>
        </w:rPr>
        <w:t xml:space="preserve"> </w:t>
      </w:r>
      <w:r w:rsidRPr="00921DAF">
        <w:rPr>
          <w:rFonts w:ascii="David" w:hAnsi="David" w:hint="eastAsia"/>
          <w:color w:val="000000"/>
          <w:sz w:val="24"/>
          <w:rtl/>
        </w:rPr>
        <w:t>חמש</w:t>
      </w:r>
      <w:r w:rsidRPr="00921DAF">
        <w:rPr>
          <w:rFonts w:ascii="David" w:hAnsi="David"/>
          <w:color w:val="000000"/>
          <w:sz w:val="24"/>
        </w:rPr>
        <w:t xml:space="preserve"> </w:t>
      </w:r>
      <w:r w:rsidRPr="00921DAF">
        <w:rPr>
          <w:rFonts w:ascii="David" w:hAnsi="David" w:hint="eastAsia"/>
          <w:color w:val="000000"/>
          <w:sz w:val="24"/>
          <w:rtl/>
        </w:rPr>
        <w:t>שנות</w:t>
      </w:r>
      <w:r w:rsidRPr="00921DAF">
        <w:rPr>
          <w:rFonts w:ascii="David" w:hAnsi="David"/>
          <w:color w:val="000000"/>
          <w:sz w:val="24"/>
        </w:rPr>
        <w:t xml:space="preserve"> </w:t>
      </w:r>
      <w:r w:rsidRPr="00921DAF">
        <w:rPr>
          <w:rFonts w:ascii="David" w:hAnsi="David" w:hint="eastAsia"/>
          <w:color w:val="000000"/>
          <w:sz w:val="24"/>
          <w:rtl/>
        </w:rPr>
        <w:t>ניסיון</w:t>
      </w:r>
      <w:r w:rsidRPr="00921DAF">
        <w:rPr>
          <w:rFonts w:ascii="David" w:hAnsi="David"/>
          <w:color w:val="000000"/>
          <w:sz w:val="24"/>
        </w:rPr>
        <w:t xml:space="preserve"> </w:t>
      </w:r>
      <w:r w:rsidR="00FE1B43" w:rsidRPr="00921DAF">
        <w:rPr>
          <w:rFonts w:ascii="David" w:hAnsi="David" w:hint="eastAsia"/>
          <w:color w:val="000000"/>
          <w:sz w:val="24"/>
          <w:rtl/>
        </w:rPr>
        <w:t>ב</w:t>
      </w:r>
      <w:r w:rsidRPr="00921DAF">
        <w:rPr>
          <w:rFonts w:ascii="David" w:hAnsi="David" w:hint="eastAsia"/>
          <w:color w:val="000000"/>
          <w:sz w:val="24"/>
          <w:rtl/>
        </w:rPr>
        <w:t>עבודה</w:t>
      </w:r>
      <w:r w:rsidRPr="00921DAF">
        <w:rPr>
          <w:rFonts w:ascii="David" w:hAnsi="David"/>
          <w:color w:val="000000"/>
          <w:sz w:val="24"/>
        </w:rPr>
        <w:t xml:space="preserve"> </w:t>
      </w:r>
      <w:r w:rsidRPr="00921DAF">
        <w:rPr>
          <w:rFonts w:ascii="David" w:hAnsi="David" w:hint="eastAsia"/>
          <w:color w:val="000000"/>
          <w:sz w:val="24"/>
          <w:rtl/>
        </w:rPr>
        <w:t>אקטוארית</w:t>
      </w:r>
      <w:r w:rsidR="00622C8A" w:rsidRPr="00921DAF">
        <w:rPr>
          <w:rFonts w:ascii="David" w:hAnsi="David"/>
          <w:color w:val="000000"/>
          <w:sz w:val="24"/>
          <w:rtl/>
        </w:rPr>
        <w:t xml:space="preserve"> </w:t>
      </w:r>
      <w:r w:rsidR="00622C8A" w:rsidRPr="00921DAF">
        <w:rPr>
          <w:rFonts w:ascii="David" w:hAnsi="David" w:hint="eastAsia"/>
          <w:color w:val="000000"/>
          <w:sz w:val="24"/>
          <w:rtl/>
        </w:rPr>
        <w:t>מעשית</w:t>
      </w:r>
      <w:r w:rsidR="00622C8A" w:rsidRPr="00921DAF">
        <w:rPr>
          <w:rFonts w:ascii="David" w:hAnsi="David"/>
          <w:color w:val="000000"/>
          <w:sz w:val="24"/>
          <w:rtl/>
        </w:rPr>
        <w:t xml:space="preserve"> </w:t>
      </w:r>
      <w:r w:rsidR="00622C8A" w:rsidRPr="00921DAF">
        <w:rPr>
          <w:rFonts w:ascii="David" w:hAnsi="David" w:hint="eastAsia"/>
          <w:color w:val="000000"/>
          <w:sz w:val="24"/>
          <w:rtl/>
        </w:rPr>
        <w:t>בישראל</w:t>
      </w:r>
      <w:r w:rsidR="00622C8A" w:rsidRPr="00921DAF">
        <w:rPr>
          <w:rFonts w:ascii="David" w:hAnsi="David"/>
          <w:color w:val="000000"/>
          <w:sz w:val="24"/>
          <w:rtl/>
        </w:rPr>
        <w:t xml:space="preserve"> </w:t>
      </w:r>
      <w:r w:rsidRPr="00921DAF">
        <w:rPr>
          <w:rFonts w:ascii="David" w:hAnsi="David" w:hint="eastAsia"/>
          <w:color w:val="000000"/>
          <w:sz w:val="24"/>
          <w:rtl/>
        </w:rPr>
        <w:t>בענף</w:t>
      </w:r>
      <w:r w:rsidRPr="00921DAF">
        <w:rPr>
          <w:rFonts w:ascii="David" w:hAnsi="David"/>
          <w:color w:val="000000"/>
          <w:sz w:val="24"/>
        </w:rPr>
        <w:t xml:space="preserve"> </w:t>
      </w:r>
      <w:r w:rsidRPr="00921DAF">
        <w:rPr>
          <w:rFonts w:ascii="David" w:hAnsi="David" w:hint="eastAsia"/>
          <w:color w:val="000000"/>
          <w:sz w:val="24"/>
          <w:rtl/>
        </w:rPr>
        <w:t>רכב</w:t>
      </w:r>
      <w:r w:rsidRPr="00921DAF">
        <w:rPr>
          <w:rFonts w:ascii="David" w:hAnsi="David"/>
          <w:color w:val="000000"/>
          <w:sz w:val="24"/>
          <w:rtl/>
        </w:rPr>
        <w:t xml:space="preserve"> </w:t>
      </w:r>
      <w:r w:rsidRPr="00921DAF">
        <w:rPr>
          <w:rFonts w:ascii="David" w:hAnsi="David" w:hint="eastAsia"/>
          <w:color w:val="000000"/>
          <w:sz w:val="24"/>
          <w:rtl/>
        </w:rPr>
        <w:t>חובה</w:t>
      </w:r>
      <w:r w:rsidR="00F93005" w:rsidRPr="00921DAF">
        <w:rPr>
          <w:rFonts w:ascii="David" w:hAnsi="David" w:hint="cs"/>
          <w:color w:val="000000"/>
          <w:sz w:val="24"/>
          <w:rtl/>
        </w:rPr>
        <w:t>.</w:t>
      </w:r>
    </w:p>
    <w:p w:rsidR="00E04904" w:rsidRDefault="00E04904" w:rsidP="00E04904">
      <w:pPr>
        <w:pStyle w:val="a7"/>
        <w:tabs>
          <w:tab w:val="left" w:pos="991"/>
        </w:tabs>
        <w:spacing w:before="0" w:after="0"/>
        <w:ind w:left="715"/>
        <w:rPr>
          <w:b/>
          <w:bCs/>
          <w:sz w:val="28"/>
          <w:szCs w:val="28"/>
          <w:rtl/>
        </w:rPr>
      </w:pPr>
    </w:p>
    <w:p w:rsidR="00E04904" w:rsidRDefault="00E04904" w:rsidP="00E04904">
      <w:pPr>
        <w:pStyle w:val="a7"/>
        <w:tabs>
          <w:tab w:val="left" w:pos="991"/>
        </w:tabs>
        <w:spacing w:before="0" w:after="0"/>
        <w:ind w:left="715"/>
        <w:rPr>
          <w:b/>
          <w:bCs/>
          <w:sz w:val="28"/>
          <w:szCs w:val="28"/>
        </w:rPr>
      </w:pPr>
    </w:p>
    <w:p w:rsidR="008D3D9C" w:rsidRPr="008D3D9C" w:rsidRDefault="00EC653F" w:rsidP="00921DAF">
      <w:pPr>
        <w:pStyle w:val="a7"/>
        <w:numPr>
          <w:ilvl w:val="1"/>
          <w:numId w:val="3"/>
        </w:numPr>
        <w:tabs>
          <w:tab w:val="left" w:pos="991"/>
        </w:tabs>
        <w:spacing w:before="0" w:after="0"/>
        <w:rPr>
          <w:b/>
          <w:bCs/>
          <w:sz w:val="28"/>
          <w:szCs w:val="28"/>
          <w:rtl/>
        </w:rPr>
      </w:pPr>
      <w:r>
        <w:rPr>
          <w:rFonts w:hint="cs"/>
          <w:b/>
          <w:bCs/>
          <w:sz w:val="28"/>
          <w:szCs w:val="28"/>
          <w:rtl/>
        </w:rPr>
        <w:t>מנהל פרויקט</w:t>
      </w:r>
    </w:p>
    <w:p w:rsidR="008D3D9C" w:rsidRPr="00921DAF" w:rsidRDefault="00D638CA"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921DAF">
        <w:rPr>
          <w:rFonts w:ascii="David" w:hAnsi="David" w:hint="cs"/>
          <w:color w:val="000000"/>
          <w:sz w:val="24"/>
          <w:rtl/>
        </w:rPr>
        <w:t>מנהל הפרויקט יעמוד בדרישות שלהלן</w:t>
      </w:r>
      <w:r w:rsidR="00957FD8" w:rsidRPr="00921DAF">
        <w:rPr>
          <w:rFonts w:ascii="David" w:hAnsi="David" w:hint="cs"/>
          <w:color w:val="000000"/>
          <w:sz w:val="24"/>
          <w:rtl/>
        </w:rPr>
        <w:t xml:space="preserve"> (אין מניעה כי האקטואר</w:t>
      </w:r>
      <w:r w:rsidR="00992EC9" w:rsidRPr="00921DAF">
        <w:rPr>
          <w:rFonts w:ascii="David" w:hAnsi="David" w:hint="cs"/>
          <w:color w:val="000000"/>
          <w:sz w:val="24"/>
          <w:rtl/>
        </w:rPr>
        <w:t xml:space="preserve"> הבכיר בצוות</w:t>
      </w:r>
      <w:r w:rsidR="00957FD8" w:rsidRPr="00921DAF">
        <w:rPr>
          <w:rFonts w:ascii="David" w:hAnsi="David" w:hint="cs"/>
          <w:color w:val="000000"/>
          <w:sz w:val="24"/>
          <w:rtl/>
        </w:rPr>
        <w:t xml:space="preserve"> ישמש גם כמנהל הפרויקט ככל שעומד בכל הדרישות כאמור)</w:t>
      </w:r>
      <w:r w:rsidRPr="00921DAF">
        <w:rPr>
          <w:rFonts w:ascii="David" w:hAnsi="David" w:hint="cs"/>
          <w:color w:val="000000"/>
          <w:sz w:val="24"/>
          <w:rtl/>
        </w:rPr>
        <w:t>:</w:t>
      </w:r>
    </w:p>
    <w:p w:rsidR="008D3D9C" w:rsidRPr="00921DAF" w:rsidRDefault="008D3D9C"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921DAF">
        <w:rPr>
          <w:rFonts w:ascii="David" w:hAnsi="David" w:hint="cs"/>
          <w:color w:val="000000"/>
          <w:sz w:val="24"/>
          <w:rtl/>
        </w:rPr>
        <w:t xml:space="preserve"> בעל תואר ראשון</w:t>
      </w:r>
      <w:r w:rsidR="00D638CA" w:rsidRPr="00921DAF">
        <w:rPr>
          <w:rFonts w:ascii="David" w:hAnsi="David" w:hint="cs"/>
          <w:color w:val="000000"/>
          <w:sz w:val="24"/>
          <w:rtl/>
        </w:rPr>
        <w:t xml:space="preserve"> לפחות.</w:t>
      </w:r>
    </w:p>
    <w:p w:rsidR="00FB761A" w:rsidRDefault="00644D59"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921DAF">
        <w:rPr>
          <w:rFonts w:ascii="David" w:hAnsi="David" w:hint="cs"/>
          <w:color w:val="000000"/>
          <w:sz w:val="24"/>
          <w:rtl/>
        </w:rPr>
        <w:t xml:space="preserve"> </w:t>
      </w:r>
      <w:r w:rsidR="005D4935" w:rsidRPr="00921DAF">
        <w:rPr>
          <w:rFonts w:ascii="David" w:hAnsi="David" w:hint="cs"/>
          <w:color w:val="000000"/>
          <w:sz w:val="24"/>
          <w:rtl/>
        </w:rPr>
        <w:t>3</w:t>
      </w:r>
      <w:r w:rsidRPr="00921DAF">
        <w:rPr>
          <w:rFonts w:ascii="David" w:hAnsi="David" w:hint="cs"/>
          <w:color w:val="000000"/>
          <w:sz w:val="24"/>
          <w:rtl/>
        </w:rPr>
        <w:t xml:space="preserve"> שנו</w:t>
      </w:r>
      <w:r w:rsidR="00FB761A" w:rsidRPr="00921DAF">
        <w:rPr>
          <w:rFonts w:ascii="David" w:hAnsi="David" w:hint="cs"/>
          <w:color w:val="000000"/>
          <w:sz w:val="24"/>
          <w:rtl/>
        </w:rPr>
        <w:t>ת ניסיון בניהול פרויקטים דומים, ב</w:t>
      </w:r>
      <w:r w:rsidR="00890949">
        <w:rPr>
          <w:rFonts w:ascii="David" w:hAnsi="David" w:hint="cs"/>
          <w:color w:val="000000"/>
          <w:sz w:val="24"/>
          <w:rtl/>
        </w:rPr>
        <w:t xml:space="preserve">אחד מהתחומים הבאים: </w:t>
      </w:r>
      <w:r w:rsidR="00FB761A" w:rsidRPr="00921DAF">
        <w:rPr>
          <w:rFonts w:ascii="David" w:hAnsi="David" w:hint="cs"/>
          <w:color w:val="000000"/>
          <w:sz w:val="24"/>
          <w:rtl/>
        </w:rPr>
        <w:t>איסוף נתונים, ניתוח בסיס נתונים</w:t>
      </w:r>
      <w:r w:rsidR="00890949">
        <w:rPr>
          <w:rFonts w:ascii="David" w:hAnsi="David" w:hint="cs"/>
          <w:color w:val="000000"/>
          <w:sz w:val="24"/>
          <w:rtl/>
        </w:rPr>
        <w:t>,</w:t>
      </w:r>
      <w:r w:rsidR="00F44226" w:rsidRPr="00921DAF">
        <w:rPr>
          <w:rFonts w:ascii="David" w:hAnsi="David" w:hint="cs"/>
          <w:color w:val="000000"/>
          <w:sz w:val="24"/>
          <w:rtl/>
        </w:rPr>
        <w:t xml:space="preserve"> </w:t>
      </w:r>
      <w:r w:rsidR="00FB761A" w:rsidRPr="00921DAF">
        <w:rPr>
          <w:rFonts w:ascii="David" w:hAnsi="David" w:hint="cs"/>
          <w:color w:val="000000"/>
          <w:sz w:val="24"/>
          <w:rtl/>
        </w:rPr>
        <w:t xml:space="preserve">פיתוח תוכנה </w:t>
      </w:r>
      <w:r w:rsidR="00E723C3">
        <w:rPr>
          <w:rFonts w:ascii="David" w:hAnsi="David" w:hint="cs"/>
          <w:color w:val="000000"/>
          <w:sz w:val="24"/>
          <w:rtl/>
        </w:rPr>
        <w:t>א</w:t>
      </w:r>
      <w:r w:rsidR="00FB761A" w:rsidRPr="00921DAF">
        <w:rPr>
          <w:rFonts w:ascii="David" w:hAnsi="David" w:hint="cs"/>
          <w:color w:val="000000"/>
          <w:sz w:val="24"/>
          <w:rtl/>
        </w:rPr>
        <w:t>ו</w:t>
      </w:r>
      <w:r w:rsidR="00E723C3">
        <w:rPr>
          <w:rFonts w:ascii="David" w:hAnsi="David" w:hint="cs"/>
          <w:color w:val="000000"/>
          <w:sz w:val="24"/>
          <w:rtl/>
        </w:rPr>
        <w:t xml:space="preserve"> </w:t>
      </w:r>
      <w:r w:rsidR="00FB761A" w:rsidRPr="00921DAF">
        <w:rPr>
          <w:rFonts w:ascii="David" w:hAnsi="David" w:hint="cs"/>
          <w:color w:val="000000"/>
          <w:sz w:val="24"/>
          <w:rtl/>
        </w:rPr>
        <w:t>חומרה.</w:t>
      </w:r>
    </w:p>
    <w:p w:rsidR="00E04904" w:rsidRPr="00921DAF" w:rsidRDefault="00E04904" w:rsidP="00E04904">
      <w:pPr>
        <w:tabs>
          <w:tab w:val="left" w:pos="942"/>
        </w:tabs>
        <w:overflowPunct/>
        <w:autoSpaceDE/>
        <w:autoSpaceDN/>
        <w:adjustRightInd/>
        <w:spacing w:line="360" w:lineRule="auto"/>
        <w:ind w:left="929"/>
        <w:contextualSpacing/>
        <w:jc w:val="both"/>
        <w:textAlignment w:val="auto"/>
        <w:rPr>
          <w:rFonts w:ascii="David" w:hAnsi="David"/>
          <w:color w:val="000000"/>
          <w:sz w:val="24"/>
        </w:rPr>
      </w:pPr>
    </w:p>
    <w:p w:rsidR="009D1837" w:rsidRPr="007F3BBA" w:rsidRDefault="009D1837" w:rsidP="00921DAF">
      <w:pPr>
        <w:pStyle w:val="a7"/>
        <w:numPr>
          <w:ilvl w:val="1"/>
          <w:numId w:val="3"/>
        </w:numPr>
        <w:tabs>
          <w:tab w:val="left" w:pos="991"/>
        </w:tabs>
        <w:spacing w:before="0" w:after="0"/>
        <w:rPr>
          <w:b/>
          <w:bCs/>
          <w:sz w:val="28"/>
          <w:szCs w:val="28"/>
          <w:rtl/>
        </w:rPr>
      </w:pPr>
      <w:r w:rsidRPr="007F3BBA">
        <w:rPr>
          <w:rFonts w:hint="eastAsia"/>
          <w:b/>
          <w:bCs/>
          <w:sz w:val="28"/>
          <w:szCs w:val="28"/>
          <w:rtl/>
        </w:rPr>
        <w:lastRenderedPageBreak/>
        <w:t>אי</w:t>
      </w:r>
      <w:r w:rsidRPr="007F3BBA">
        <w:rPr>
          <w:b/>
          <w:bCs/>
          <w:sz w:val="28"/>
          <w:szCs w:val="28"/>
          <w:rtl/>
        </w:rPr>
        <w:t>-</w:t>
      </w:r>
      <w:r w:rsidRPr="007F3BBA">
        <w:rPr>
          <w:rFonts w:hint="eastAsia"/>
          <w:b/>
          <w:bCs/>
          <w:sz w:val="28"/>
          <w:szCs w:val="28"/>
          <w:rtl/>
        </w:rPr>
        <w:t>תלות</w:t>
      </w:r>
      <w:r w:rsidRPr="007F3BBA">
        <w:rPr>
          <w:b/>
          <w:bCs/>
          <w:sz w:val="28"/>
          <w:szCs w:val="28"/>
          <w:rtl/>
        </w:rPr>
        <w:t xml:space="preserve"> </w:t>
      </w:r>
      <w:r w:rsidRPr="007F3BBA">
        <w:rPr>
          <w:rFonts w:hint="eastAsia"/>
          <w:b/>
          <w:bCs/>
          <w:sz w:val="28"/>
          <w:szCs w:val="28"/>
          <w:rtl/>
        </w:rPr>
        <w:t>וניגוד</w:t>
      </w:r>
      <w:r w:rsidRPr="007F3BBA">
        <w:rPr>
          <w:b/>
          <w:bCs/>
          <w:sz w:val="28"/>
          <w:szCs w:val="28"/>
          <w:rtl/>
        </w:rPr>
        <w:t xml:space="preserve"> </w:t>
      </w:r>
      <w:r w:rsidRPr="007F3BBA">
        <w:rPr>
          <w:rFonts w:hint="eastAsia"/>
          <w:b/>
          <w:bCs/>
          <w:sz w:val="28"/>
          <w:szCs w:val="28"/>
          <w:rtl/>
        </w:rPr>
        <w:t>עניינים</w:t>
      </w:r>
    </w:p>
    <w:p w:rsidR="009D1837" w:rsidRPr="00921DAF" w:rsidRDefault="009D1837"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921DAF">
        <w:rPr>
          <w:rFonts w:ascii="David" w:hAnsi="David" w:hint="cs"/>
          <w:color w:val="000000"/>
          <w:sz w:val="24"/>
          <w:rtl/>
        </w:rPr>
        <w:t xml:space="preserve">מציע אשר לו או למי מיחידיו או עובדיו הבכירים, קשרי בעלות, קשרי עסקים או קשרים אחרים, העלולים ליצור מצב של ניגוד עניינים פוטנציאלי, קרבה היוצרת חשש לתלות או חשש לפגיעה אפשרית ביישום מטרות המאגר בהתאם לחוק תנאי תחרות מבוקרת, לא יהא רשאי להגיש הצעתו למכרז זה. </w:t>
      </w:r>
    </w:p>
    <w:p w:rsidR="009D1837" w:rsidRPr="00921DAF" w:rsidRDefault="009D1837"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921DAF">
        <w:rPr>
          <w:rFonts w:ascii="David" w:hAnsi="David" w:hint="cs"/>
          <w:color w:val="000000"/>
          <w:sz w:val="24"/>
          <w:rtl/>
        </w:rPr>
        <w:t xml:space="preserve">על </w:t>
      </w:r>
      <w:r w:rsidRPr="005C4806">
        <w:rPr>
          <w:rFonts w:ascii="David" w:hAnsi="David" w:hint="cs"/>
          <w:color w:val="000000"/>
          <w:sz w:val="24"/>
          <w:rtl/>
        </w:rPr>
        <w:t xml:space="preserve">המציע, יחידיו, עובדיו וכן האנשים העתידים לשמש בתפקידים בכירים בו, למלא טופס גילוי מידע כמפורט </w:t>
      </w:r>
      <w:r w:rsidRPr="005C4806">
        <w:rPr>
          <w:rFonts w:ascii="David" w:hAnsi="David" w:hint="eastAsia"/>
          <w:color w:val="000000"/>
          <w:sz w:val="24"/>
          <w:rtl/>
        </w:rPr>
        <w:t>בנספח</w:t>
      </w:r>
      <w:r w:rsidRPr="005C4806">
        <w:rPr>
          <w:rFonts w:ascii="David" w:hAnsi="David"/>
          <w:color w:val="000000"/>
          <w:sz w:val="24"/>
          <w:rtl/>
        </w:rPr>
        <w:t xml:space="preserve"> </w:t>
      </w:r>
      <w:r w:rsidRPr="005C4806">
        <w:rPr>
          <w:rFonts w:ascii="David" w:hAnsi="David" w:hint="eastAsia"/>
          <w:color w:val="000000"/>
          <w:sz w:val="24"/>
          <w:rtl/>
        </w:rPr>
        <w:t>ד</w:t>
      </w:r>
      <w:r w:rsidRPr="005C4806">
        <w:rPr>
          <w:rFonts w:ascii="David" w:hAnsi="David"/>
          <w:color w:val="000000"/>
          <w:sz w:val="24"/>
          <w:rtl/>
        </w:rPr>
        <w:t>'</w:t>
      </w:r>
      <w:r w:rsidRPr="00921DAF">
        <w:rPr>
          <w:rFonts w:ascii="David" w:hAnsi="David" w:hint="cs"/>
          <w:color w:val="000000"/>
          <w:sz w:val="24"/>
          <w:rtl/>
        </w:rPr>
        <w:t xml:space="preserve"> באופן מלא. נכונות המידע שבנספח הינה תנאי מהותי בחוזה שייחתם עם המציע. לעניין זה ייחשבו כבעלי תפקידים בכירים כל אלה:</w:t>
      </w:r>
    </w:p>
    <w:p w:rsidR="009D1837" w:rsidRPr="00921DAF" w:rsidRDefault="009D1837"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921DAF">
        <w:rPr>
          <w:rFonts w:ascii="David" w:hAnsi="David"/>
          <w:color w:val="000000"/>
          <w:sz w:val="24"/>
          <w:rtl/>
        </w:rPr>
        <w:t>דירקטור, מנהל כללי, מנהל עסקים ראשי, משנה למנהל כללי, סגן מנהל כללי, מנהל אחר הכפוף במישרין למנהל הכללי, וכל ממלא תפקיד כאמור אף אם תוארו שונה.</w:t>
      </w:r>
    </w:p>
    <w:p w:rsidR="009D1837" w:rsidRPr="00921DAF" w:rsidRDefault="009D1837"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921DAF">
        <w:rPr>
          <w:rFonts w:ascii="David" w:hAnsi="David"/>
          <w:color w:val="000000"/>
          <w:sz w:val="24"/>
          <w:rtl/>
        </w:rPr>
        <w:t>האקטוארים המוצעים לצורך הפעלת המאגר.</w:t>
      </w:r>
    </w:p>
    <w:p w:rsidR="009D1837" w:rsidRPr="00921DAF" w:rsidRDefault="009D1837"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921DAF">
        <w:rPr>
          <w:rFonts w:ascii="David" w:hAnsi="David"/>
          <w:color w:val="000000"/>
          <w:sz w:val="24"/>
          <w:rtl/>
        </w:rPr>
        <w:t>בעל תפקיד בהפעלת המאגר המהווה חלק מכוח האדם המקצועי, ברמת הניהול העליונה של ההפעלה בתחומו.</w:t>
      </w:r>
    </w:p>
    <w:p w:rsidR="009D1837" w:rsidRDefault="009D1837"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921DAF">
        <w:rPr>
          <w:rFonts w:ascii="David" w:hAnsi="David"/>
          <w:color w:val="000000"/>
          <w:sz w:val="24"/>
          <w:rtl/>
        </w:rPr>
        <w:t>ועדת המכרזים תהיה רשאית להחליט שלא לקבל הצעה, אם מצאה כי בשל קשרים של המציע או מי מיחידיו, או של בעלי תפקידים בכירים כאמור לעיל, קיים חשש לניגוד עניינים, חשש לתלות או חשש לפגיעה אפשרית ביישום מטרות המאגר בהתאם</w:t>
      </w:r>
      <w:r w:rsidRPr="00921DAF">
        <w:rPr>
          <w:rFonts w:ascii="David" w:hAnsi="David" w:hint="cs"/>
          <w:color w:val="000000"/>
          <w:sz w:val="24"/>
          <w:rtl/>
        </w:rPr>
        <w:t>.</w:t>
      </w:r>
    </w:p>
    <w:p w:rsidR="00E04904" w:rsidRPr="00921DAF" w:rsidRDefault="00E04904" w:rsidP="00E04904">
      <w:pPr>
        <w:tabs>
          <w:tab w:val="left" w:pos="942"/>
        </w:tabs>
        <w:overflowPunct/>
        <w:autoSpaceDE/>
        <w:autoSpaceDN/>
        <w:adjustRightInd/>
        <w:spacing w:line="360" w:lineRule="auto"/>
        <w:ind w:left="929"/>
        <w:contextualSpacing/>
        <w:jc w:val="both"/>
        <w:textAlignment w:val="auto"/>
        <w:rPr>
          <w:rFonts w:ascii="David" w:hAnsi="David"/>
          <w:color w:val="000000"/>
          <w:sz w:val="24"/>
        </w:rPr>
      </w:pPr>
    </w:p>
    <w:p w:rsidR="00B55041" w:rsidRPr="007F3BBA" w:rsidRDefault="00B55041" w:rsidP="00921DAF">
      <w:pPr>
        <w:pStyle w:val="a7"/>
        <w:numPr>
          <w:ilvl w:val="1"/>
          <w:numId w:val="3"/>
        </w:numPr>
        <w:tabs>
          <w:tab w:val="left" w:pos="991"/>
        </w:tabs>
        <w:spacing w:before="0" w:after="0"/>
        <w:rPr>
          <w:b/>
          <w:bCs/>
          <w:sz w:val="28"/>
          <w:szCs w:val="28"/>
          <w:rtl/>
        </w:rPr>
      </w:pPr>
      <w:r>
        <w:rPr>
          <w:rFonts w:hint="cs"/>
          <w:b/>
          <w:bCs/>
          <w:sz w:val="28"/>
          <w:szCs w:val="28"/>
          <w:rtl/>
        </w:rPr>
        <w:t>שונות</w:t>
      </w:r>
    </w:p>
    <w:p w:rsidR="00B55041" w:rsidRPr="00921DAF" w:rsidRDefault="00B55041"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921DAF">
        <w:rPr>
          <w:rFonts w:ascii="David" w:hAnsi="David" w:hint="eastAsia"/>
          <w:color w:val="000000"/>
          <w:sz w:val="24"/>
          <w:rtl/>
        </w:rPr>
        <w:t>המציע</w:t>
      </w:r>
      <w:r w:rsidRPr="00921DAF">
        <w:rPr>
          <w:rFonts w:ascii="David" w:hAnsi="David"/>
          <w:color w:val="000000"/>
          <w:sz w:val="24"/>
          <w:rtl/>
        </w:rPr>
        <w:t xml:space="preserve"> </w:t>
      </w:r>
      <w:r w:rsidRPr="00921DAF">
        <w:rPr>
          <w:rFonts w:ascii="David" w:hAnsi="David" w:hint="eastAsia"/>
          <w:color w:val="000000"/>
          <w:sz w:val="24"/>
          <w:rtl/>
        </w:rPr>
        <w:t>הגיש</w:t>
      </w:r>
      <w:r w:rsidRPr="00921DAF">
        <w:rPr>
          <w:rFonts w:ascii="David" w:hAnsi="David"/>
          <w:color w:val="000000"/>
          <w:sz w:val="24"/>
          <w:rtl/>
        </w:rPr>
        <w:t xml:space="preserve"> </w:t>
      </w:r>
      <w:r w:rsidRPr="00921DAF">
        <w:rPr>
          <w:rFonts w:ascii="David" w:hAnsi="David" w:hint="eastAsia"/>
          <w:color w:val="000000"/>
          <w:sz w:val="24"/>
          <w:rtl/>
        </w:rPr>
        <w:t>הצעה</w:t>
      </w:r>
      <w:r w:rsidRPr="00921DAF">
        <w:rPr>
          <w:rFonts w:ascii="David" w:hAnsi="David"/>
          <w:color w:val="000000"/>
          <w:sz w:val="24"/>
          <w:rtl/>
        </w:rPr>
        <w:t xml:space="preserve"> </w:t>
      </w:r>
      <w:r w:rsidRPr="00921DAF">
        <w:rPr>
          <w:rFonts w:ascii="David" w:hAnsi="David" w:hint="eastAsia"/>
          <w:color w:val="000000"/>
          <w:sz w:val="24"/>
          <w:rtl/>
        </w:rPr>
        <w:t>תקפה</w:t>
      </w:r>
      <w:r w:rsidRPr="00921DAF">
        <w:rPr>
          <w:rFonts w:ascii="David" w:hAnsi="David"/>
          <w:color w:val="000000"/>
          <w:sz w:val="24"/>
          <w:rtl/>
        </w:rPr>
        <w:t xml:space="preserve"> </w:t>
      </w:r>
      <w:r w:rsidRPr="00921DAF">
        <w:rPr>
          <w:rFonts w:ascii="David" w:hAnsi="David" w:hint="eastAsia"/>
          <w:color w:val="000000"/>
          <w:sz w:val="24"/>
          <w:rtl/>
        </w:rPr>
        <w:t>ומחייבת</w:t>
      </w:r>
      <w:r w:rsidRPr="00921DAF">
        <w:rPr>
          <w:rFonts w:ascii="David" w:hAnsi="David"/>
          <w:color w:val="000000"/>
          <w:sz w:val="24"/>
          <w:rtl/>
        </w:rPr>
        <w:t>.</w:t>
      </w:r>
    </w:p>
    <w:p w:rsidR="00B55041" w:rsidRPr="00DF753D" w:rsidRDefault="00B55041"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921DAF">
        <w:rPr>
          <w:rFonts w:ascii="David" w:hAnsi="David" w:hint="eastAsia"/>
          <w:color w:val="000000"/>
          <w:sz w:val="24"/>
          <w:rtl/>
        </w:rPr>
        <w:t>המציע</w:t>
      </w:r>
      <w:r w:rsidRPr="00921DAF">
        <w:rPr>
          <w:rFonts w:ascii="David" w:hAnsi="David"/>
          <w:color w:val="000000"/>
          <w:sz w:val="24"/>
          <w:rtl/>
        </w:rPr>
        <w:t xml:space="preserve"> </w:t>
      </w:r>
      <w:r w:rsidRPr="00921DAF">
        <w:rPr>
          <w:rFonts w:ascii="David" w:hAnsi="David" w:hint="eastAsia"/>
          <w:color w:val="000000"/>
          <w:sz w:val="24"/>
          <w:rtl/>
        </w:rPr>
        <w:t>לא</w:t>
      </w:r>
      <w:r w:rsidRPr="00921DAF">
        <w:rPr>
          <w:rFonts w:ascii="David" w:hAnsi="David"/>
          <w:color w:val="000000"/>
          <w:sz w:val="24"/>
          <w:rtl/>
        </w:rPr>
        <w:t xml:space="preserve"> </w:t>
      </w:r>
      <w:r w:rsidRPr="00921DAF">
        <w:rPr>
          <w:rFonts w:ascii="David" w:hAnsi="David" w:hint="eastAsia"/>
          <w:color w:val="000000"/>
          <w:sz w:val="24"/>
          <w:rtl/>
        </w:rPr>
        <w:t>תיאם</w:t>
      </w:r>
      <w:r w:rsidRPr="00921DAF">
        <w:rPr>
          <w:rFonts w:ascii="David" w:hAnsi="David"/>
          <w:color w:val="000000"/>
          <w:sz w:val="24"/>
          <w:rtl/>
        </w:rPr>
        <w:t xml:space="preserve"> </w:t>
      </w:r>
      <w:r w:rsidRPr="00921DAF">
        <w:rPr>
          <w:rFonts w:ascii="David" w:hAnsi="David" w:hint="eastAsia"/>
          <w:color w:val="000000"/>
          <w:sz w:val="24"/>
          <w:rtl/>
        </w:rPr>
        <w:t>את</w:t>
      </w:r>
      <w:r w:rsidRPr="00921DAF">
        <w:rPr>
          <w:rFonts w:ascii="David" w:hAnsi="David"/>
          <w:color w:val="000000"/>
          <w:sz w:val="24"/>
          <w:rtl/>
        </w:rPr>
        <w:t xml:space="preserve"> </w:t>
      </w:r>
      <w:r w:rsidRPr="00921DAF">
        <w:rPr>
          <w:rFonts w:ascii="David" w:hAnsi="David" w:hint="eastAsia"/>
          <w:color w:val="000000"/>
          <w:sz w:val="24"/>
          <w:rtl/>
        </w:rPr>
        <w:t>הצעתו</w:t>
      </w:r>
      <w:r w:rsidRPr="00921DAF">
        <w:rPr>
          <w:rFonts w:ascii="David" w:hAnsi="David"/>
          <w:color w:val="000000"/>
          <w:sz w:val="24"/>
          <w:rtl/>
        </w:rPr>
        <w:t xml:space="preserve"> </w:t>
      </w:r>
      <w:r w:rsidRPr="00921DAF">
        <w:rPr>
          <w:rFonts w:ascii="David" w:hAnsi="David" w:hint="eastAsia"/>
          <w:color w:val="000000"/>
          <w:sz w:val="24"/>
          <w:rtl/>
        </w:rPr>
        <w:t>עם</w:t>
      </w:r>
      <w:r w:rsidRPr="00921DAF">
        <w:rPr>
          <w:rFonts w:ascii="David" w:hAnsi="David"/>
          <w:color w:val="000000"/>
          <w:sz w:val="24"/>
          <w:rtl/>
        </w:rPr>
        <w:t xml:space="preserve"> </w:t>
      </w:r>
      <w:r w:rsidRPr="00921DAF">
        <w:rPr>
          <w:rFonts w:ascii="David" w:hAnsi="David" w:hint="eastAsia"/>
          <w:color w:val="000000"/>
          <w:sz w:val="24"/>
          <w:rtl/>
        </w:rPr>
        <w:t>אף</w:t>
      </w:r>
      <w:r w:rsidRPr="00921DAF">
        <w:rPr>
          <w:rFonts w:ascii="David" w:hAnsi="David"/>
          <w:color w:val="000000"/>
          <w:sz w:val="24"/>
          <w:rtl/>
        </w:rPr>
        <w:t xml:space="preserve"> </w:t>
      </w:r>
      <w:r w:rsidRPr="00DF753D">
        <w:rPr>
          <w:rFonts w:ascii="David" w:hAnsi="David" w:hint="eastAsia"/>
          <w:color w:val="000000"/>
          <w:sz w:val="24"/>
          <w:rtl/>
        </w:rPr>
        <w:t>גורם</w:t>
      </w:r>
      <w:r w:rsidRPr="00DF753D">
        <w:rPr>
          <w:rFonts w:ascii="David" w:hAnsi="David"/>
          <w:color w:val="000000"/>
          <w:sz w:val="24"/>
          <w:rtl/>
        </w:rPr>
        <w:t xml:space="preserve"> </w:t>
      </w:r>
      <w:r w:rsidRPr="00DF753D">
        <w:rPr>
          <w:rFonts w:ascii="David" w:hAnsi="David" w:hint="eastAsia"/>
          <w:color w:val="000000"/>
          <w:sz w:val="24"/>
          <w:rtl/>
        </w:rPr>
        <w:t>אחר</w:t>
      </w:r>
      <w:r w:rsidRPr="00DF753D">
        <w:rPr>
          <w:rFonts w:ascii="David" w:hAnsi="David"/>
          <w:color w:val="000000"/>
          <w:sz w:val="24"/>
          <w:rtl/>
        </w:rPr>
        <w:t>.</w:t>
      </w:r>
    </w:p>
    <w:p w:rsidR="00B55041" w:rsidRPr="00DF753D" w:rsidRDefault="00B55041"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DF753D">
        <w:rPr>
          <w:rFonts w:ascii="David" w:hAnsi="David" w:hint="eastAsia"/>
          <w:color w:val="000000"/>
          <w:sz w:val="24"/>
          <w:rtl/>
        </w:rPr>
        <w:lastRenderedPageBreak/>
        <w:t>הזוכה</w:t>
      </w:r>
      <w:r w:rsidRPr="00DF753D">
        <w:rPr>
          <w:rFonts w:ascii="David" w:hAnsi="David"/>
          <w:color w:val="000000"/>
          <w:sz w:val="24"/>
          <w:rtl/>
        </w:rPr>
        <w:t xml:space="preserve"> </w:t>
      </w:r>
      <w:r w:rsidRPr="00DF753D">
        <w:rPr>
          <w:rFonts w:ascii="David" w:hAnsi="David" w:hint="eastAsia"/>
          <w:color w:val="000000"/>
          <w:sz w:val="24"/>
          <w:rtl/>
        </w:rPr>
        <w:t>והאקטואר</w:t>
      </w:r>
      <w:r w:rsidRPr="00DF753D">
        <w:rPr>
          <w:rFonts w:ascii="David" w:hAnsi="David"/>
          <w:color w:val="000000"/>
          <w:sz w:val="24"/>
          <w:rtl/>
        </w:rPr>
        <w:t xml:space="preserve"> </w:t>
      </w:r>
      <w:r w:rsidRPr="00DF753D">
        <w:rPr>
          <w:rFonts w:ascii="David" w:hAnsi="David" w:hint="eastAsia"/>
          <w:color w:val="000000"/>
          <w:sz w:val="24"/>
          <w:rtl/>
        </w:rPr>
        <w:t>מטעמו</w:t>
      </w:r>
      <w:r w:rsidRPr="00DF753D">
        <w:rPr>
          <w:rFonts w:ascii="David" w:hAnsi="David"/>
          <w:color w:val="000000"/>
          <w:sz w:val="24"/>
          <w:rtl/>
        </w:rPr>
        <w:t xml:space="preserve"> </w:t>
      </w:r>
      <w:r w:rsidRPr="00DF753D">
        <w:rPr>
          <w:rFonts w:ascii="David" w:hAnsi="David" w:hint="eastAsia"/>
          <w:color w:val="000000"/>
          <w:sz w:val="24"/>
          <w:rtl/>
        </w:rPr>
        <w:t>יצהיר</w:t>
      </w:r>
      <w:r w:rsidRPr="00DF753D">
        <w:rPr>
          <w:rFonts w:ascii="David" w:hAnsi="David"/>
          <w:color w:val="000000"/>
          <w:sz w:val="24"/>
          <w:rtl/>
        </w:rPr>
        <w:t xml:space="preserve"> </w:t>
      </w:r>
      <w:r w:rsidRPr="00DF753D">
        <w:rPr>
          <w:rFonts w:ascii="David" w:hAnsi="David" w:hint="eastAsia"/>
          <w:color w:val="000000"/>
          <w:sz w:val="24"/>
          <w:rtl/>
        </w:rPr>
        <w:t>בנוסח</w:t>
      </w:r>
      <w:r w:rsidRPr="00DF753D">
        <w:rPr>
          <w:rFonts w:ascii="David" w:hAnsi="David"/>
          <w:color w:val="000000"/>
          <w:sz w:val="24"/>
          <w:rtl/>
        </w:rPr>
        <w:t xml:space="preserve"> </w:t>
      </w:r>
      <w:r w:rsidRPr="00DF753D">
        <w:rPr>
          <w:rFonts w:ascii="David" w:hAnsi="David" w:hint="eastAsia"/>
          <w:color w:val="000000"/>
          <w:sz w:val="24"/>
          <w:rtl/>
        </w:rPr>
        <w:t>נספח</w:t>
      </w:r>
      <w:r w:rsidRPr="00DF753D">
        <w:rPr>
          <w:rFonts w:ascii="David" w:hAnsi="David"/>
          <w:color w:val="000000"/>
          <w:sz w:val="24"/>
          <w:rtl/>
        </w:rPr>
        <w:t xml:space="preserve"> </w:t>
      </w:r>
      <w:r w:rsidR="00CD646E" w:rsidRPr="00DF753D">
        <w:rPr>
          <w:rFonts w:ascii="David" w:hAnsi="David" w:hint="eastAsia"/>
          <w:color w:val="000000"/>
          <w:sz w:val="24"/>
          <w:rtl/>
        </w:rPr>
        <w:t>ד</w:t>
      </w:r>
      <w:r w:rsidR="00CD646E" w:rsidRPr="00DF753D">
        <w:rPr>
          <w:rFonts w:ascii="David" w:hAnsi="David"/>
          <w:color w:val="000000"/>
          <w:sz w:val="24"/>
          <w:rtl/>
        </w:rPr>
        <w:t>'</w:t>
      </w:r>
      <w:r w:rsidR="00CD646E" w:rsidRPr="00DF753D">
        <w:rPr>
          <w:rFonts w:ascii="David" w:hAnsi="David" w:hint="cs"/>
          <w:color w:val="000000"/>
          <w:sz w:val="24"/>
          <w:rtl/>
        </w:rPr>
        <w:t xml:space="preserve"> </w:t>
      </w:r>
      <w:r w:rsidRPr="00DF753D">
        <w:rPr>
          <w:rFonts w:ascii="David" w:hAnsi="David"/>
          <w:color w:val="000000"/>
          <w:sz w:val="24"/>
          <w:rtl/>
        </w:rPr>
        <w:t xml:space="preserve">כי </w:t>
      </w:r>
      <w:r w:rsidRPr="00DF753D">
        <w:rPr>
          <w:rFonts w:ascii="David" w:hAnsi="David" w:hint="eastAsia"/>
          <w:color w:val="000000"/>
          <w:sz w:val="24"/>
          <w:rtl/>
        </w:rPr>
        <w:t>במידה</w:t>
      </w:r>
      <w:r w:rsidRPr="00DF753D">
        <w:rPr>
          <w:rFonts w:ascii="David" w:hAnsi="David"/>
          <w:color w:val="000000"/>
          <w:sz w:val="24"/>
          <w:rtl/>
        </w:rPr>
        <w:t xml:space="preserve"> </w:t>
      </w:r>
      <w:r w:rsidRPr="00DF753D">
        <w:rPr>
          <w:rFonts w:ascii="David" w:hAnsi="David" w:hint="eastAsia"/>
          <w:color w:val="000000"/>
          <w:sz w:val="24"/>
          <w:rtl/>
        </w:rPr>
        <w:t>ויזכה</w:t>
      </w:r>
      <w:r w:rsidRPr="00DF753D">
        <w:rPr>
          <w:rFonts w:ascii="David" w:hAnsi="David"/>
          <w:color w:val="000000"/>
          <w:sz w:val="24"/>
          <w:rtl/>
        </w:rPr>
        <w:t xml:space="preserve"> </w:t>
      </w:r>
      <w:r w:rsidRPr="00DF753D">
        <w:rPr>
          <w:rFonts w:ascii="David" w:hAnsi="David" w:hint="eastAsia"/>
          <w:color w:val="000000"/>
          <w:sz w:val="24"/>
          <w:rtl/>
        </w:rPr>
        <w:t>המציע</w:t>
      </w:r>
      <w:r w:rsidRPr="00DF753D">
        <w:rPr>
          <w:rFonts w:ascii="David" w:hAnsi="David"/>
          <w:color w:val="000000"/>
          <w:sz w:val="24"/>
          <w:rtl/>
        </w:rPr>
        <w:t xml:space="preserve"> </w:t>
      </w:r>
      <w:r w:rsidRPr="00DF753D">
        <w:rPr>
          <w:rFonts w:ascii="David" w:hAnsi="David" w:hint="eastAsia"/>
          <w:color w:val="000000"/>
          <w:sz w:val="24"/>
          <w:rtl/>
        </w:rPr>
        <w:t>במכרז</w:t>
      </w:r>
      <w:r w:rsidRPr="00DF753D">
        <w:rPr>
          <w:rFonts w:ascii="David" w:hAnsi="David"/>
          <w:color w:val="000000"/>
          <w:sz w:val="24"/>
          <w:rtl/>
        </w:rPr>
        <w:t xml:space="preserve"> </w:t>
      </w:r>
      <w:r w:rsidRPr="00DF753D">
        <w:rPr>
          <w:rFonts w:ascii="David" w:hAnsi="David" w:hint="eastAsia"/>
          <w:color w:val="000000"/>
          <w:sz w:val="24"/>
          <w:rtl/>
        </w:rPr>
        <w:t>לא</w:t>
      </w:r>
      <w:r w:rsidRPr="00DF753D">
        <w:rPr>
          <w:rFonts w:ascii="David" w:hAnsi="David"/>
          <w:color w:val="000000"/>
          <w:sz w:val="24"/>
          <w:rtl/>
        </w:rPr>
        <w:t xml:space="preserve"> </w:t>
      </w:r>
      <w:r w:rsidRPr="00DF753D">
        <w:rPr>
          <w:rFonts w:ascii="David" w:hAnsi="David" w:hint="eastAsia"/>
          <w:color w:val="000000"/>
          <w:sz w:val="24"/>
          <w:rtl/>
        </w:rPr>
        <w:t>יעסקו</w:t>
      </w:r>
      <w:r w:rsidRPr="00DF753D">
        <w:rPr>
          <w:rFonts w:ascii="David" w:hAnsi="David"/>
          <w:color w:val="000000"/>
          <w:sz w:val="24"/>
          <w:rtl/>
        </w:rPr>
        <w:t xml:space="preserve"> </w:t>
      </w:r>
      <w:r w:rsidRPr="00DF753D">
        <w:rPr>
          <w:rFonts w:ascii="David" w:hAnsi="David" w:hint="eastAsia"/>
          <w:color w:val="000000"/>
          <w:sz w:val="24"/>
          <w:rtl/>
        </w:rPr>
        <w:t>המציע</w:t>
      </w:r>
      <w:r w:rsidRPr="00DF753D">
        <w:rPr>
          <w:rFonts w:ascii="David" w:hAnsi="David"/>
          <w:color w:val="000000"/>
          <w:sz w:val="24"/>
          <w:rtl/>
        </w:rPr>
        <w:t xml:space="preserve"> </w:t>
      </w:r>
      <w:r w:rsidRPr="00DF753D">
        <w:rPr>
          <w:rFonts w:ascii="David" w:hAnsi="David" w:hint="eastAsia"/>
          <w:color w:val="000000"/>
          <w:sz w:val="24"/>
          <w:rtl/>
        </w:rPr>
        <w:t>והאקטואר</w:t>
      </w:r>
      <w:r w:rsidRPr="00DF753D">
        <w:rPr>
          <w:rFonts w:ascii="David" w:hAnsi="David"/>
          <w:color w:val="000000"/>
          <w:sz w:val="24"/>
          <w:rtl/>
        </w:rPr>
        <w:t xml:space="preserve"> </w:t>
      </w:r>
      <w:r w:rsidRPr="00DF753D">
        <w:rPr>
          <w:rFonts w:ascii="David" w:hAnsi="David" w:hint="eastAsia"/>
          <w:color w:val="000000"/>
          <w:sz w:val="24"/>
          <w:rtl/>
        </w:rPr>
        <w:t>מטעמו</w:t>
      </w:r>
      <w:r w:rsidRPr="00DF753D">
        <w:rPr>
          <w:rFonts w:ascii="David" w:hAnsi="David"/>
          <w:color w:val="000000"/>
          <w:sz w:val="24"/>
          <w:rtl/>
        </w:rPr>
        <w:t>,</w:t>
      </w:r>
      <w:r w:rsidRPr="00DF753D">
        <w:rPr>
          <w:rFonts w:ascii="David" w:hAnsi="David" w:hint="cs"/>
          <w:color w:val="000000"/>
          <w:sz w:val="24"/>
          <w:rtl/>
        </w:rPr>
        <w:t xml:space="preserve"> </w:t>
      </w:r>
      <w:r w:rsidRPr="00DF753D">
        <w:rPr>
          <w:rFonts w:ascii="David" w:hAnsi="David" w:hint="eastAsia"/>
          <w:color w:val="000000"/>
          <w:sz w:val="24"/>
          <w:rtl/>
        </w:rPr>
        <w:t>בכל</w:t>
      </w:r>
      <w:r w:rsidRPr="00DF753D">
        <w:rPr>
          <w:rFonts w:ascii="David" w:hAnsi="David"/>
          <w:color w:val="000000"/>
          <w:sz w:val="24"/>
          <w:rtl/>
        </w:rPr>
        <w:t xml:space="preserve"> </w:t>
      </w:r>
      <w:r w:rsidRPr="00DF753D">
        <w:rPr>
          <w:rFonts w:ascii="David" w:hAnsi="David" w:hint="eastAsia"/>
          <w:color w:val="000000"/>
          <w:sz w:val="24"/>
          <w:rtl/>
        </w:rPr>
        <w:t>עיסוק</w:t>
      </w:r>
      <w:r w:rsidRPr="00DF753D">
        <w:rPr>
          <w:rFonts w:ascii="David" w:hAnsi="David"/>
          <w:color w:val="000000"/>
          <w:sz w:val="24"/>
          <w:rtl/>
        </w:rPr>
        <w:t xml:space="preserve"> </w:t>
      </w:r>
      <w:r w:rsidRPr="00DF753D">
        <w:rPr>
          <w:rFonts w:ascii="David" w:hAnsi="David" w:hint="eastAsia"/>
          <w:color w:val="000000"/>
          <w:sz w:val="24"/>
          <w:rtl/>
        </w:rPr>
        <w:t>אחר</w:t>
      </w:r>
      <w:r w:rsidRPr="00DF753D">
        <w:rPr>
          <w:rFonts w:ascii="David" w:hAnsi="David"/>
          <w:color w:val="000000"/>
          <w:sz w:val="24"/>
          <w:rtl/>
        </w:rPr>
        <w:t xml:space="preserve"> </w:t>
      </w:r>
      <w:r w:rsidRPr="00DF753D">
        <w:rPr>
          <w:rFonts w:ascii="David" w:hAnsi="David" w:hint="eastAsia"/>
          <w:color w:val="000000"/>
          <w:sz w:val="24"/>
          <w:rtl/>
        </w:rPr>
        <w:t>מלבד</w:t>
      </w:r>
      <w:r w:rsidRPr="00DF753D">
        <w:rPr>
          <w:rFonts w:ascii="David" w:hAnsi="David"/>
          <w:color w:val="000000"/>
          <w:sz w:val="24"/>
          <w:rtl/>
        </w:rPr>
        <w:t xml:space="preserve"> </w:t>
      </w:r>
      <w:r w:rsidRPr="00DF753D">
        <w:rPr>
          <w:rFonts w:ascii="David" w:hAnsi="David" w:hint="eastAsia"/>
          <w:color w:val="000000"/>
          <w:sz w:val="24"/>
          <w:rtl/>
        </w:rPr>
        <w:t>מתן</w:t>
      </w:r>
      <w:r w:rsidRPr="00DF753D">
        <w:rPr>
          <w:rFonts w:ascii="David" w:hAnsi="David"/>
          <w:color w:val="000000"/>
          <w:sz w:val="24"/>
          <w:rtl/>
        </w:rPr>
        <w:t xml:space="preserve"> </w:t>
      </w:r>
      <w:r w:rsidRPr="00DF753D">
        <w:rPr>
          <w:rFonts w:ascii="David" w:hAnsi="David" w:hint="eastAsia"/>
          <w:color w:val="000000"/>
          <w:sz w:val="24"/>
          <w:rtl/>
        </w:rPr>
        <w:t>השירותים</w:t>
      </w:r>
      <w:r w:rsidRPr="00DF753D">
        <w:rPr>
          <w:rFonts w:ascii="David" w:hAnsi="David"/>
          <w:color w:val="000000"/>
          <w:sz w:val="24"/>
          <w:rtl/>
        </w:rPr>
        <w:t xml:space="preserve"> </w:t>
      </w:r>
      <w:r w:rsidRPr="00DF753D">
        <w:rPr>
          <w:rFonts w:ascii="David" w:hAnsi="David" w:hint="eastAsia"/>
          <w:color w:val="000000"/>
          <w:sz w:val="24"/>
          <w:rtl/>
        </w:rPr>
        <w:t>לפי</w:t>
      </w:r>
      <w:r w:rsidRPr="00DF753D">
        <w:rPr>
          <w:rFonts w:ascii="David" w:hAnsi="David"/>
          <w:color w:val="000000"/>
          <w:sz w:val="24"/>
          <w:rtl/>
        </w:rPr>
        <w:t xml:space="preserve"> </w:t>
      </w:r>
      <w:r w:rsidRPr="00DF753D">
        <w:rPr>
          <w:rFonts w:ascii="David" w:hAnsi="David" w:hint="eastAsia"/>
          <w:color w:val="000000"/>
          <w:sz w:val="24"/>
          <w:rtl/>
        </w:rPr>
        <w:t>הסכם</w:t>
      </w:r>
      <w:r w:rsidRPr="00DF753D">
        <w:rPr>
          <w:rFonts w:ascii="David" w:hAnsi="David"/>
          <w:color w:val="000000"/>
          <w:sz w:val="24"/>
          <w:rtl/>
        </w:rPr>
        <w:t xml:space="preserve"> </w:t>
      </w:r>
      <w:r w:rsidRPr="00DF753D">
        <w:rPr>
          <w:rFonts w:ascii="David" w:hAnsi="David" w:hint="eastAsia"/>
          <w:color w:val="000000"/>
          <w:sz w:val="24"/>
          <w:rtl/>
        </w:rPr>
        <w:t>זה</w:t>
      </w:r>
      <w:r w:rsidRPr="00DF753D">
        <w:rPr>
          <w:rFonts w:ascii="David" w:hAnsi="David"/>
          <w:color w:val="000000"/>
          <w:sz w:val="24"/>
          <w:rtl/>
        </w:rPr>
        <w:t xml:space="preserve">, </w:t>
      </w:r>
      <w:r w:rsidRPr="00DF753D">
        <w:rPr>
          <w:rFonts w:ascii="David" w:hAnsi="David" w:hint="eastAsia"/>
          <w:color w:val="000000"/>
          <w:sz w:val="24"/>
          <w:rtl/>
        </w:rPr>
        <w:t>בין</w:t>
      </w:r>
      <w:r w:rsidRPr="00DF753D">
        <w:rPr>
          <w:rFonts w:ascii="David" w:hAnsi="David"/>
          <w:color w:val="000000"/>
          <w:sz w:val="24"/>
          <w:rtl/>
        </w:rPr>
        <w:t xml:space="preserve"> </w:t>
      </w:r>
      <w:r w:rsidRPr="00DF753D">
        <w:rPr>
          <w:rFonts w:ascii="David" w:hAnsi="David" w:hint="eastAsia"/>
          <w:color w:val="000000"/>
          <w:sz w:val="24"/>
          <w:rtl/>
        </w:rPr>
        <w:t>במישרין</w:t>
      </w:r>
      <w:r w:rsidRPr="00DF753D">
        <w:rPr>
          <w:rFonts w:ascii="David" w:hAnsi="David"/>
          <w:color w:val="000000"/>
          <w:sz w:val="24"/>
          <w:rtl/>
        </w:rPr>
        <w:t xml:space="preserve"> </w:t>
      </w:r>
      <w:r w:rsidRPr="00DF753D">
        <w:rPr>
          <w:rFonts w:ascii="David" w:hAnsi="David" w:hint="eastAsia"/>
          <w:color w:val="000000"/>
          <w:sz w:val="24"/>
          <w:rtl/>
        </w:rPr>
        <w:t>ובין</w:t>
      </w:r>
      <w:r w:rsidRPr="00DF753D">
        <w:rPr>
          <w:rFonts w:ascii="David" w:hAnsi="David"/>
          <w:color w:val="000000"/>
          <w:sz w:val="24"/>
          <w:rtl/>
        </w:rPr>
        <w:t xml:space="preserve"> </w:t>
      </w:r>
      <w:r w:rsidRPr="00DF753D">
        <w:rPr>
          <w:rFonts w:ascii="David" w:hAnsi="David" w:hint="eastAsia"/>
          <w:color w:val="000000"/>
          <w:sz w:val="24"/>
          <w:rtl/>
        </w:rPr>
        <w:t>בעקיפין</w:t>
      </w:r>
      <w:r w:rsidRPr="00DF753D">
        <w:rPr>
          <w:rFonts w:ascii="David" w:hAnsi="David"/>
          <w:color w:val="000000"/>
          <w:sz w:val="24"/>
          <w:rtl/>
        </w:rPr>
        <w:t xml:space="preserve">, </w:t>
      </w:r>
      <w:r w:rsidRPr="00DF753D">
        <w:rPr>
          <w:rFonts w:ascii="David" w:hAnsi="David" w:hint="eastAsia"/>
          <w:color w:val="000000"/>
          <w:sz w:val="24"/>
          <w:rtl/>
        </w:rPr>
        <w:t>בעצמם</w:t>
      </w:r>
      <w:r w:rsidRPr="00DF753D">
        <w:rPr>
          <w:rFonts w:ascii="David" w:hAnsi="David"/>
          <w:color w:val="000000"/>
          <w:sz w:val="24"/>
          <w:rtl/>
        </w:rPr>
        <w:t xml:space="preserve"> </w:t>
      </w:r>
      <w:r w:rsidRPr="00DF753D">
        <w:rPr>
          <w:rFonts w:ascii="David" w:hAnsi="David" w:hint="eastAsia"/>
          <w:color w:val="000000"/>
          <w:sz w:val="24"/>
          <w:rtl/>
        </w:rPr>
        <w:t>ובין</w:t>
      </w:r>
      <w:r w:rsidRPr="00DF753D">
        <w:rPr>
          <w:rFonts w:ascii="David" w:hAnsi="David"/>
          <w:color w:val="000000"/>
          <w:sz w:val="24"/>
          <w:rtl/>
        </w:rPr>
        <w:t xml:space="preserve"> </w:t>
      </w:r>
      <w:r w:rsidRPr="00DF753D">
        <w:rPr>
          <w:rFonts w:ascii="David" w:hAnsi="David" w:hint="eastAsia"/>
          <w:color w:val="000000"/>
          <w:sz w:val="24"/>
          <w:rtl/>
        </w:rPr>
        <w:t>באמצעות</w:t>
      </w:r>
      <w:r w:rsidRPr="00DF753D">
        <w:rPr>
          <w:rFonts w:ascii="David" w:hAnsi="David"/>
          <w:color w:val="000000"/>
          <w:sz w:val="24"/>
          <w:rtl/>
        </w:rPr>
        <w:t xml:space="preserve"> </w:t>
      </w:r>
      <w:r w:rsidRPr="00DF753D">
        <w:rPr>
          <w:rFonts w:ascii="David" w:hAnsi="David" w:hint="eastAsia"/>
          <w:color w:val="000000"/>
          <w:sz w:val="24"/>
          <w:rtl/>
        </w:rPr>
        <w:t>אחר</w:t>
      </w:r>
      <w:r w:rsidRPr="00DF753D">
        <w:rPr>
          <w:rFonts w:ascii="David" w:hAnsi="David"/>
          <w:color w:val="000000"/>
          <w:sz w:val="24"/>
          <w:rtl/>
        </w:rPr>
        <w:t>.</w:t>
      </w:r>
    </w:p>
    <w:p w:rsidR="00B55041" w:rsidRPr="00DF753D" w:rsidRDefault="00B55041" w:rsidP="007F3BBA">
      <w:pPr>
        <w:pStyle w:val="a7"/>
        <w:spacing w:before="0" w:after="0"/>
        <w:ind w:left="1324"/>
        <w:rPr>
          <w:color w:val="000000"/>
          <w:sz w:val="20"/>
        </w:rPr>
      </w:pPr>
    </w:p>
    <w:p w:rsidR="00DF0F23" w:rsidRPr="00DF753D" w:rsidRDefault="00DF0F23" w:rsidP="00921DAF">
      <w:pPr>
        <w:pStyle w:val="a7"/>
        <w:numPr>
          <w:ilvl w:val="1"/>
          <w:numId w:val="3"/>
        </w:numPr>
        <w:tabs>
          <w:tab w:val="left" w:pos="991"/>
        </w:tabs>
        <w:spacing w:before="0" w:after="0"/>
        <w:rPr>
          <w:b/>
          <w:bCs/>
          <w:sz w:val="28"/>
          <w:szCs w:val="28"/>
        </w:rPr>
      </w:pPr>
      <w:r w:rsidRPr="00DF753D">
        <w:rPr>
          <w:rFonts w:hint="eastAsia"/>
          <w:b/>
          <w:bCs/>
          <w:sz w:val="28"/>
          <w:szCs w:val="28"/>
          <w:rtl/>
        </w:rPr>
        <w:t>לא</w:t>
      </w:r>
      <w:r w:rsidRPr="00DF753D">
        <w:rPr>
          <w:b/>
          <w:bCs/>
          <w:sz w:val="28"/>
          <w:szCs w:val="28"/>
          <w:rtl/>
        </w:rPr>
        <w:t xml:space="preserve"> </w:t>
      </w:r>
      <w:r w:rsidRPr="00DF753D">
        <w:rPr>
          <w:rFonts w:hint="eastAsia"/>
          <w:b/>
          <w:bCs/>
          <w:sz w:val="28"/>
          <w:szCs w:val="28"/>
          <w:rtl/>
        </w:rPr>
        <w:t>יורשו</w:t>
      </w:r>
      <w:r w:rsidRPr="00DF753D">
        <w:rPr>
          <w:b/>
          <w:bCs/>
          <w:sz w:val="28"/>
          <w:szCs w:val="28"/>
          <w:rtl/>
        </w:rPr>
        <w:t xml:space="preserve"> </w:t>
      </w:r>
      <w:r w:rsidRPr="00DF753D">
        <w:rPr>
          <w:rFonts w:hint="eastAsia"/>
          <w:b/>
          <w:bCs/>
          <w:sz w:val="28"/>
          <w:szCs w:val="28"/>
          <w:rtl/>
        </w:rPr>
        <w:t>להגיש</w:t>
      </w:r>
      <w:r w:rsidRPr="00DF753D">
        <w:rPr>
          <w:b/>
          <w:bCs/>
          <w:sz w:val="28"/>
          <w:szCs w:val="28"/>
          <w:rtl/>
        </w:rPr>
        <w:t xml:space="preserve"> </w:t>
      </w:r>
      <w:r w:rsidRPr="00DF753D">
        <w:rPr>
          <w:rFonts w:hint="eastAsia"/>
          <w:b/>
          <w:bCs/>
          <w:sz w:val="28"/>
          <w:szCs w:val="28"/>
          <w:rtl/>
        </w:rPr>
        <w:t>הצעה</w:t>
      </w:r>
    </w:p>
    <w:p w:rsidR="00604192" w:rsidRPr="00DF753D" w:rsidRDefault="00604192"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DF753D">
        <w:rPr>
          <w:rFonts w:ascii="David" w:hAnsi="David"/>
          <w:color w:val="000000"/>
          <w:sz w:val="24"/>
          <w:rtl/>
        </w:rPr>
        <w:t>מבלי לגרוע מן האמור, מציע אשר אחד מיחידיו או בעל תפקיד בכיר עונה על תנאים אלו (לפי העניין) לא יהיה רשאי להגיש הצעה:</w:t>
      </w:r>
    </w:p>
    <w:p w:rsidR="00604192" w:rsidRPr="00DF753D" w:rsidRDefault="00604192" w:rsidP="00351F14">
      <w:pPr>
        <w:numPr>
          <w:ilvl w:val="3"/>
          <w:numId w:val="3"/>
        </w:numPr>
        <w:tabs>
          <w:tab w:val="left" w:pos="942"/>
          <w:tab w:val="left" w:pos="1841"/>
        </w:tabs>
        <w:overflowPunct/>
        <w:autoSpaceDE/>
        <w:autoSpaceDN/>
        <w:adjustRightInd/>
        <w:spacing w:line="360" w:lineRule="auto"/>
        <w:contextualSpacing/>
        <w:jc w:val="both"/>
        <w:textAlignment w:val="auto"/>
        <w:rPr>
          <w:rFonts w:ascii="David" w:hAnsi="David"/>
          <w:color w:val="000000"/>
          <w:sz w:val="24"/>
          <w:rtl/>
        </w:rPr>
      </w:pPr>
      <w:r w:rsidRPr="00DF753D">
        <w:rPr>
          <w:rFonts w:ascii="David" w:hAnsi="David"/>
          <w:color w:val="000000"/>
          <w:sz w:val="24"/>
          <w:rtl/>
        </w:rPr>
        <w:t xml:space="preserve">מבטח הפועל בישראל, לרבות מבטח זר ומורשה </w:t>
      </w:r>
      <w:proofErr w:type="spellStart"/>
      <w:r w:rsidRPr="00DF753D">
        <w:rPr>
          <w:rFonts w:ascii="David" w:hAnsi="David"/>
          <w:color w:val="000000"/>
          <w:sz w:val="24"/>
          <w:rtl/>
        </w:rPr>
        <w:t>לוידס</w:t>
      </w:r>
      <w:proofErr w:type="spellEnd"/>
      <w:r w:rsidRPr="00DF753D">
        <w:rPr>
          <w:rFonts w:ascii="David" w:hAnsi="David"/>
          <w:color w:val="000000"/>
          <w:sz w:val="24"/>
          <w:rtl/>
        </w:rPr>
        <w:t xml:space="preserve"> (להלן - מבטח);</w:t>
      </w:r>
    </w:p>
    <w:p w:rsidR="00604192" w:rsidRPr="00DF753D" w:rsidRDefault="00604192" w:rsidP="00351F14">
      <w:pPr>
        <w:numPr>
          <w:ilvl w:val="3"/>
          <w:numId w:val="3"/>
        </w:numPr>
        <w:tabs>
          <w:tab w:val="left" w:pos="942"/>
          <w:tab w:val="left" w:pos="1841"/>
        </w:tabs>
        <w:overflowPunct/>
        <w:autoSpaceDE/>
        <w:autoSpaceDN/>
        <w:adjustRightInd/>
        <w:spacing w:line="360" w:lineRule="auto"/>
        <w:contextualSpacing/>
        <w:jc w:val="both"/>
        <w:textAlignment w:val="auto"/>
        <w:rPr>
          <w:rFonts w:ascii="David" w:hAnsi="David"/>
          <w:color w:val="000000"/>
          <w:sz w:val="24"/>
          <w:rtl/>
        </w:rPr>
      </w:pPr>
      <w:r w:rsidRPr="00DF753D">
        <w:rPr>
          <w:rFonts w:ascii="David" w:hAnsi="David"/>
          <w:color w:val="000000"/>
          <w:sz w:val="24"/>
          <w:rtl/>
        </w:rPr>
        <w:t>מבטח משנה הפועל בישראל;</w:t>
      </w:r>
    </w:p>
    <w:p w:rsidR="00604192" w:rsidRPr="00DF753D" w:rsidRDefault="00604192" w:rsidP="00351F14">
      <w:pPr>
        <w:numPr>
          <w:ilvl w:val="3"/>
          <w:numId w:val="3"/>
        </w:numPr>
        <w:tabs>
          <w:tab w:val="left" w:pos="942"/>
          <w:tab w:val="left" w:pos="1841"/>
        </w:tabs>
        <w:overflowPunct/>
        <w:autoSpaceDE/>
        <w:autoSpaceDN/>
        <w:adjustRightInd/>
        <w:spacing w:line="360" w:lineRule="auto"/>
        <w:contextualSpacing/>
        <w:jc w:val="both"/>
        <w:textAlignment w:val="auto"/>
        <w:rPr>
          <w:rFonts w:ascii="David" w:hAnsi="David"/>
          <w:color w:val="000000"/>
          <w:sz w:val="24"/>
          <w:rtl/>
        </w:rPr>
      </w:pPr>
      <w:r w:rsidRPr="00DF753D">
        <w:rPr>
          <w:rFonts w:ascii="David" w:hAnsi="David"/>
          <w:color w:val="000000"/>
          <w:sz w:val="24"/>
          <w:rtl/>
        </w:rPr>
        <w:t xml:space="preserve">מי שהוא בעל אמצעי שליטה בהיקף של 10% או יותר באחד מהמנויים </w:t>
      </w:r>
      <w:r w:rsidR="00C54A90" w:rsidRPr="00DF753D">
        <w:rPr>
          <w:rFonts w:ascii="David" w:hAnsi="David"/>
          <w:color w:val="000000"/>
          <w:sz w:val="24"/>
          <w:rtl/>
        </w:rPr>
        <w:t>בסעי</w:t>
      </w:r>
      <w:r w:rsidR="00CD646E" w:rsidRPr="00DF753D">
        <w:rPr>
          <w:rFonts w:ascii="David" w:hAnsi="David" w:hint="eastAsia"/>
          <w:color w:val="000000"/>
          <w:sz w:val="24"/>
          <w:rtl/>
        </w:rPr>
        <w:t>פים</w:t>
      </w:r>
      <w:r w:rsidR="00CD646E" w:rsidRPr="00DF753D">
        <w:rPr>
          <w:rFonts w:ascii="David" w:hAnsi="David"/>
          <w:color w:val="000000"/>
          <w:sz w:val="24"/>
          <w:rtl/>
        </w:rPr>
        <w:t xml:space="preserve"> 4.7.1.1 ו-4.7.1.2</w:t>
      </w:r>
      <w:r w:rsidRPr="00DF753D">
        <w:rPr>
          <w:rFonts w:ascii="David" w:hAnsi="David"/>
          <w:color w:val="000000"/>
          <w:sz w:val="24"/>
          <w:rtl/>
        </w:rPr>
        <w:t>, במישרין או בעקיפין;</w:t>
      </w:r>
    </w:p>
    <w:p w:rsidR="00604192" w:rsidRPr="00DF753D" w:rsidRDefault="00604192" w:rsidP="00351F14">
      <w:pPr>
        <w:numPr>
          <w:ilvl w:val="3"/>
          <w:numId w:val="3"/>
        </w:numPr>
        <w:tabs>
          <w:tab w:val="left" w:pos="942"/>
          <w:tab w:val="left" w:pos="1841"/>
        </w:tabs>
        <w:overflowPunct/>
        <w:autoSpaceDE/>
        <w:autoSpaceDN/>
        <w:adjustRightInd/>
        <w:spacing w:line="360" w:lineRule="auto"/>
        <w:contextualSpacing/>
        <w:jc w:val="both"/>
        <w:textAlignment w:val="auto"/>
        <w:rPr>
          <w:rFonts w:ascii="David" w:hAnsi="David"/>
          <w:color w:val="000000"/>
          <w:sz w:val="24"/>
          <w:rtl/>
        </w:rPr>
      </w:pPr>
      <w:r w:rsidRPr="00DF753D">
        <w:rPr>
          <w:rFonts w:ascii="David" w:hAnsi="David"/>
          <w:color w:val="000000"/>
          <w:sz w:val="24"/>
          <w:rtl/>
        </w:rPr>
        <w:t xml:space="preserve">מי שאחד המנויים </w:t>
      </w:r>
      <w:r w:rsidR="00250BE8" w:rsidRPr="00DF753D">
        <w:rPr>
          <w:rFonts w:ascii="David" w:hAnsi="David"/>
          <w:color w:val="000000"/>
          <w:sz w:val="24"/>
          <w:rtl/>
        </w:rPr>
        <w:t>בסעי</w:t>
      </w:r>
      <w:r w:rsidR="00250BE8" w:rsidRPr="00DF753D">
        <w:rPr>
          <w:rFonts w:ascii="David" w:hAnsi="David" w:hint="eastAsia"/>
          <w:color w:val="000000"/>
          <w:sz w:val="24"/>
          <w:rtl/>
        </w:rPr>
        <w:t>פים</w:t>
      </w:r>
      <w:r w:rsidR="00250BE8" w:rsidRPr="00DF753D">
        <w:rPr>
          <w:rFonts w:ascii="David" w:hAnsi="David"/>
          <w:color w:val="000000"/>
          <w:sz w:val="24"/>
          <w:rtl/>
        </w:rPr>
        <w:t xml:space="preserve"> 4.7.1.1 ו-4.7.1.2, </w:t>
      </w:r>
      <w:r w:rsidRPr="00DF753D">
        <w:rPr>
          <w:rFonts w:ascii="David" w:hAnsi="David"/>
          <w:color w:val="000000"/>
          <w:sz w:val="24"/>
          <w:rtl/>
        </w:rPr>
        <w:t>מחזיק, באמצעי שליטה בו בעצמו או עם אחרים כאמור, בהיקף של 10% או יותר;</w:t>
      </w:r>
    </w:p>
    <w:p w:rsidR="00604192" w:rsidRPr="00921DAF" w:rsidRDefault="00604192" w:rsidP="00351F14">
      <w:pPr>
        <w:numPr>
          <w:ilvl w:val="3"/>
          <w:numId w:val="3"/>
        </w:numPr>
        <w:tabs>
          <w:tab w:val="left" w:pos="942"/>
          <w:tab w:val="left" w:pos="1841"/>
        </w:tabs>
        <w:overflowPunct/>
        <w:autoSpaceDE/>
        <w:autoSpaceDN/>
        <w:adjustRightInd/>
        <w:spacing w:line="360" w:lineRule="auto"/>
        <w:contextualSpacing/>
        <w:jc w:val="both"/>
        <w:textAlignment w:val="auto"/>
        <w:rPr>
          <w:rFonts w:ascii="David" w:hAnsi="David"/>
          <w:color w:val="000000"/>
          <w:sz w:val="24"/>
          <w:rtl/>
        </w:rPr>
      </w:pPr>
      <w:r w:rsidRPr="00DF753D">
        <w:rPr>
          <w:rFonts w:ascii="David" w:hAnsi="David"/>
          <w:color w:val="000000"/>
          <w:sz w:val="24"/>
          <w:rtl/>
        </w:rPr>
        <w:t xml:space="preserve">מי שבעל אמצעי השליטה בו בהיקף של 10% או יותר, במישרין או בעקיפין, הינו גם בעל אמצעי שליטה בהיקף של 10% או יותר באחד המנויים </w:t>
      </w:r>
      <w:r w:rsidR="00250BE8" w:rsidRPr="00DF753D">
        <w:rPr>
          <w:rFonts w:ascii="David" w:hAnsi="David"/>
          <w:color w:val="000000"/>
          <w:sz w:val="24"/>
          <w:rtl/>
        </w:rPr>
        <w:t>בסעי</w:t>
      </w:r>
      <w:r w:rsidR="00250BE8" w:rsidRPr="00DF753D">
        <w:rPr>
          <w:rFonts w:ascii="David" w:hAnsi="David" w:hint="eastAsia"/>
          <w:color w:val="000000"/>
          <w:sz w:val="24"/>
          <w:rtl/>
        </w:rPr>
        <w:t>פים</w:t>
      </w:r>
      <w:r w:rsidR="00250BE8" w:rsidRPr="00DF753D">
        <w:rPr>
          <w:rFonts w:ascii="David" w:hAnsi="David"/>
          <w:color w:val="000000"/>
          <w:sz w:val="24"/>
          <w:rtl/>
        </w:rPr>
        <w:t xml:space="preserve"> 4.7.1.1 </w:t>
      </w:r>
      <w:r w:rsidR="00250BE8" w:rsidRPr="00DF753D">
        <w:rPr>
          <w:rFonts w:ascii="David" w:hAnsi="David" w:hint="eastAsia"/>
          <w:color w:val="000000"/>
          <w:sz w:val="24"/>
          <w:rtl/>
        </w:rPr>
        <w:t>ו</w:t>
      </w:r>
      <w:r w:rsidR="00250BE8" w:rsidRPr="00DF753D">
        <w:rPr>
          <w:rFonts w:ascii="David" w:hAnsi="David"/>
          <w:color w:val="000000"/>
          <w:sz w:val="24"/>
          <w:rtl/>
        </w:rPr>
        <w:t>-4.7.1.2</w:t>
      </w:r>
      <w:r w:rsidRPr="00DF753D">
        <w:rPr>
          <w:rFonts w:ascii="David" w:hAnsi="David"/>
          <w:color w:val="000000"/>
          <w:sz w:val="24"/>
          <w:rtl/>
        </w:rPr>
        <w:t>, במישרין</w:t>
      </w:r>
      <w:r w:rsidRPr="00921DAF">
        <w:rPr>
          <w:rFonts w:ascii="David" w:hAnsi="David"/>
          <w:color w:val="000000"/>
          <w:sz w:val="24"/>
          <w:rtl/>
        </w:rPr>
        <w:t xml:space="preserve"> או בעקיפין;</w:t>
      </w:r>
    </w:p>
    <w:p w:rsidR="00604192" w:rsidRPr="00921DAF" w:rsidRDefault="00604192" w:rsidP="00921D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921DAF">
        <w:rPr>
          <w:rFonts w:ascii="David" w:hAnsi="David" w:hint="eastAsia"/>
          <w:color w:val="000000"/>
          <w:sz w:val="24"/>
          <w:rtl/>
        </w:rPr>
        <w:t>בסעיף</w:t>
      </w:r>
      <w:r w:rsidRPr="00921DAF">
        <w:rPr>
          <w:rFonts w:ascii="David" w:hAnsi="David"/>
          <w:color w:val="000000"/>
          <w:sz w:val="24"/>
          <w:rtl/>
        </w:rPr>
        <w:t xml:space="preserve"> זה, לעניין זה, "אמצעי שליטה" - כל אחד מאלה:</w:t>
      </w:r>
    </w:p>
    <w:p w:rsidR="00604192" w:rsidRPr="00921DAF" w:rsidRDefault="00604192" w:rsidP="00351F14">
      <w:pPr>
        <w:numPr>
          <w:ilvl w:val="3"/>
          <w:numId w:val="3"/>
        </w:numPr>
        <w:tabs>
          <w:tab w:val="left" w:pos="942"/>
          <w:tab w:val="left" w:pos="1841"/>
        </w:tabs>
        <w:overflowPunct/>
        <w:autoSpaceDE/>
        <w:autoSpaceDN/>
        <w:adjustRightInd/>
        <w:spacing w:line="360" w:lineRule="auto"/>
        <w:contextualSpacing/>
        <w:jc w:val="both"/>
        <w:textAlignment w:val="auto"/>
        <w:rPr>
          <w:rFonts w:ascii="David" w:hAnsi="David"/>
          <w:color w:val="000000"/>
          <w:sz w:val="24"/>
          <w:rtl/>
        </w:rPr>
      </w:pPr>
      <w:r w:rsidRPr="00921DAF">
        <w:rPr>
          <w:rFonts w:ascii="David" w:hAnsi="David"/>
          <w:color w:val="000000"/>
          <w:sz w:val="24"/>
          <w:rtl/>
        </w:rPr>
        <w:t>זכות ההצבעה באסיפה הכללית של חברה או בגוף מקביל של תאגיד אחר;</w:t>
      </w:r>
    </w:p>
    <w:p w:rsidR="00604192" w:rsidRPr="00921DAF" w:rsidRDefault="00604192" w:rsidP="00351F14">
      <w:pPr>
        <w:numPr>
          <w:ilvl w:val="3"/>
          <w:numId w:val="3"/>
        </w:numPr>
        <w:tabs>
          <w:tab w:val="left" w:pos="942"/>
          <w:tab w:val="left" w:pos="1841"/>
        </w:tabs>
        <w:overflowPunct/>
        <w:autoSpaceDE/>
        <w:autoSpaceDN/>
        <w:adjustRightInd/>
        <w:spacing w:line="360" w:lineRule="auto"/>
        <w:contextualSpacing/>
        <w:jc w:val="both"/>
        <w:textAlignment w:val="auto"/>
        <w:rPr>
          <w:rFonts w:ascii="David" w:hAnsi="David"/>
          <w:color w:val="000000"/>
          <w:sz w:val="24"/>
        </w:rPr>
      </w:pPr>
      <w:r w:rsidRPr="00921DAF">
        <w:rPr>
          <w:rFonts w:ascii="David" w:hAnsi="David"/>
          <w:color w:val="000000"/>
          <w:sz w:val="24"/>
          <w:rtl/>
        </w:rPr>
        <w:t>הזכות למנות דירקטורים של התאגיד או את המנהל הכללי.</w:t>
      </w:r>
    </w:p>
    <w:p w:rsidR="00250BE8" w:rsidRDefault="00250BE8" w:rsidP="0085651D">
      <w:pPr>
        <w:rPr>
          <w:rtl/>
        </w:rPr>
      </w:pPr>
    </w:p>
    <w:p w:rsidR="00764DE1" w:rsidRPr="0068606D" w:rsidRDefault="00764DE1" w:rsidP="0068606D">
      <w:pPr>
        <w:pStyle w:val="11"/>
        <w:numPr>
          <w:ilvl w:val="0"/>
          <w:numId w:val="3"/>
        </w:numPr>
        <w:rPr>
          <w:b w:val="0"/>
          <w:bCs w:val="0"/>
          <w:sz w:val="16"/>
          <w:rtl/>
        </w:rPr>
      </w:pPr>
      <w:bookmarkStart w:id="18" w:name="_Toc12968346"/>
      <w:bookmarkStart w:id="19" w:name="_Toc12968579"/>
      <w:bookmarkStart w:id="20" w:name="_Toc13055675"/>
      <w:bookmarkStart w:id="21" w:name="_Toc13059430"/>
      <w:r w:rsidRPr="00A64AE0">
        <w:rPr>
          <w:rFonts w:hint="eastAsia"/>
          <w:sz w:val="16"/>
          <w:rtl/>
        </w:rPr>
        <w:t>ההצעה</w:t>
      </w:r>
      <w:bookmarkEnd w:id="18"/>
      <w:bookmarkEnd w:id="19"/>
      <w:bookmarkEnd w:id="20"/>
      <w:bookmarkEnd w:id="21"/>
    </w:p>
    <w:p w:rsidR="00764DE1" w:rsidRPr="00D36498" w:rsidRDefault="00764DE1" w:rsidP="00764DE1">
      <w:pPr>
        <w:pStyle w:val="a7"/>
        <w:numPr>
          <w:ilvl w:val="0"/>
          <w:numId w:val="27"/>
        </w:numPr>
        <w:spacing w:before="0" w:after="0"/>
        <w:rPr>
          <w:b/>
          <w:bCs/>
          <w:vanish/>
          <w:sz w:val="28"/>
          <w:szCs w:val="28"/>
          <w:rtl/>
        </w:rPr>
      </w:pPr>
    </w:p>
    <w:p w:rsidR="00764DE1" w:rsidRPr="00D36498" w:rsidRDefault="00764DE1" w:rsidP="00764DE1">
      <w:pPr>
        <w:pStyle w:val="a7"/>
        <w:numPr>
          <w:ilvl w:val="0"/>
          <w:numId w:val="27"/>
        </w:numPr>
        <w:spacing w:before="0" w:after="0"/>
        <w:rPr>
          <w:b/>
          <w:bCs/>
          <w:vanish/>
          <w:sz w:val="28"/>
          <w:szCs w:val="28"/>
          <w:rtl/>
        </w:rPr>
      </w:pPr>
    </w:p>
    <w:p w:rsidR="00764DE1" w:rsidRPr="00D36498" w:rsidRDefault="00764DE1" w:rsidP="00764DE1">
      <w:pPr>
        <w:pStyle w:val="a7"/>
        <w:numPr>
          <w:ilvl w:val="0"/>
          <w:numId w:val="27"/>
        </w:numPr>
        <w:spacing w:before="0" w:after="0"/>
        <w:rPr>
          <w:b/>
          <w:bCs/>
          <w:vanish/>
          <w:sz w:val="28"/>
          <w:szCs w:val="28"/>
          <w:rtl/>
        </w:rPr>
      </w:pPr>
    </w:p>
    <w:p w:rsidR="00764DE1" w:rsidRPr="00D36498" w:rsidRDefault="00764DE1" w:rsidP="00764DE1">
      <w:pPr>
        <w:pStyle w:val="a7"/>
        <w:numPr>
          <w:ilvl w:val="0"/>
          <w:numId w:val="27"/>
        </w:numPr>
        <w:spacing w:before="0" w:after="0"/>
        <w:rPr>
          <w:b/>
          <w:bCs/>
          <w:vanish/>
          <w:sz w:val="28"/>
          <w:szCs w:val="28"/>
          <w:rtl/>
        </w:rPr>
      </w:pPr>
    </w:p>
    <w:p w:rsidR="00764DE1" w:rsidRPr="00D36498" w:rsidRDefault="00764DE1" w:rsidP="00764DE1">
      <w:pPr>
        <w:pStyle w:val="a7"/>
        <w:numPr>
          <w:ilvl w:val="0"/>
          <w:numId w:val="27"/>
        </w:numPr>
        <w:spacing w:before="0" w:after="0"/>
        <w:rPr>
          <w:b/>
          <w:bCs/>
          <w:vanish/>
          <w:sz w:val="28"/>
          <w:szCs w:val="28"/>
          <w:rtl/>
        </w:rPr>
      </w:pPr>
    </w:p>
    <w:p w:rsidR="00764DE1" w:rsidRDefault="00764DE1" w:rsidP="00351F14">
      <w:pPr>
        <w:pStyle w:val="a7"/>
        <w:numPr>
          <w:ilvl w:val="1"/>
          <w:numId w:val="27"/>
        </w:numPr>
        <w:tabs>
          <w:tab w:val="clear" w:pos="794"/>
          <w:tab w:val="num" w:pos="707"/>
        </w:tabs>
        <w:spacing w:before="0" w:after="0"/>
        <w:rPr>
          <w:b/>
          <w:bCs/>
        </w:rPr>
      </w:pPr>
      <w:r w:rsidRPr="00AC2ACD">
        <w:rPr>
          <w:rFonts w:hint="cs"/>
          <w:b/>
          <w:bCs/>
          <w:sz w:val="28"/>
          <w:szCs w:val="28"/>
          <w:rtl/>
        </w:rPr>
        <w:t>כללי</w:t>
      </w:r>
    </w:p>
    <w:p w:rsidR="00F80643" w:rsidRPr="007F3BBA" w:rsidRDefault="007679A4" w:rsidP="007F3BBA">
      <w:pPr>
        <w:pStyle w:val="a7"/>
        <w:numPr>
          <w:ilvl w:val="2"/>
          <w:numId w:val="27"/>
        </w:numPr>
        <w:spacing w:before="0" w:after="0"/>
        <w:rPr>
          <w:color w:val="000000"/>
          <w:rtl/>
        </w:rPr>
      </w:pPr>
      <w:r w:rsidRPr="007F3BBA">
        <w:rPr>
          <w:rFonts w:hint="eastAsia"/>
          <w:rtl/>
        </w:rPr>
        <w:t>המציע</w:t>
      </w:r>
      <w:r w:rsidRPr="007F3BBA">
        <w:rPr>
          <w:rtl/>
        </w:rPr>
        <w:t xml:space="preserve"> יתייחס </w:t>
      </w:r>
      <w:r w:rsidRPr="007F3BBA">
        <w:rPr>
          <w:rFonts w:hint="eastAsia"/>
          <w:rtl/>
        </w:rPr>
        <w:t>בהצעתו</w:t>
      </w:r>
      <w:r w:rsidRPr="007F3BBA">
        <w:rPr>
          <w:rtl/>
        </w:rPr>
        <w:t xml:space="preserve"> בפ</w:t>
      </w:r>
      <w:r w:rsidRPr="007F3BBA">
        <w:rPr>
          <w:rFonts w:hint="eastAsia"/>
          <w:rtl/>
        </w:rPr>
        <w:t>י</w:t>
      </w:r>
      <w:r w:rsidRPr="007F3BBA">
        <w:rPr>
          <w:rtl/>
        </w:rPr>
        <w:t xml:space="preserve">רוט מלא ככל הניתן למהות ותוכן </w:t>
      </w:r>
      <w:r w:rsidRPr="007F3BBA">
        <w:rPr>
          <w:rFonts w:hint="eastAsia"/>
          <w:rtl/>
        </w:rPr>
        <w:t>ה</w:t>
      </w:r>
      <w:r w:rsidRPr="007F3BBA">
        <w:rPr>
          <w:rtl/>
        </w:rPr>
        <w:t>שירותי</w:t>
      </w:r>
      <w:r w:rsidRPr="007F3BBA">
        <w:rPr>
          <w:rFonts w:hint="eastAsia"/>
          <w:rtl/>
        </w:rPr>
        <w:t>ם</w:t>
      </w:r>
      <w:r w:rsidRPr="007F3BBA">
        <w:rPr>
          <w:rtl/>
        </w:rPr>
        <w:t xml:space="preserve"> הנדרשים, ובכלל זה </w:t>
      </w:r>
      <w:r w:rsidRPr="007F3BBA">
        <w:rPr>
          <w:rFonts w:hint="eastAsia"/>
          <w:rtl/>
        </w:rPr>
        <w:t>ל</w:t>
      </w:r>
      <w:r w:rsidRPr="007F3BBA">
        <w:rPr>
          <w:rtl/>
        </w:rPr>
        <w:t xml:space="preserve">אופן </w:t>
      </w:r>
      <w:r w:rsidR="003461BE">
        <w:rPr>
          <w:rFonts w:hint="cs"/>
          <w:rtl/>
        </w:rPr>
        <w:t>ו</w:t>
      </w:r>
      <w:r w:rsidRPr="007F3BBA">
        <w:rPr>
          <w:rFonts w:hint="eastAsia"/>
          <w:rtl/>
        </w:rPr>
        <w:t>ל</w:t>
      </w:r>
      <w:r w:rsidRPr="007F3BBA">
        <w:rPr>
          <w:rtl/>
        </w:rPr>
        <w:t xml:space="preserve">שיטת יישום מבנה התכניות, </w:t>
      </w:r>
      <w:r w:rsidRPr="007F3BBA">
        <w:rPr>
          <w:rFonts w:hint="eastAsia"/>
          <w:rtl/>
        </w:rPr>
        <w:t>ל</w:t>
      </w:r>
      <w:r w:rsidRPr="007F3BBA">
        <w:rPr>
          <w:rtl/>
        </w:rPr>
        <w:t xml:space="preserve">שיטות הבקרה, </w:t>
      </w:r>
      <w:r w:rsidRPr="007F3BBA">
        <w:rPr>
          <w:rFonts w:hint="eastAsia"/>
          <w:rtl/>
        </w:rPr>
        <w:lastRenderedPageBreak/>
        <w:t>ל</w:t>
      </w:r>
      <w:r w:rsidRPr="007F3BBA">
        <w:rPr>
          <w:rtl/>
        </w:rPr>
        <w:t>שלבי הפעולה, דוגמאות לכל אחד מהדוחות המבוקשים ו</w:t>
      </w:r>
      <w:r w:rsidRPr="007F3BBA">
        <w:rPr>
          <w:rFonts w:hint="eastAsia"/>
          <w:rtl/>
        </w:rPr>
        <w:t>כן</w:t>
      </w:r>
      <w:r w:rsidRPr="007F3BBA">
        <w:rPr>
          <w:rtl/>
        </w:rPr>
        <w:t xml:space="preserve"> דרכי אספקתם לרבות לוחות זמנים.</w:t>
      </w:r>
    </w:p>
    <w:p w:rsidR="00764DE1" w:rsidRDefault="00764DE1" w:rsidP="007F3BBA">
      <w:pPr>
        <w:pStyle w:val="a7"/>
        <w:numPr>
          <w:ilvl w:val="2"/>
          <w:numId w:val="27"/>
        </w:numPr>
        <w:spacing w:before="0" w:after="0"/>
      </w:pPr>
      <w:r w:rsidRPr="007F3BBA">
        <w:rPr>
          <w:rtl/>
        </w:rPr>
        <w:t>קבוצ</w:t>
      </w:r>
      <w:r w:rsidRPr="007F3BBA">
        <w:rPr>
          <w:rFonts w:hint="eastAsia"/>
          <w:rtl/>
        </w:rPr>
        <w:t>ת</w:t>
      </w:r>
      <w:r w:rsidRPr="007F3BBA">
        <w:rPr>
          <w:rtl/>
        </w:rPr>
        <w:t xml:space="preserve"> </w:t>
      </w:r>
      <w:r w:rsidRPr="007F3BBA">
        <w:rPr>
          <w:rFonts w:hint="eastAsia"/>
          <w:rtl/>
        </w:rPr>
        <w:t>ספקים</w:t>
      </w:r>
      <w:r w:rsidRPr="007F3BBA">
        <w:rPr>
          <w:rtl/>
        </w:rPr>
        <w:t xml:space="preserve"> שהתאגדה </w:t>
      </w:r>
      <w:r w:rsidR="00A842B6">
        <w:rPr>
          <w:rFonts w:hint="cs"/>
          <w:rtl/>
        </w:rPr>
        <w:t>כמציע</w:t>
      </w:r>
      <w:r w:rsidR="00A842B6" w:rsidRPr="007F3BBA">
        <w:rPr>
          <w:rtl/>
        </w:rPr>
        <w:t xml:space="preserve"> </w:t>
      </w:r>
      <w:r w:rsidRPr="007F3BBA">
        <w:rPr>
          <w:rtl/>
        </w:rPr>
        <w:t>תגיש את הפרטים המפורטים להלן לכל אחד מיחידי ה</w:t>
      </w:r>
      <w:r w:rsidRPr="007F3BBA">
        <w:rPr>
          <w:rFonts w:hint="eastAsia"/>
          <w:rtl/>
        </w:rPr>
        <w:t>קבוצה</w:t>
      </w:r>
      <w:r w:rsidRPr="007F3BBA">
        <w:rPr>
          <w:rtl/>
        </w:rPr>
        <w:t>.</w:t>
      </w:r>
      <w:r w:rsidRPr="00D76A88">
        <w:rPr>
          <w:rtl/>
        </w:rPr>
        <w:t xml:space="preserve"> </w:t>
      </w:r>
      <w:r w:rsidRPr="005F2A46">
        <w:rPr>
          <w:rFonts w:hint="cs"/>
          <w:rtl/>
        </w:rPr>
        <w:t xml:space="preserve">על הספק </w:t>
      </w:r>
      <w:r w:rsidRPr="005F2A46">
        <w:rPr>
          <w:rtl/>
        </w:rPr>
        <w:t>לתת</w:t>
      </w:r>
      <w:r w:rsidRPr="007F3BBA">
        <w:rPr>
          <w:rtl/>
        </w:rPr>
        <w:t xml:space="preserve"> תשובה מלאה מפורטת ומדויקת לכל הרכיבים המפורטים בפרק זה. המזמין שומר לעצמו את הזכות לפסול הצעה</w:t>
      </w:r>
      <w:r w:rsidRPr="00D76A88">
        <w:rPr>
          <w:rFonts w:hint="cs"/>
          <w:rtl/>
        </w:rPr>
        <w:t xml:space="preserve"> הכוללת תשובות מעורפלות אשר אינן </w:t>
      </w:r>
      <w:r w:rsidRPr="005F2A46">
        <w:rPr>
          <w:rtl/>
        </w:rPr>
        <w:t>מאפשרות הערכה.</w:t>
      </w:r>
    </w:p>
    <w:p w:rsidR="002A7F6E" w:rsidRDefault="002A7F6E" w:rsidP="00AB668D">
      <w:pPr>
        <w:pStyle w:val="a7"/>
        <w:numPr>
          <w:ilvl w:val="2"/>
          <w:numId w:val="27"/>
        </w:numPr>
        <w:spacing w:before="0" w:after="0"/>
        <w:rPr>
          <w:rFonts w:ascii="David" w:hAnsi="David"/>
          <w:color w:val="000000"/>
        </w:rPr>
      </w:pPr>
      <w:r w:rsidRPr="00182C01">
        <w:rPr>
          <w:rFonts w:ascii="David" w:hAnsi="David"/>
          <w:color w:val="000000"/>
          <w:rtl/>
        </w:rPr>
        <w:t xml:space="preserve">על המציע לצרף להצעתו את כל המסמכים המפורטים </w:t>
      </w:r>
      <w:r>
        <w:rPr>
          <w:rFonts w:ascii="David" w:hAnsi="David" w:hint="cs"/>
          <w:color w:val="000000"/>
          <w:rtl/>
        </w:rPr>
        <w:t>בפרק זה</w:t>
      </w:r>
      <w:r w:rsidRPr="00182C01">
        <w:rPr>
          <w:rFonts w:ascii="David" w:hAnsi="David" w:hint="cs"/>
          <w:color w:val="000000"/>
          <w:rtl/>
        </w:rPr>
        <w:t>, לרבות כל המסמכים הדרושים להוכחת עמידתו בתנאי הסף שדלעיל</w:t>
      </w:r>
      <w:r w:rsidRPr="007F3BBA">
        <w:rPr>
          <w:rtl/>
        </w:rPr>
        <w:t>.</w:t>
      </w:r>
      <w:r>
        <w:rPr>
          <w:rFonts w:hint="cs"/>
          <w:b/>
          <w:bCs/>
          <w:rtl/>
        </w:rPr>
        <w:t xml:space="preserve"> </w:t>
      </w:r>
      <w:r>
        <w:rPr>
          <w:rtl/>
        </w:rPr>
        <w:t xml:space="preserve">יש להקפיד על כך </w:t>
      </w:r>
      <w:r>
        <w:rPr>
          <w:rFonts w:hint="cs"/>
          <w:rtl/>
        </w:rPr>
        <w:t>ש</w:t>
      </w:r>
      <w:r w:rsidRPr="007F3BBA">
        <w:rPr>
          <w:rFonts w:hint="eastAsia"/>
          <w:rtl/>
        </w:rPr>
        <w:t>כל</w:t>
      </w:r>
      <w:r w:rsidRPr="007F3BBA">
        <w:rPr>
          <w:rtl/>
        </w:rPr>
        <w:t xml:space="preserve"> המסמכים יהיו חתומים בראשי תיבות </w:t>
      </w:r>
      <w:r w:rsidRPr="007671B5">
        <w:rPr>
          <w:b/>
          <w:bCs/>
          <w:u w:val="single"/>
          <w:rtl/>
        </w:rPr>
        <w:t>בכל עמוד וחתימה וחותמת המציע במקום המיועד לכך</w:t>
      </w:r>
      <w:r>
        <w:rPr>
          <w:rFonts w:hint="cs"/>
          <w:rtl/>
        </w:rPr>
        <w:t xml:space="preserve">, </w:t>
      </w:r>
      <w:r>
        <w:rPr>
          <w:rtl/>
        </w:rPr>
        <w:t xml:space="preserve">יש להקפיד על כך שמטעם המציע יחתמו על ההסכם </w:t>
      </w:r>
      <w:r w:rsidRPr="007F3BBA">
        <w:rPr>
          <w:b/>
          <w:bCs/>
          <w:u w:val="single"/>
          <w:rtl/>
        </w:rPr>
        <w:t>מורשי החתימה המורשים כדין לחייבו</w:t>
      </w:r>
      <w:r w:rsidRPr="007671B5">
        <w:rPr>
          <w:rFonts w:ascii="David" w:hAnsi="David" w:hint="cs"/>
          <w:color w:val="000000"/>
          <w:rtl/>
        </w:rPr>
        <w:t>.</w:t>
      </w:r>
    </w:p>
    <w:p w:rsidR="002A7F6E" w:rsidRPr="007964D8" w:rsidRDefault="002A7F6E" w:rsidP="00AB668D">
      <w:pPr>
        <w:pStyle w:val="a7"/>
        <w:numPr>
          <w:ilvl w:val="2"/>
          <w:numId w:val="27"/>
        </w:numPr>
        <w:spacing w:before="0" w:after="0"/>
        <w:rPr>
          <w:rFonts w:ascii="David" w:hAnsi="David"/>
          <w:color w:val="000000"/>
        </w:rPr>
      </w:pPr>
      <w:r>
        <w:rPr>
          <w:rFonts w:ascii="David" w:hAnsi="David" w:hint="cs"/>
          <w:color w:val="000000"/>
          <w:rtl/>
        </w:rPr>
        <w:t xml:space="preserve">המציע יצרף להצעתו </w:t>
      </w:r>
      <w:r>
        <w:rPr>
          <w:rFonts w:ascii="David" w:hAnsi="David"/>
          <w:color w:val="000000"/>
          <w:rtl/>
        </w:rPr>
        <w:t>–</w:t>
      </w:r>
    </w:p>
    <w:p w:rsidR="002A7F6E" w:rsidRDefault="002A7F6E" w:rsidP="00AB668D">
      <w:pPr>
        <w:pStyle w:val="a7"/>
        <w:numPr>
          <w:ilvl w:val="3"/>
          <w:numId w:val="27"/>
        </w:numPr>
        <w:spacing w:before="0" w:after="0"/>
        <w:rPr>
          <w:rFonts w:ascii="David" w:hAnsi="David"/>
          <w:color w:val="000000"/>
        </w:rPr>
      </w:pPr>
      <w:r w:rsidRPr="007964D8">
        <w:rPr>
          <w:rFonts w:ascii="David" w:hAnsi="David"/>
          <w:color w:val="000000"/>
        </w:rPr>
        <w:t xml:space="preserve"> </w:t>
      </w:r>
      <w:r w:rsidRPr="007964D8">
        <w:rPr>
          <w:rFonts w:ascii="David" w:hAnsi="David"/>
          <w:color w:val="000000"/>
          <w:rtl/>
        </w:rPr>
        <w:t xml:space="preserve">עותק של </w:t>
      </w:r>
      <w:r w:rsidRPr="007964D8">
        <w:rPr>
          <w:rFonts w:ascii="David" w:hAnsi="David" w:hint="cs"/>
          <w:color w:val="000000"/>
          <w:rtl/>
        </w:rPr>
        <w:t>מסמכי המכרז</w:t>
      </w:r>
      <w:r>
        <w:rPr>
          <w:rFonts w:ascii="David" w:hAnsi="David" w:hint="cs"/>
          <w:color w:val="000000"/>
          <w:rtl/>
        </w:rPr>
        <w:t>;</w:t>
      </w:r>
    </w:p>
    <w:p w:rsidR="002A7F6E" w:rsidRDefault="002A7F6E" w:rsidP="00AB668D">
      <w:pPr>
        <w:pStyle w:val="a7"/>
        <w:numPr>
          <w:ilvl w:val="3"/>
          <w:numId w:val="27"/>
        </w:numPr>
        <w:spacing w:before="0" w:after="0"/>
        <w:rPr>
          <w:rFonts w:ascii="David" w:hAnsi="David"/>
          <w:color w:val="000000"/>
        </w:rPr>
      </w:pPr>
      <w:r w:rsidRPr="007964D8">
        <w:rPr>
          <w:rFonts w:ascii="David" w:hAnsi="David"/>
          <w:color w:val="000000"/>
          <w:rtl/>
        </w:rPr>
        <w:t>קובצי שאלות ותשובות שפורסמו על ידי המזמי</w:t>
      </w:r>
      <w:r w:rsidRPr="007964D8">
        <w:rPr>
          <w:rFonts w:ascii="David" w:hAnsi="David" w:hint="cs"/>
          <w:color w:val="000000"/>
          <w:rtl/>
        </w:rPr>
        <w:t>ן;</w:t>
      </w:r>
    </w:p>
    <w:p w:rsidR="002A7F6E" w:rsidRPr="00AD073E" w:rsidRDefault="002A7F6E" w:rsidP="00AB668D">
      <w:pPr>
        <w:pStyle w:val="a7"/>
        <w:numPr>
          <w:ilvl w:val="3"/>
          <w:numId w:val="27"/>
        </w:numPr>
        <w:spacing w:before="0" w:after="0"/>
        <w:rPr>
          <w:rFonts w:ascii="David" w:hAnsi="David"/>
          <w:color w:val="000000"/>
        </w:rPr>
      </w:pPr>
      <w:r w:rsidRPr="007964D8">
        <w:rPr>
          <w:rFonts w:ascii="David" w:hAnsi="David"/>
          <w:color w:val="000000"/>
          <w:rtl/>
        </w:rPr>
        <w:t>הסכם ההתקשרות</w:t>
      </w:r>
      <w:r w:rsidRPr="007964D8">
        <w:rPr>
          <w:rFonts w:ascii="David" w:hAnsi="David" w:hint="cs"/>
          <w:color w:val="000000"/>
          <w:rtl/>
        </w:rPr>
        <w:t>;</w:t>
      </w:r>
    </w:p>
    <w:p w:rsidR="002A7F6E" w:rsidRPr="00C86B48" w:rsidRDefault="002A7F6E" w:rsidP="00AB668D">
      <w:pPr>
        <w:pStyle w:val="a7"/>
        <w:numPr>
          <w:ilvl w:val="3"/>
          <w:numId w:val="27"/>
        </w:numPr>
        <w:spacing w:before="0" w:after="0"/>
        <w:rPr>
          <w:rFonts w:ascii="David" w:hAnsi="David"/>
          <w:color w:val="000000"/>
        </w:rPr>
      </w:pPr>
      <w:r>
        <w:rPr>
          <w:rFonts w:ascii="David" w:hAnsi="David" w:hint="cs"/>
          <w:color w:val="000000"/>
          <w:rtl/>
        </w:rPr>
        <w:t>ת</w:t>
      </w:r>
      <w:r w:rsidRPr="00C86B48">
        <w:rPr>
          <w:rFonts w:ascii="David" w:hAnsi="David"/>
          <w:color w:val="000000"/>
          <w:rtl/>
        </w:rPr>
        <w:t>עודת התאגדות וכן תמצית רישום עדכנית מרשם החברות או השותפויות אשר תקפה</w:t>
      </w:r>
      <w:r>
        <w:rPr>
          <w:rFonts w:ascii="David" w:hAnsi="David" w:hint="cs"/>
          <w:color w:val="000000"/>
          <w:rtl/>
        </w:rPr>
        <w:t xml:space="preserve"> למועד שאינו מוקדם מ-</w:t>
      </w:r>
      <w:r w:rsidRPr="00C86B48">
        <w:rPr>
          <w:rFonts w:ascii="David" w:hAnsi="David"/>
          <w:color w:val="000000"/>
          <w:rtl/>
        </w:rPr>
        <w:t>7 ימים קודם למועד הגשת ההצעות.</w:t>
      </w:r>
    </w:p>
    <w:p w:rsidR="002A7F6E" w:rsidRPr="0071059E" w:rsidRDefault="002A7F6E" w:rsidP="00AB668D">
      <w:pPr>
        <w:pStyle w:val="a7"/>
        <w:numPr>
          <w:ilvl w:val="3"/>
          <w:numId w:val="27"/>
        </w:numPr>
        <w:spacing w:before="0" w:after="0"/>
        <w:rPr>
          <w:rFonts w:ascii="David" w:hAnsi="David"/>
          <w:color w:val="000000"/>
        </w:rPr>
      </w:pPr>
      <w:r w:rsidRPr="0071059E">
        <w:rPr>
          <w:rFonts w:ascii="David" w:hAnsi="David"/>
          <w:color w:val="000000"/>
          <w:rtl/>
        </w:rPr>
        <w:t>אישור תקף על ניהול חשבונות ורשומות ועל דיווח לרשויות מס הכנסה ומע"מ כחוק, כפי שנדרש בסעיף 2 לחוק עסקאות גופים ציבוריים.</w:t>
      </w:r>
    </w:p>
    <w:p w:rsidR="002A7F6E" w:rsidRPr="0071059E" w:rsidRDefault="002A7F6E" w:rsidP="00AB668D">
      <w:pPr>
        <w:pStyle w:val="a7"/>
        <w:numPr>
          <w:ilvl w:val="3"/>
          <w:numId w:val="27"/>
        </w:numPr>
        <w:spacing w:before="0" w:after="0"/>
        <w:rPr>
          <w:rFonts w:ascii="David" w:hAnsi="David"/>
          <w:color w:val="000000"/>
          <w:rtl/>
        </w:rPr>
      </w:pPr>
      <w:r w:rsidRPr="0071059E">
        <w:rPr>
          <w:rFonts w:ascii="David" w:hAnsi="David"/>
          <w:color w:val="000000"/>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DF753D">
        <w:rPr>
          <w:rFonts w:ascii="David" w:hAnsi="David"/>
          <w:color w:val="000000"/>
          <w:rtl/>
        </w:rPr>
        <w:t>נספח א'</w:t>
      </w:r>
      <w:r w:rsidRPr="002A44FE">
        <w:rPr>
          <w:rFonts w:ascii="David" w:hAnsi="David"/>
          <w:color w:val="000000"/>
          <w:rtl/>
        </w:rPr>
        <w:t>.</w:t>
      </w:r>
      <w:r w:rsidRPr="0071059E">
        <w:rPr>
          <w:rFonts w:ascii="David" w:hAnsi="David"/>
          <w:color w:val="000000"/>
          <w:rtl/>
        </w:rPr>
        <w:t xml:space="preserve"> </w:t>
      </w:r>
    </w:p>
    <w:p w:rsidR="002A7F6E" w:rsidRPr="00B131DA" w:rsidRDefault="002A7F6E" w:rsidP="00AB668D">
      <w:pPr>
        <w:pStyle w:val="a7"/>
        <w:numPr>
          <w:ilvl w:val="3"/>
          <w:numId w:val="27"/>
        </w:numPr>
        <w:spacing w:before="0" w:after="0"/>
        <w:rPr>
          <w:rFonts w:ascii="David" w:hAnsi="David"/>
          <w:color w:val="000000"/>
        </w:rPr>
      </w:pPr>
      <w:r w:rsidRPr="0071059E">
        <w:rPr>
          <w:rFonts w:ascii="David" w:hAnsi="David"/>
          <w:color w:val="000000"/>
          <w:rtl/>
        </w:rPr>
        <w:t xml:space="preserve">תצהיר חתום ומאושר כדין, ואישור מאת עורך דין, בדבר זכויות החתומים בשם המציע וסמכותם לחייב את המציע </w:t>
      </w:r>
      <w:r w:rsidRPr="00B131DA">
        <w:rPr>
          <w:rFonts w:ascii="David" w:hAnsi="David"/>
          <w:color w:val="000000"/>
          <w:rtl/>
        </w:rPr>
        <w:t xml:space="preserve">בחתימתם, בנוסח נספח ב'. </w:t>
      </w:r>
    </w:p>
    <w:p w:rsidR="002A7F6E" w:rsidRPr="00B131DA" w:rsidRDefault="002A7F6E" w:rsidP="00AB668D">
      <w:pPr>
        <w:pStyle w:val="a7"/>
        <w:numPr>
          <w:ilvl w:val="3"/>
          <w:numId w:val="27"/>
        </w:numPr>
        <w:spacing w:before="0" w:after="0"/>
        <w:rPr>
          <w:rFonts w:ascii="David" w:hAnsi="David"/>
          <w:color w:val="000000"/>
        </w:rPr>
      </w:pPr>
      <w:r w:rsidRPr="00B131DA">
        <w:rPr>
          <w:rFonts w:ascii="David" w:hAnsi="David"/>
          <w:color w:val="000000"/>
          <w:rtl/>
        </w:rPr>
        <w:lastRenderedPageBreak/>
        <w:t xml:space="preserve">תצהיר חתום ומאושר כדין, על ידי הגורם המוסמך לחייב את המציע, כי הוא לא תיאם הצעתו במכרז עם אף גורם אחר, בנוסח נספח ג'. </w:t>
      </w:r>
    </w:p>
    <w:p w:rsidR="004617E8" w:rsidRPr="00B131DA" w:rsidRDefault="004617E8" w:rsidP="00AB668D">
      <w:pPr>
        <w:numPr>
          <w:ilvl w:val="3"/>
          <w:numId w:val="27"/>
        </w:numPr>
        <w:tabs>
          <w:tab w:val="left" w:pos="942"/>
        </w:tabs>
        <w:overflowPunct/>
        <w:autoSpaceDE/>
        <w:autoSpaceDN/>
        <w:adjustRightInd/>
        <w:spacing w:line="360" w:lineRule="auto"/>
        <w:contextualSpacing/>
        <w:jc w:val="both"/>
        <w:textAlignment w:val="auto"/>
        <w:rPr>
          <w:rFonts w:ascii="David" w:hAnsi="David"/>
          <w:color w:val="000000"/>
          <w:sz w:val="24"/>
        </w:rPr>
      </w:pPr>
      <w:r w:rsidRPr="00B131DA">
        <w:rPr>
          <w:rFonts w:ascii="David" w:hAnsi="David"/>
          <w:color w:val="000000"/>
          <w:sz w:val="24"/>
          <w:rtl/>
        </w:rPr>
        <w:t xml:space="preserve">המציע צירף להצעה ערבות מכרז. הערבות שתוגש תהיה בנוסח זהה לנוסח המופיע </w:t>
      </w:r>
      <w:r w:rsidRPr="00B131DA">
        <w:rPr>
          <w:rFonts w:ascii="David" w:hAnsi="David"/>
          <w:b/>
          <w:bCs/>
          <w:color w:val="000000"/>
          <w:sz w:val="24"/>
          <w:rtl/>
        </w:rPr>
        <w:t>בנספח ו'</w:t>
      </w:r>
      <w:r w:rsidRPr="00B131DA">
        <w:rPr>
          <w:rFonts w:ascii="David" w:hAnsi="David"/>
          <w:color w:val="000000"/>
          <w:sz w:val="24"/>
          <w:rtl/>
        </w:rPr>
        <w:t xml:space="preserve">. </w:t>
      </w:r>
    </w:p>
    <w:p w:rsidR="004617E8" w:rsidRPr="00B131DA" w:rsidRDefault="007E13F4" w:rsidP="0011710B">
      <w:pPr>
        <w:numPr>
          <w:ilvl w:val="3"/>
          <w:numId w:val="27"/>
        </w:numPr>
        <w:tabs>
          <w:tab w:val="clear" w:pos="1797"/>
          <w:tab w:val="left" w:pos="942"/>
          <w:tab w:val="left" w:pos="1416"/>
          <w:tab w:val="left" w:pos="1558"/>
          <w:tab w:val="left" w:pos="1841"/>
          <w:tab w:val="left" w:pos="1983"/>
          <w:tab w:val="left" w:pos="2125"/>
        </w:tabs>
        <w:overflowPunct/>
        <w:autoSpaceDE/>
        <w:autoSpaceDN/>
        <w:adjustRightInd/>
        <w:spacing w:line="360" w:lineRule="auto"/>
        <w:contextualSpacing/>
        <w:jc w:val="both"/>
        <w:textAlignment w:val="auto"/>
        <w:rPr>
          <w:rFonts w:ascii="David" w:hAnsi="David"/>
          <w:color w:val="000000"/>
          <w:sz w:val="24"/>
        </w:rPr>
      </w:pPr>
      <w:r w:rsidRPr="00B131DA">
        <w:rPr>
          <w:rFonts w:ascii="David" w:hAnsi="David" w:hint="cs"/>
          <w:color w:val="000000"/>
          <w:sz w:val="24"/>
          <w:rtl/>
        </w:rPr>
        <w:t>א</w:t>
      </w:r>
      <w:r w:rsidR="004617E8" w:rsidRPr="00B131DA">
        <w:rPr>
          <w:rFonts w:ascii="David" w:hAnsi="David"/>
          <w:color w:val="000000"/>
          <w:sz w:val="24"/>
          <w:rtl/>
        </w:rPr>
        <w:t xml:space="preserve">ישור עורך דין או רו"ח כי </w:t>
      </w:r>
      <w:r w:rsidR="004617E8" w:rsidRPr="00B131DA">
        <w:rPr>
          <w:rFonts w:ascii="David" w:hAnsi="David" w:hint="cs"/>
          <w:color w:val="000000"/>
          <w:sz w:val="24"/>
          <w:rtl/>
        </w:rPr>
        <w:t>המציע</w:t>
      </w:r>
      <w:r w:rsidR="004617E8" w:rsidRPr="00B131DA">
        <w:rPr>
          <w:rFonts w:ascii="David" w:hAnsi="David"/>
          <w:color w:val="000000"/>
          <w:sz w:val="24"/>
          <w:rtl/>
        </w:rPr>
        <w:t xml:space="preserve"> עושה שימוש בתוכנות מקוריות בהתאם לנוסח </w:t>
      </w:r>
      <w:r w:rsidR="004617E8" w:rsidRPr="00B131DA">
        <w:rPr>
          <w:rFonts w:ascii="David" w:hAnsi="David"/>
          <w:b/>
          <w:bCs/>
          <w:color w:val="000000"/>
          <w:sz w:val="24"/>
          <w:rtl/>
        </w:rPr>
        <w:t>נספח ז'</w:t>
      </w:r>
      <w:r w:rsidR="004617E8" w:rsidRPr="00B131DA">
        <w:rPr>
          <w:rFonts w:ascii="David" w:hAnsi="David"/>
          <w:color w:val="000000"/>
          <w:sz w:val="24"/>
          <w:rtl/>
        </w:rPr>
        <w:t>.</w:t>
      </w:r>
    </w:p>
    <w:p w:rsidR="004617E8" w:rsidRPr="005D1228" w:rsidRDefault="004617E8" w:rsidP="00351F14">
      <w:pPr>
        <w:widowControl w:val="0"/>
        <w:numPr>
          <w:ilvl w:val="3"/>
          <w:numId w:val="27"/>
        </w:numPr>
        <w:tabs>
          <w:tab w:val="left" w:pos="1558"/>
          <w:tab w:val="left" w:pos="1983"/>
        </w:tabs>
        <w:overflowPunct/>
        <w:autoSpaceDE/>
        <w:autoSpaceDN/>
        <w:adjustRightInd/>
        <w:spacing w:line="360" w:lineRule="auto"/>
        <w:contextualSpacing/>
        <w:jc w:val="both"/>
        <w:textAlignment w:val="auto"/>
        <w:rPr>
          <w:rFonts w:ascii="David" w:hAnsi="David"/>
          <w:sz w:val="24"/>
        </w:rPr>
      </w:pPr>
      <w:r w:rsidRPr="00B131DA">
        <w:rPr>
          <w:rFonts w:ascii="David" w:hAnsi="David"/>
          <w:color w:val="000000"/>
          <w:sz w:val="24"/>
          <w:rtl/>
        </w:rPr>
        <w:t>קורות חיים של חברי צוות המציע המיועדים לעסוק בשירותים</w:t>
      </w:r>
      <w:r w:rsidRPr="005D1228">
        <w:rPr>
          <w:rFonts w:ascii="David" w:hAnsi="David"/>
          <w:color w:val="000000"/>
          <w:sz w:val="24"/>
          <w:rtl/>
        </w:rPr>
        <w:t xml:space="preserve"> נשוא המכרז שיכללו פירוט בדבר הניסיון המקצועי של כל אחד מחברי הצוות</w:t>
      </w:r>
      <w:r>
        <w:rPr>
          <w:rFonts w:ascii="David" w:hAnsi="David" w:hint="cs"/>
          <w:color w:val="000000"/>
          <w:sz w:val="24"/>
          <w:rtl/>
        </w:rPr>
        <w:t>.</w:t>
      </w:r>
    </w:p>
    <w:p w:rsidR="004617E8" w:rsidRPr="00D76A88" w:rsidRDefault="004617E8" w:rsidP="0011710B">
      <w:pPr>
        <w:numPr>
          <w:ilvl w:val="3"/>
          <w:numId w:val="27"/>
        </w:numPr>
        <w:tabs>
          <w:tab w:val="clear" w:pos="1797"/>
          <w:tab w:val="left" w:pos="942"/>
          <w:tab w:val="left" w:pos="1274"/>
          <w:tab w:val="left" w:pos="1416"/>
          <w:tab w:val="num" w:pos="1558"/>
          <w:tab w:val="left" w:pos="1700"/>
          <w:tab w:val="left" w:pos="1841"/>
          <w:tab w:val="left" w:pos="1983"/>
          <w:tab w:val="left" w:pos="2125"/>
        </w:tabs>
        <w:overflowPunct/>
        <w:autoSpaceDE/>
        <w:autoSpaceDN/>
        <w:adjustRightInd/>
        <w:spacing w:line="360" w:lineRule="auto"/>
        <w:contextualSpacing/>
        <w:jc w:val="both"/>
        <w:textAlignment w:val="auto"/>
        <w:rPr>
          <w:rFonts w:ascii="David" w:hAnsi="David"/>
          <w:color w:val="000000"/>
          <w:sz w:val="24"/>
        </w:rPr>
      </w:pPr>
      <w:r w:rsidRPr="00E006AD">
        <w:rPr>
          <w:rFonts w:ascii="David" w:hAnsi="David"/>
          <w:color w:val="000000"/>
          <w:sz w:val="24"/>
          <w:rtl/>
        </w:rPr>
        <w:t>תעודות תואר אקדמיות המעידות על השכלה וכן תעודות בדבר קורסים, הכשרות מקצועיות והשתלמויות של חברי צוות המציע המיועדים לעסוק בשירותים נשוא המכרז</w:t>
      </w:r>
      <w:r>
        <w:rPr>
          <w:rFonts w:ascii="David" w:hAnsi="David" w:hint="cs"/>
          <w:color w:val="000000"/>
          <w:sz w:val="24"/>
          <w:rtl/>
        </w:rPr>
        <w:t>.</w:t>
      </w:r>
    </w:p>
    <w:p w:rsidR="004617E8" w:rsidRDefault="004617E8" w:rsidP="0011710B">
      <w:pPr>
        <w:numPr>
          <w:ilvl w:val="3"/>
          <w:numId w:val="27"/>
        </w:numPr>
        <w:tabs>
          <w:tab w:val="clear" w:pos="1797"/>
          <w:tab w:val="left" w:pos="942"/>
          <w:tab w:val="left" w:pos="1416"/>
          <w:tab w:val="num" w:pos="1700"/>
          <w:tab w:val="left" w:pos="1983"/>
          <w:tab w:val="left" w:pos="2267"/>
        </w:tabs>
        <w:overflowPunct/>
        <w:autoSpaceDE/>
        <w:autoSpaceDN/>
        <w:adjustRightInd/>
        <w:spacing w:line="360" w:lineRule="auto"/>
        <w:contextualSpacing/>
        <w:jc w:val="both"/>
        <w:textAlignment w:val="auto"/>
        <w:rPr>
          <w:rFonts w:ascii="David" w:hAnsi="David"/>
          <w:color w:val="000000"/>
          <w:sz w:val="24"/>
        </w:rPr>
      </w:pPr>
      <w:r w:rsidRPr="0071059E">
        <w:rPr>
          <w:rFonts w:ascii="David" w:hAnsi="David"/>
          <w:color w:val="000000"/>
          <w:sz w:val="24"/>
          <w:rtl/>
        </w:rPr>
        <w:t xml:space="preserve">מציע שהוא עסק בשליטת אישה </w:t>
      </w:r>
      <w:r>
        <w:rPr>
          <w:rFonts w:ascii="David" w:hAnsi="David" w:hint="cs"/>
          <w:color w:val="000000"/>
          <w:sz w:val="24"/>
          <w:rtl/>
        </w:rPr>
        <w:t>-</w:t>
      </w:r>
      <w:r w:rsidRPr="0071059E">
        <w:rPr>
          <w:rFonts w:ascii="David" w:hAnsi="David"/>
          <w:color w:val="000000"/>
          <w:sz w:val="24"/>
          <w:rtl/>
        </w:rPr>
        <w:t xml:space="preserve"> יצרף להצעתו אישור ותצהיר בהתאם לסעיף 2ב לחוק חובת המכרזים, </w:t>
      </w:r>
      <w:proofErr w:type="spellStart"/>
      <w:r w:rsidRPr="0071059E">
        <w:rPr>
          <w:rFonts w:ascii="David" w:hAnsi="David"/>
          <w:color w:val="000000"/>
          <w:sz w:val="24"/>
          <w:rtl/>
        </w:rPr>
        <w:t>התשנ"ב</w:t>
      </w:r>
      <w:proofErr w:type="spellEnd"/>
      <w:r w:rsidRPr="0071059E">
        <w:rPr>
          <w:rFonts w:ascii="David" w:hAnsi="David"/>
          <w:color w:val="000000"/>
          <w:sz w:val="24"/>
          <w:rtl/>
        </w:rPr>
        <w:t xml:space="preserve">–1992 (להלן: </w:t>
      </w:r>
      <w:r w:rsidRPr="0071059E">
        <w:rPr>
          <w:rFonts w:ascii="David" w:hAnsi="David"/>
          <w:b/>
          <w:bCs/>
          <w:color w:val="000000"/>
          <w:sz w:val="24"/>
          <w:rtl/>
        </w:rPr>
        <w:t>חוק חובת המכרזים</w:t>
      </w:r>
      <w:r w:rsidRPr="0071059E">
        <w:rPr>
          <w:rFonts w:ascii="David" w:hAnsi="David"/>
          <w:color w:val="000000"/>
          <w:sz w:val="24"/>
          <w:rtl/>
        </w:rPr>
        <w:t>).</w:t>
      </w:r>
    </w:p>
    <w:p w:rsidR="007964D8" w:rsidRPr="007964D8" w:rsidRDefault="007964D8" w:rsidP="0011710B">
      <w:pPr>
        <w:numPr>
          <w:ilvl w:val="3"/>
          <w:numId w:val="27"/>
        </w:numPr>
        <w:tabs>
          <w:tab w:val="left" w:pos="942"/>
          <w:tab w:val="left" w:pos="1983"/>
          <w:tab w:val="left" w:pos="2125"/>
        </w:tabs>
        <w:overflowPunct/>
        <w:autoSpaceDE/>
        <w:autoSpaceDN/>
        <w:adjustRightInd/>
        <w:spacing w:line="360" w:lineRule="auto"/>
        <w:contextualSpacing/>
        <w:jc w:val="both"/>
        <w:textAlignment w:val="auto"/>
        <w:rPr>
          <w:rFonts w:ascii="David" w:hAnsi="David"/>
          <w:color w:val="000000"/>
          <w:sz w:val="24"/>
        </w:rPr>
      </w:pPr>
      <w:r w:rsidRPr="007E39D8">
        <w:rPr>
          <w:rFonts w:ascii="David" w:hAnsi="David" w:hint="eastAsia"/>
          <w:color w:val="000000"/>
          <w:rtl/>
        </w:rPr>
        <w:t>ככל</w:t>
      </w:r>
      <w:r w:rsidRPr="007E39D8">
        <w:rPr>
          <w:rFonts w:ascii="David" w:hAnsi="David"/>
          <w:color w:val="000000"/>
          <w:rtl/>
        </w:rPr>
        <w:t xml:space="preserve"> </w:t>
      </w:r>
      <w:r w:rsidRPr="007E39D8">
        <w:rPr>
          <w:rFonts w:ascii="David" w:hAnsi="David" w:hint="eastAsia"/>
          <w:color w:val="000000"/>
          <w:rtl/>
        </w:rPr>
        <w:t>והמציע</w:t>
      </w:r>
      <w:r w:rsidRPr="007E39D8">
        <w:rPr>
          <w:rFonts w:ascii="David" w:hAnsi="David"/>
          <w:color w:val="000000"/>
          <w:rtl/>
        </w:rPr>
        <w:t xml:space="preserve"> </w:t>
      </w:r>
      <w:r w:rsidRPr="007E39D8">
        <w:rPr>
          <w:rFonts w:ascii="David" w:hAnsi="David" w:hint="eastAsia"/>
          <w:color w:val="000000"/>
          <w:rtl/>
        </w:rPr>
        <w:t>הינו</w:t>
      </w:r>
      <w:r w:rsidRPr="007E39D8">
        <w:rPr>
          <w:rFonts w:ascii="David" w:hAnsi="David"/>
          <w:color w:val="000000"/>
          <w:rtl/>
        </w:rPr>
        <w:t xml:space="preserve"> </w:t>
      </w:r>
      <w:r w:rsidRPr="007E39D8">
        <w:rPr>
          <w:rFonts w:ascii="David" w:hAnsi="David" w:hint="eastAsia"/>
          <w:color w:val="000000"/>
          <w:rtl/>
        </w:rPr>
        <w:t>שותפות</w:t>
      </w:r>
      <w:r w:rsidRPr="007E39D8">
        <w:rPr>
          <w:rFonts w:ascii="David" w:hAnsi="David"/>
          <w:color w:val="000000"/>
          <w:rtl/>
        </w:rPr>
        <w:t xml:space="preserve"> או תאגיד שצפויה להתקיים בו פעילות עסקית נוספת -</w:t>
      </w:r>
      <w:r>
        <w:rPr>
          <w:rFonts w:ascii="David" w:hAnsi="David" w:hint="cs"/>
          <w:color w:val="000000"/>
          <w:rtl/>
        </w:rPr>
        <w:t xml:space="preserve"> </w:t>
      </w:r>
      <w:r w:rsidRPr="007E39D8">
        <w:rPr>
          <w:rFonts w:ascii="David" w:hAnsi="David"/>
          <w:color w:val="000000"/>
          <w:rtl/>
        </w:rPr>
        <w:t xml:space="preserve">המציע יתחייב בנוסח </w:t>
      </w:r>
      <w:r w:rsidRPr="008450EC">
        <w:rPr>
          <w:rFonts w:ascii="David" w:hAnsi="David"/>
          <w:color w:val="000000"/>
          <w:rtl/>
        </w:rPr>
        <w:t>נספח</w:t>
      </w:r>
      <w:r w:rsidR="00417D3D" w:rsidRPr="008450EC">
        <w:rPr>
          <w:rFonts w:ascii="David" w:hAnsi="David"/>
          <w:color w:val="000000"/>
          <w:rtl/>
        </w:rPr>
        <w:t xml:space="preserve"> ט'</w:t>
      </w:r>
      <w:r w:rsidR="00417D3D" w:rsidRPr="007E39D8">
        <w:rPr>
          <w:rFonts w:ascii="David" w:hAnsi="David"/>
          <w:color w:val="000000"/>
          <w:rtl/>
        </w:rPr>
        <w:t xml:space="preserve"> </w:t>
      </w:r>
      <w:r w:rsidRPr="007E39D8">
        <w:rPr>
          <w:rFonts w:ascii="David" w:hAnsi="David"/>
          <w:color w:val="000000"/>
          <w:rtl/>
        </w:rPr>
        <w:t xml:space="preserve">כי בתוך חודש מיום קבלת ההודעה אודות הזכייה במכרז זה יקים בישראל חברה רשומה כדין וכנדרש במכרז זה; </w:t>
      </w:r>
    </w:p>
    <w:p w:rsidR="00513226" w:rsidRPr="007964D8" w:rsidRDefault="00513226" w:rsidP="007F3BBA">
      <w:pPr>
        <w:pStyle w:val="a7"/>
        <w:spacing w:before="0" w:after="0"/>
        <w:ind w:left="1225"/>
        <w:rPr>
          <w:rtl/>
        </w:rPr>
      </w:pPr>
    </w:p>
    <w:p w:rsidR="00764DE1" w:rsidRPr="00B332CA" w:rsidRDefault="00764DE1" w:rsidP="007F3BBA">
      <w:pPr>
        <w:pStyle w:val="a7"/>
        <w:numPr>
          <w:ilvl w:val="1"/>
          <w:numId w:val="27"/>
        </w:numPr>
        <w:spacing w:before="0" w:after="0"/>
        <w:rPr>
          <w:b/>
          <w:bCs/>
          <w:sz w:val="28"/>
          <w:szCs w:val="28"/>
          <w:rtl/>
        </w:rPr>
      </w:pPr>
      <w:r w:rsidRPr="00B332CA">
        <w:rPr>
          <w:b/>
          <w:bCs/>
          <w:sz w:val="28"/>
          <w:szCs w:val="28"/>
          <w:rtl/>
        </w:rPr>
        <w:t xml:space="preserve">פרטי </w:t>
      </w:r>
      <w:r w:rsidR="00844EF8">
        <w:rPr>
          <w:rFonts w:hint="cs"/>
          <w:b/>
          <w:bCs/>
          <w:sz w:val="28"/>
          <w:szCs w:val="28"/>
          <w:rtl/>
        </w:rPr>
        <w:t>המציע</w:t>
      </w:r>
    </w:p>
    <w:p w:rsidR="00764DE1" w:rsidRPr="007F3BBA" w:rsidRDefault="00764DE1" w:rsidP="007F3BBA">
      <w:pPr>
        <w:pStyle w:val="a7"/>
        <w:numPr>
          <w:ilvl w:val="2"/>
          <w:numId w:val="27"/>
        </w:numPr>
        <w:spacing w:before="0" w:after="0"/>
        <w:rPr>
          <w:rtl/>
        </w:rPr>
      </w:pPr>
      <w:r w:rsidRPr="007F3BBA">
        <w:rPr>
          <w:rtl/>
        </w:rPr>
        <w:t>שם ה</w:t>
      </w:r>
      <w:r w:rsidR="00844EF8">
        <w:rPr>
          <w:rFonts w:hint="cs"/>
          <w:rtl/>
        </w:rPr>
        <w:t>מציע</w:t>
      </w:r>
      <w:r w:rsidRPr="007F3BBA">
        <w:rPr>
          <w:rtl/>
        </w:rPr>
        <w:t xml:space="preserve">, מספר חברה רשומה, כתובת, מספרי טלפון </w:t>
      </w:r>
      <w:r w:rsidR="00844EF8" w:rsidRPr="007F3BBA">
        <w:rPr>
          <w:rtl/>
        </w:rPr>
        <w:t>ו</w:t>
      </w:r>
      <w:r w:rsidR="00844EF8">
        <w:rPr>
          <w:rFonts w:hint="cs"/>
          <w:rtl/>
        </w:rPr>
        <w:t>דואר אלקטרוני</w:t>
      </w:r>
      <w:r w:rsidRPr="007F3BBA">
        <w:rPr>
          <w:rtl/>
        </w:rPr>
        <w:t>;</w:t>
      </w:r>
    </w:p>
    <w:p w:rsidR="00513226" w:rsidRPr="007F3BBA" w:rsidRDefault="00764DE1" w:rsidP="007F3BBA">
      <w:pPr>
        <w:pStyle w:val="a7"/>
        <w:numPr>
          <w:ilvl w:val="2"/>
          <w:numId w:val="27"/>
        </w:numPr>
        <w:spacing w:before="0" w:after="0"/>
        <w:rPr>
          <w:rtl/>
        </w:rPr>
      </w:pPr>
      <w:r w:rsidRPr="007F3BBA">
        <w:rPr>
          <w:rtl/>
        </w:rPr>
        <w:t xml:space="preserve">שם </w:t>
      </w:r>
      <w:r w:rsidRPr="007F3BBA">
        <w:rPr>
          <w:rFonts w:hint="eastAsia"/>
          <w:rtl/>
        </w:rPr>
        <w:t>ה</w:t>
      </w:r>
      <w:r w:rsidRPr="007F3BBA">
        <w:rPr>
          <w:rtl/>
        </w:rPr>
        <w:t>מנהל הכללי;</w:t>
      </w:r>
    </w:p>
    <w:p w:rsidR="00764DE1" w:rsidRPr="007F3BBA" w:rsidRDefault="00764DE1" w:rsidP="007F3BBA">
      <w:pPr>
        <w:pStyle w:val="a7"/>
        <w:numPr>
          <w:ilvl w:val="2"/>
          <w:numId w:val="27"/>
        </w:numPr>
        <w:spacing w:before="0" w:after="0"/>
      </w:pPr>
      <w:r w:rsidRPr="007F3BBA">
        <w:rPr>
          <w:rtl/>
        </w:rPr>
        <w:t>ת</w:t>
      </w:r>
      <w:r w:rsidRPr="007F3BBA">
        <w:rPr>
          <w:rFonts w:hint="eastAsia"/>
          <w:rtl/>
        </w:rPr>
        <w:t>י</w:t>
      </w:r>
      <w:r w:rsidRPr="007F3BBA">
        <w:rPr>
          <w:rtl/>
        </w:rPr>
        <w:t>אור מבנה הבעלות והשליטה, בעלי החברה ושמות הדירקטוריון (בצירוף תרשים);</w:t>
      </w:r>
    </w:p>
    <w:p w:rsidR="00764DE1" w:rsidRPr="007F3BBA" w:rsidRDefault="00764DE1" w:rsidP="007F3BBA">
      <w:pPr>
        <w:pStyle w:val="a7"/>
        <w:numPr>
          <w:ilvl w:val="2"/>
          <w:numId w:val="27"/>
        </w:numPr>
        <w:spacing w:before="0" w:after="0"/>
        <w:rPr>
          <w:rtl/>
        </w:rPr>
      </w:pPr>
      <w:r w:rsidRPr="007F3BBA">
        <w:rPr>
          <w:rtl/>
        </w:rPr>
        <w:t>ביוגרפיה מקצועית של בעלי השליטה ונושאי המשרה;</w:t>
      </w:r>
    </w:p>
    <w:p w:rsidR="00764DE1" w:rsidRDefault="00764DE1" w:rsidP="007F3BBA">
      <w:pPr>
        <w:pStyle w:val="a7"/>
        <w:numPr>
          <w:ilvl w:val="2"/>
          <w:numId w:val="27"/>
        </w:numPr>
        <w:spacing w:before="0" w:after="0"/>
      </w:pPr>
      <w:r w:rsidRPr="007F3BBA">
        <w:rPr>
          <w:rtl/>
        </w:rPr>
        <w:lastRenderedPageBreak/>
        <w:t xml:space="preserve">מספר מועסקים המתוכנן </w:t>
      </w:r>
      <w:r w:rsidRPr="007F3BBA">
        <w:rPr>
          <w:rFonts w:hint="eastAsia"/>
          <w:rtl/>
        </w:rPr>
        <w:t>לביצוע</w:t>
      </w:r>
      <w:r w:rsidRPr="007F3BBA">
        <w:rPr>
          <w:rtl/>
        </w:rPr>
        <w:t xml:space="preserve"> המטלות נשוא המכרז בחלוקה לפי תחומים ומקצועות;</w:t>
      </w:r>
    </w:p>
    <w:p w:rsidR="00513226" w:rsidRPr="007F3BBA" w:rsidRDefault="00513226" w:rsidP="007F3BBA">
      <w:pPr>
        <w:pStyle w:val="a7"/>
        <w:numPr>
          <w:ilvl w:val="2"/>
          <w:numId w:val="27"/>
        </w:numPr>
        <w:spacing w:before="0" w:after="0"/>
        <w:rPr>
          <w:rtl/>
        </w:rPr>
      </w:pPr>
      <w:r>
        <w:rPr>
          <w:rFonts w:hint="cs"/>
          <w:rtl/>
        </w:rPr>
        <w:t>פירוט</w:t>
      </w:r>
      <w:r w:rsidRPr="00615F24">
        <w:rPr>
          <w:rtl/>
        </w:rPr>
        <w:t xml:space="preserve"> ההכשרה והניסיון של </w:t>
      </w:r>
      <w:r>
        <w:rPr>
          <w:rFonts w:hint="cs"/>
          <w:rtl/>
        </w:rPr>
        <w:t xml:space="preserve">צוות המציע בתחומי </w:t>
      </w:r>
      <w:r w:rsidRPr="00615F24">
        <w:rPr>
          <w:rtl/>
        </w:rPr>
        <w:t xml:space="preserve">באקטואריה של ביטוח </w:t>
      </w:r>
      <w:r w:rsidRPr="00615F24">
        <w:rPr>
          <w:rFonts w:hint="eastAsia"/>
          <w:rtl/>
        </w:rPr>
        <w:t>כ</w:t>
      </w:r>
      <w:r w:rsidRPr="00615F24">
        <w:rPr>
          <w:rtl/>
        </w:rPr>
        <w:t>ל</w:t>
      </w:r>
      <w:r w:rsidRPr="00615F24">
        <w:rPr>
          <w:rFonts w:hint="eastAsia"/>
          <w:rtl/>
        </w:rPr>
        <w:t>ל</w:t>
      </w:r>
      <w:r w:rsidRPr="00615F24">
        <w:rPr>
          <w:rtl/>
        </w:rPr>
        <w:t xml:space="preserve">י, </w:t>
      </w:r>
      <w:r>
        <w:rPr>
          <w:rtl/>
        </w:rPr>
        <w:t>סטטיסטיקה, ביטוח ועיבוד נתונים</w:t>
      </w:r>
      <w:r w:rsidRPr="00615F24">
        <w:rPr>
          <w:rtl/>
        </w:rPr>
        <w:t xml:space="preserve"> </w:t>
      </w:r>
      <w:r>
        <w:rPr>
          <w:rFonts w:hint="cs"/>
          <w:rtl/>
        </w:rPr>
        <w:t>ו</w:t>
      </w:r>
      <w:r w:rsidRPr="00615F24">
        <w:rPr>
          <w:rtl/>
        </w:rPr>
        <w:t>פ</w:t>
      </w:r>
      <w:r w:rsidRPr="00615F24">
        <w:rPr>
          <w:rFonts w:hint="eastAsia"/>
          <w:rtl/>
        </w:rPr>
        <w:t>י</w:t>
      </w:r>
      <w:r w:rsidRPr="00615F24">
        <w:rPr>
          <w:rtl/>
        </w:rPr>
        <w:t>רוט ההכשרה המקצועית של כוח האדם הבכיר בחברה</w:t>
      </w:r>
      <w:r w:rsidRPr="00351697">
        <w:rPr>
          <w:rFonts w:hint="cs"/>
          <w:rtl/>
        </w:rPr>
        <w:t xml:space="preserve">.  </w:t>
      </w:r>
      <w:r w:rsidRPr="00615F24">
        <w:rPr>
          <w:rtl/>
        </w:rPr>
        <w:t xml:space="preserve"> </w:t>
      </w:r>
    </w:p>
    <w:p w:rsidR="00764DE1" w:rsidRDefault="00513226" w:rsidP="007F3BBA">
      <w:pPr>
        <w:pStyle w:val="a7"/>
        <w:numPr>
          <w:ilvl w:val="2"/>
          <w:numId w:val="27"/>
        </w:numPr>
        <w:spacing w:before="0" w:after="0"/>
        <w:rPr>
          <w:rtl/>
        </w:rPr>
      </w:pPr>
      <w:r>
        <w:rPr>
          <w:rFonts w:hint="cs"/>
          <w:rtl/>
        </w:rPr>
        <w:t xml:space="preserve">פרטי </w:t>
      </w:r>
      <w:r w:rsidR="00764DE1" w:rsidRPr="007F3BBA">
        <w:rPr>
          <w:rtl/>
        </w:rPr>
        <w:t>איש הקשר לצורך מכרז זה</w:t>
      </w:r>
      <w:r>
        <w:rPr>
          <w:rFonts w:hint="cs"/>
          <w:rtl/>
        </w:rPr>
        <w:t xml:space="preserve"> לרבות טלפון ודוא"ל</w:t>
      </w:r>
      <w:r w:rsidR="00764DE1" w:rsidRPr="007F3BBA">
        <w:rPr>
          <w:rtl/>
        </w:rPr>
        <w:t>;</w:t>
      </w:r>
    </w:p>
    <w:p w:rsidR="00764DE1" w:rsidRPr="007F3BBA" w:rsidRDefault="00764DE1" w:rsidP="007F3BBA">
      <w:pPr>
        <w:pStyle w:val="a7"/>
        <w:numPr>
          <w:ilvl w:val="2"/>
          <w:numId w:val="27"/>
        </w:numPr>
        <w:spacing w:before="0" w:after="0"/>
        <w:rPr>
          <w:rtl/>
        </w:rPr>
      </w:pPr>
      <w:r w:rsidRPr="007F3BBA">
        <w:rPr>
          <w:rtl/>
        </w:rPr>
        <w:t>תיאור המבנה הארגוני (בצ</w:t>
      </w:r>
      <w:r w:rsidRPr="007F3BBA">
        <w:rPr>
          <w:rFonts w:hint="eastAsia"/>
          <w:rtl/>
        </w:rPr>
        <w:t>י</w:t>
      </w:r>
      <w:r w:rsidRPr="007F3BBA">
        <w:rPr>
          <w:rtl/>
        </w:rPr>
        <w:t>רוף תרשים) וכן מיקום פיזי של מרכז הפעילות ושל מערכות המחשב והנתונים;</w:t>
      </w:r>
    </w:p>
    <w:p w:rsidR="00764DE1" w:rsidRDefault="00764DE1" w:rsidP="007F3BBA">
      <w:pPr>
        <w:pStyle w:val="a7"/>
        <w:numPr>
          <w:ilvl w:val="2"/>
          <w:numId w:val="27"/>
        </w:numPr>
        <w:spacing w:before="0" w:after="0"/>
        <w:rPr>
          <w:rtl/>
        </w:rPr>
      </w:pPr>
      <w:r w:rsidRPr="007F3BBA">
        <w:rPr>
          <w:rtl/>
        </w:rPr>
        <w:t>מסמכי ההתאגדות;</w:t>
      </w:r>
    </w:p>
    <w:p w:rsidR="00764DE1" w:rsidRPr="007F3BBA" w:rsidRDefault="00764DE1" w:rsidP="007F3BBA">
      <w:pPr>
        <w:pStyle w:val="a7"/>
        <w:numPr>
          <w:ilvl w:val="2"/>
          <w:numId w:val="27"/>
        </w:numPr>
        <w:spacing w:before="0" w:after="0"/>
        <w:rPr>
          <w:rtl/>
        </w:rPr>
      </w:pPr>
      <w:r w:rsidRPr="007F3BBA">
        <w:rPr>
          <w:rtl/>
        </w:rPr>
        <w:t>דוחות כספיים שנתיים מלאים בשלוש השנים האחרונות</w:t>
      </w:r>
      <w:r w:rsidR="00513226">
        <w:rPr>
          <w:rFonts w:hint="cs"/>
          <w:rtl/>
        </w:rPr>
        <w:t>, ככל שישנם</w:t>
      </w:r>
      <w:r w:rsidRPr="007F3BBA">
        <w:rPr>
          <w:rtl/>
        </w:rPr>
        <w:t>;</w:t>
      </w:r>
    </w:p>
    <w:p w:rsidR="00764DE1" w:rsidRDefault="00764DE1" w:rsidP="007F3BBA">
      <w:pPr>
        <w:pStyle w:val="a7"/>
        <w:numPr>
          <w:ilvl w:val="2"/>
          <w:numId w:val="27"/>
        </w:numPr>
        <w:spacing w:before="0" w:after="0"/>
        <w:rPr>
          <w:rtl/>
        </w:rPr>
      </w:pPr>
      <w:r w:rsidRPr="007F3BBA">
        <w:rPr>
          <w:rtl/>
        </w:rPr>
        <w:t>פירוט הקשרים הנוכחיים, ישירים ועקיפים, עם גורמים בענף הביטוח בישראל;</w:t>
      </w:r>
    </w:p>
    <w:p w:rsidR="00764DE1" w:rsidRDefault="00764DE1" w:rsidP="007F3BBA">
      <w:pPr>
        <w:pStyle w:val="a7"/>
        <w:numPr>
          <w:ilvl w:val="2"/>
          <w:numId w:val="27"/>
        </w:numPr>
        <w:spacing w:before="0" w:after="0"/>
        <w:rPr>
          <w:rtl/>
        </w:rPr>
      </w:pPr>
      <w:r w:rsidRPr="007F3BBA">
        <w:rPr>
          <w:rtl/>
        </w:rPr>
        <w:t xml:space="preserve">פירוט חברות שבשליטת </w:t>
      </w:r>
      <w:r w:rsidR="00844EF8">
        <w:rPr>
          <w:rFonts w:hint="cs"/>
          <w:rtl/>
        </w:rPr>
        <w:t>המציע</w:t>
      </w:r>
      <w:r w:rsidR="00844EF8" w:rsidRPr="007F3BBA">
        <w:rPr>
          <w:rtl/>
        </w:rPr>
        <w:t xml:space="preserve"> </w:t>
      </w:r>
      <w:r w:rsidRPr="007F3BBA">
        <w:rPr>
          <w:rtl/>
        </w:rPr>
        <w:t>ותחום עיסוקו העיקרי.</w:t>
      </w:r>
    </w:p>
    <w:p w:rsidR="00764DE1" w:rsidRDefault="00764DE1" w:rsidP="007F3BBA">
      <w:pPr>
        <w:pStyle w:val="a7"/>
        <w:numPr>
          <w:ilvl w:val="2"/>
          <w:numId w:val="27"/>
        </w:numPr>
        <w:spacing w:before="0" w:after="0"/>
      </w:pPr>
      <w:r w:rsidRPr="007F3BBA">
        <w:rPr>
          <w:rtl/>
        </w:rPr>
        <w:t xml:space="preserve">פירוט חברות שבשליטת בעלי השליטה של </w:t>
      </w:r>
      <w:r w:rsidR="00844EF8">
        <w:rPr>
          <w:rFonts w:hint="cs"/>
          <w:rtl/>
        </w:rPr>
        <w:t>המציע</w:t>
      </w:r>
      <w:r w:rsidR="00844EF8" w:rsidRPr="007F3BBA">
        <w:rPr>
          <w:rtl/>
        </w:rPr>
        <w:t xml:space="preserve"> </w:t>
      </w:r>
      <w:r w:rsidRPr="007F3BBA">
        <w:rPr>
          <w:rtl/>
        </w:rPr>
        <w:t>ותחום עיסוקן העיקרי.</w:t>
      </w:r>
    </w:p>
    <w:p w:rsidR="00C54A90" w:rsidRPr="007E39D8" w:rsidRDefault="00C54A90" w:rsidP="00513226">
      <w:pPr>
        <w:pStyle w:val="a7"/>
        <w:numPr>
          <w:ilvl w:val="2"/>
          <w:numId w:val="27"/>
        </w:numPr>
        <w:spacing w:before="0" w:after="0"/>
        <w:rPr>
          <w:rtl/>
        </w:rPr>
      </w:pPr>
      <w:r w:rsidRPr="007E39D8">
        <w:rPr>
          <w:rtl/>
        </w:rPr>
        <w:t>תחומי עיסוק</w:t>
      </w:r>
      <w:r>
        <w:rPr>
          <w:rFonts w:hint="cs"/>
          <w:rtl/>
        </w:rPr>
        <w:t xml:space="preserve"> נוספים של המציע והיקפם באחוזים מתוך כלל עיסוקי המציע</w:t>
      </w:r>
      <w:r w:rsidRPr="007E39D8">
        <w:rPr>
          <w:rtl/>
        </w:rPr>
        <w:t>.</w:t>
      </w:r>
    </w:p>
    <w:p w:rsidR="00513226" w:rsidRPr="007E39D8" w:rsidRDefault="00513226" w:rsidP="00513226">
      <w:pPr>
        <w:pStyle w:val="a7"/>
        <w:numPr>
          <w:ilvl w:val="2"/>
          <w:numId w:val="27"/>
        </w:numPr>
        <w:spacing w:before="0" w:after="0"/>
        <w:rPr>
          <w:rtl/>
        </w:rPr>
      </w:pPr>
      <w:r w:rsidRPr="007E39D8">
        <w:rPr>
          <w:rFonts w:hint="eastAsia"/>
          <w:rtl/>
        </w:rPr>
        <w:t>על</w:t>
      </w:r>
      <w:r w:rsidRPr="007E39D8">
        <w:rPr>
          <w:rtl/>
        </w:rPr>
        <w:t xml:space="preserve"> הספק לפרט את תחומי עיסוק</w:t>
      </w:r>
      <w:r w:rsidRPr="007E39D8">
        <w:rPr>
          <w:rFonts w:hint="eastAsia"/>
          <w:rtl/>
        </w:rPr>
        <w:t>יו</w:t>
      </w:r>
      <w:r w:rsidRPr="007E39D8">
        <w:rPr>
          <w:rtl/>
        </w:rPr>
        <w:t xml:space="preserve">. </w:t>
      </w:r>
      <w:r w:rsidRPr="007E39D8">
        <w:rPr>
          <w:rFonts w:hint="eastAsia"/>
          <w:rtl/>
        </w:rPr>
        <w:t>כן</w:t>
      </w:r>
      <w:r w:rsidRPr="007E39D8">
        <w:rPr>
          <w:rtl/>
        </w:rPr>
        <w:t>, יש לפרט אחוזי עיסוק עיקריים מתוך היקף כללי של העיסוק.</w:t>
      </w:r>
    </w:p>
    <w:p w:rsidR="00C54A90" w:rsidRDefault="00513226" w:rsidP="007F3BBA">
      <w:pPr>
        <w:pStyle w:val="a7"/>
        <w:numPr>
          <w:ilvl w:val="2"/>
          <w:numId w:val="27"/>
        </w:numPr>
        <w:spacing w:before="0" w:after="0"/>
      </w:pPr>
      <w:r w:rsidRPr="007E39D8">
        <w:rPr>
          <w:rtl/>
        </w:rPr>
        <w:t>מצבת עובדים בחלוקה לפי תחומי עיסוק.</w:t>
      </w:r>
    </w:p>
    <w:p w:rsidR="007944F0" w:rsidRDefault="007944F0" w:rsidP="007F3BBA">
      <w:pPr>
        <w:pStyle w:val="42"/>
        <w:spacing w:after="0"/>
        <w:ind w:left="331" w:firstLine="0"/>
        <w:contextualSpacing/>
        <w:rPr>
          <w:rtl/>
        </w:rPr>
      </w:pPr>
    </w:p>
    <w:p w:rsidR="00764DE1" w:rsidRPr="001F1295" w:rsidRDefault="00764DE1" w:rsidP="007F3BBA">
      <w:pPr>
        <w:pStyle w:val="a7"/>
        <w:numPr>
          <w:ilvl w:val="1"/>
          <w:numId w:val="27"/>
        </w:numPr>
        <w:spacing w:before="0" w:after="0"/>
        <w:rPr>
          <w:b/>
          <w:bCs/>
          <w:sz w:val="28"/>
          <w:szCs w:val="28"/>
          <w:rtl/>
        </w:rPr>
      </w:pPr>
      <w:r w:rsidRPr="001F1295">
        <w:rPr>
          <w:rFonts w:hint="cs"/>
          <w:b/>
          <w:bCs/>
          <w:sz w:val="28"/>
          <w:szCs w:val="28"/>
          <w:rtl/>
        </w:rPr>
        <w:t xml:space="preserve">ספקי משנה  </w:t>
      </w:r>
    </w:p>
    <w:p w:rsidR="00A842B6" w:rsidRDefault="00764DE1" w:rsidP="00D76A88">
      <w:pPr>
        <w:pStyle w:val="42"/>
        <w:spacing w:after="0"/>
        <w:ind w:left="794" w:firstLine="0"/>
        <w:contextualSpacing/>
        <w:rPr>
          <w:color w:val="000000"/>
          <w:rtl/>
        </w:rPr>
      </w:pPr>
      <w:r w:rsidRPr="00FD2AFB">
        <w:rPr>
          <w:color w:val="000000"/>
          <w:rtl/>
        </w:rPr>
        <w:t xml:space="preserve">אם חלק מתפקידי השיווק או התמיכה במערכת מבוצעים על ידי ספקי שרות משניים </w:t>
      </w:r>
      <w:r w:rsidR="00A842B6">
        <w:rPr>
          <w:rFonts w:hint="cs"/>
          <w:color w:val="000000"/>
          <w:rtl/>
        </w:rPr>
        <w:t>שהמציע</w:t>
      </w:r>
      <w:r w:rsidR="00A842B6" w:rsidRPr="00FD2AFB">
        <w:rPr>
          <w:color w:val="000000"/>
          <w:rtl/>
        </w:rPr>
        <w:t xml:space="preserve"> </w:t>
      </w:r>
      <w:r w:rsidRPr="00FD2AFB">
        <w:rPr>
          <w:color w:val="000000"/>
          <w:rtl/>
        </w:rPr>
        <w:t>קשור עמם</w:t>
      </w:r>
      <w:r w:rsidR="00FB20C3">
        <w:rPr>
          <w:rFonts w:hint="cs"/>
          <w:color w:val="000000"/>
          <w:rtl/>
        </w:rPr>
        <w:t>,</w:t>
      </w:r>
      <w:r w:rsidRPr="00FD2AFB">
        <w:rPr>
          <w:color w:val="000000"/>
          <w:rtl/>
        </w:rPr>
        <w:t xml:space="preserve"> עליו לצרף להצעתו את </w:t>
      </w:r>
      <w:r>
        <w:rPr>
          <w:rFonts w:hint="cs"/>
          <w:color w:val="000000"/>
          <w:rtl/>
        </w:rPr>
        <w:t>פרטי</w:t>
      </w:r>
      <w:r w:rsidRPr="00FD2AFB">
        <w:rPr>
          <w:color w:val="000000"/>
          <w:rtl/>
        </w:rPr>
        <w:t xml:space="preserve"> ספק-המשנה במתכונת הנתונים </w:t>
      </w:r>
      <w:r w:rsidRPr="00FD2AFB">
        <w:rPr>
          <w:color w:val="000000"/>
          <w:rtl/>
        </w:rPr>
        <w:lastRenderedPageBreak/>
        <w:t xml:space="preserve">שנדרשה לגבי </w:t>
      </w:r>
      <w:r w:rsidR="00A842B6">
        <w:rPr>
          <w:rFonts w:hint="cs"/>
          <w:color w:val="000000"/>
          <w:rtl/>
        </w:rPr>
        <w:t>המציע</w:t>
      </w:r>
      <w:r w:rsidR="00A842B6" w:rsidRPr="00FD2AFB">
        <w:rPr>
          <w:color w:val="000000"/>
          <w:rtl/>
        </w:rPr>
        <w:t xml:space="preserve"> </w:t>
      </w:r>
      <w:r w:rsidRPr="00FD2AFB">
        <w:rPr>
          <w:color w:val="000000"/>
          <w:rtl/>
        </w:rPr>
        <w:t>עצמו בסעיפים לעיל</w:t>
      </w:r>
      <w:r w:rsidR="00A842B6">
        <w:rPr>
          <w:rFonts w:hint="cs"/>
          <w:color w:val="000000"/>
          <w:rtl/>
        </w:rPr>
        <w:t>, לפי העניין.</w:t>
      </w:r>
      <w:r w:rsidR="00C96ECE" w:rsidRPr="00C96ECE">
        <w:rPr>
          <w:color w:val="000000"/>
          <w:rtl/>
        </w:rPr>
        <w:t xml:space="preserve"> </w:t>
      </w:r>
      <w:r w:rsidR="00C96ECE" w:rsidRPr="00FD2AFB">
        <w:rPr>
          <w:color w:val="000000"/>
          <w:rtl/>
        </w:rPr>
        <w:t>(פרט לאלה שאינם רלוונטיים לספק-משנה). כמו כן, עליו להוסיף את ה</w:t>
      </w:r>
      <w:r w:rsidR="00C96ECE">
        <w:rPr>
          <w:rFonts w:hint="cs"/>
          <w:color w:val="000000"/>
          <w:rtl/>
        </w:rPr>
        <w:t>פרטים</w:t>
      </w:r>
      <w:r w:rsidR="00C96ECE" w:rsidRPr="00FD2AFB">
        <w:rPr>
          <w:color w:val="000000"/>
          <w:rtl/>
        </w:rPr>
        <w:t xml:space="preserve"> הבאים:</w:t>
      </w:r>
    </w:p>
    <w:p w:rsidR="00764DE1" w:rsidRPr="00FD2AFB" w:rsidRDefault="00764DE1" w:rsidP="00DF753D">
      <w:pPr>
        <w:pStyle w:val="42"/>
        <w:spacing w:after="0"/>
        <w:contextualSpacing/>
        <w:rPr>
          <w:color w:val="000000"/>
          <w:rtl/>
        </w:rPr>
      </w:pPr>
    </w:p>
    <w:p w:rsidR="00764DE1" w:rsidRPr="007F3BBA" w:rsidRDefault="00764DE1" w:rsidP="007F3BBA">
      <w:pPr>
        <w:pStyle w:val="a7"/>
        <w:numPr>
          <w:ilvl w:val="2"/>
          <w:numId w:val="27"/>
        </w:numPr>
        <w:spacing w:before="0" w:after="0"/>
        <w:rPr>
          <w:rtl/>
        </w:rPr>
      </w:pPr>
      <w:r w:rsidRPr="007F3BBA">
        <w:rPr>
          <w:rtl/>
        </w:rPr>
        <w:t>ת</w:t>
      </w:r>
      <w:r w:rsidRPr="007F3BBA">
        <w:rPr>
          <w:rFonts w:hint="eastAsia"/>
          <w:rtl/>
        </w:rPr>
        <w:t>י</w:t>
      </w:r>
      <w:r w:rsidRPr="007F3BBA">
        <w:rPr>
          <w:rtl/>
        </w:rPr>
        <w:t xml:space="preserve">אור ממצה של תפקידי ספק-המשנה </w:t>
      </w:r>
      <w:r w:rsidR="0058444D" w:rsidRPr="007F3BBA">
        <w:rPr>
          <w:rFonts w:hint="eastAsia"/>
          <w:rtl/>
        </w:rPr>
        <w:t>במתן</w:t>
      </w:r>
      <w:r w:rsidR="0058444D" w:rsidRPr="007F3BBA">
        <w:rPr>
          <w:rtl/>
        </w:rPr>
        <w:t xml:space="preserve"> </w:t>
      </w:r>
      <w:r w:rsidR="0058444D" w:rsidRPr="007F3BBA">
        <w:rPr>
          <w:rFonts w:hint="eastAsia"/>
          <w:rtl/>
        </w:rPr>
        <w:t>השירותים</w:t>
      </w:r>
      <w:r w:rsidRPr="007F3BBA">
        <w:rPr>
          <w:rtl/>
        </w:rPr>
        <w:t>.</w:t>
      </w:r>
    </w:p>
    <w:p w:rsidR="00764DE1" w:rsidRPr="007F3BBA" w:rsidRDefault="00764DE1" w:rsidP="007F3BBA">
      <w:pPr>
        <w:pStyle w:val="a7"/>
        <w:numPr>
          <w:ilvl w:val="2"/>
          <w:numId w:val="27"/>
        </w:numPr>
        <w:spacing w:before="0" w:after="0"/>
        <w:rPr>
          <w:rtl/>
        </w:rPr>
      </w:pPr>
      <w:r w:rsidRPr="007F3BBA">
        <w:rPr>
          <w:rtl/>
        </w:rPr>
        <w:t>פ</w:t>
      </w:r>
      <w:r w:rsidRPr="007F3BBA">
        <w:rPr>
          <w:rFonts w:hint="eastAsia"/>
          <w:rtl/>
        </w:rPr>
        <w:t>י</w:t>
      </w:r>
      <w:r w:rsidRPr="007F3BBA">
        <w:rPr>
          <w:rtl/>
        </w:rPr>
        <w:t>רוט ות</w:t>
      </w:r>
      <w:r w:rsidRPr="007F3BBA">
        <w:rPr>
          <w:rFonts w:hint="eastAsia"/>
          <w:rtl/>
        </w:rPr>
        <w:t>י</w:t>
      </w:r>
      <w:r w:rsidRPr="007F3BBA">
        <w:rPr>
          <w:rtl/>
        </w:rPr>
        <w:t xml:space="preserve">אור ההתקשרות של ספק-המשנה עם הספק, ולאיזה תקופה. </w:t>
      </w:r>
    </w:p>
    <w:p w:rsidR="00764DE1" w:rsidRDefault="00764DE1" w:rsidP="007F3BBA">
      <w:pPr>
        <w:pStyle w:val="a7"/>
        <w:numPr>
          <w:ilvl w:val="2"/>
          <w:numId w:val="27"/>
        </w:numPr>
        <w:spacing w:before="0" w:after="0"/>
      </w:pPr>
      <w:r w:rsidRPr="007F3BBA">
        <w:rPr>
          <w:rtl/>
        </w:rPr>
        <w:t>ת</w:t>
      </w:r>
      <w:r w:rsidRPr="007F3BBA">
        <w:rPr>
          <w:rFonts w:hint="eastAsia"/>
          <w:rtl/>
        </w:rPr>
        <w:t>י</w:t>
      </w:r>
      <w:r w:rsidRPr="007F3BBA">
        <w:rPr>
          <w:rtl/>
        </w:rPr>
        <w:t>אור מפורט של נהלי הפיקוח של הספק על עבודתו של ספק-המשנה.</w:t>
      </w:r>
    </w:p>
    <w:p w:rsidR="006143B4" w:rsidRPr="007F3BBA" w:rsidRDefault="006143B4" w:rsidP="007F3BBA">
      <w:pPr>
        <w:pStyle w:val="a7"/>
        <w:numPr>
          <w:ilvl w:val="2"/>
          <w:numId w:val="27"/>
        </w:numPr>
        <w:spacing w:before="0" w:after="0"/>
        <w:rPr>
          <w:rtl/>
        </w:rPr>
      </w:pPr>
      <w:r>
        <w:rPr>
          <w:rtl/>
        </w:rPr>
        <w:t>הסכמי</w:t>
      </w:r>
      <w:r>
        <w:rPr>
          <w:rFonts w:hint="cs"/>
          <w:rtl/>
        </w:rPr>
        <w:t xml:space="preserve"> המציע</w:t>
      </w:r>
      <w:r>
        <w:rPr>
          <w:rtl/>
        </w:rPr>
        <w:t xml:space="preserve"> עם ספקי משנה</w:t>
      </w:r>
      <w:r>
        <w:rPr>
          <w:rFonts w:hint="cs"/>
          <w:rtl/>
        </w:rPr>
        <w:t>, ככל שישנם</w:t>
      </w:r>
      <w:r w:rsidRPr="007E39D8">
        <w:rPr>
          <w:rtl/>
        </w:rPr>
        <w:t>.</w:t>
      </w:r>
    </w:p>
    <w:p w:rsidR="008B1C76" w:rsidRDefault="00764DE1" w:rsidP="007F3BBA">
      <w:pPr>
        <w:pStyle w:val="a7"/>
        <w:numPr>
          <w:ilvl w:val="2"/>
          <w:numId w:val="27"/>
        </w:numPr>
        <w:spacing w:before="0" w:after="0"/>
      </w:pPr>
      <w:r w:rsidRPr="007F3BBA">
        <w:rPr>
          <w:rtl/>
        </w:rPr>
        <w:t>האמצעים העומדים לרשות ה</w:t>
      </w:r>
      <w:r w:rsidR="00A842B6">
        <w:rPr>
          <w:rFonts w:hint="cs"/>
          <w:rtl/>
        </w:rPr>
        <w:t>מציע</w:t>
      </w:r>
      <w:r w:rsidRPr="007F3BBA">
        <w:rPr>
          <w:rtl/>
        </w:rPr>
        <w:t xml:space="preserve"> להחליף את ספק-המשנה או לאמץ את תפקידיו במידה ומסיבה כלשהי הוא יפסיק </w:t>
      </w:r>
      <w:proofErr w:type="spellStart"/>
      <w:r w:rsidRPr="007F3BBA">
        <w:rPr>
          <w:rtl/>
        </w:rPr>
        <w:t>למלאם</w:t>
      </w:r>
      <w:proofErr w:type="spellEnd"/>
      <w:r w:rsidRPr="007F3BBA">
        <w:rPr>
          <w:rtl/>
        </w:rPr>
        <w:t>, והתחייבות ה</w:t>
      </w:r>
      <w:r w:rsidR="00A842B6">
        <w:rPr>
          <w:rFonts w:hint="cs"/>
          <w:rtl/>
        </w:rPr>
        <w:t>מציע</w:t>
      </w:r>
      <w:r w:rsidRPr="007F3BBA">
        <w:rPr>
          <w:rtl/>
        </w:rPr>
        <w:t xml:space="preserve"> לעשות כן </w:t>
      </w:r>
      <w:r w:rsidR="0058444D">
        <w:rPr>
          <w:rFonts w:hint="cs"/>
          <w:rtl/>
        </w:rPr>
        <w:t>באופן מידי לדרישת המזמין</w:t>
      </w:r>
      <w:r w:rsidRPr="007F3BBA">
        <w:rPr>
          <w:rtl/>
        </w:rPr>
        <w:t>.</w:t>
      </w:r>
    </w:p>
    <w:p w:rsidR="00513226" w:rsidRPr="007F3BBA" w:rsidRDefault="00513226" w:rsidP="007F3BBA">
      <w:pPr>
        <w:pStyle w:val="a7"/>
        <w:spacing w:before="0" w:after="0"/>
        <w:ind w:left="1225"/>
      </w:pPr>
    </w:p>
    <w:p w:rsidR="00764DE1" w:rsidRPr="001F1295" w:rsidRDefault="00764DE1" w:rsidP="007F3BBA">
      <w:pPr>
        <w:pStyle w:val="a7"/>
        <w:numPr>
          <w:ilvl w:val="1"/>
          <w:numId w:val="27"/>
        </w:numPr>
        <w:spacing w:before="0" w:after="0"/>
        <w:rPr>
          <w:b/>
          <w:bCs/>
          <w:sz w:val="28"/>
          <w:szCs w:val="28"/>
          <w:rtl/>
        </w:rPr>
      </w:pPr>
      <w:r w:rsidRPr="001F1295">
        <w:rPr>
          <w:b/>
          <w:bCs/>
          <w:sz w:val="28"/>
          <w:szCs w:val="28"/>
          <w:rtl/>
        </w:rPr>
        <w:t>מנהל הפרויקט מטעם ה</w:t>
      </w:r>
      <w:r w:rsidRPr="001F1295">
        <w:rPr>
          <w:rFonts w:hint="cs"/>
          <w:b/>
          <w:bCs/>
          <w:sz w:val="28"/>
          <w:szCs w:val="28"/>
          <w:rtl/>
        </w:rPr>
        <w:t>ספק</w:t>
      </w:r>
      <w:r w:rsidRPr="001F1295">
        <w:rPr>
          <w:b/>
          <w:bCs/>
          <w:sz w:val="28"/>
          <w:szCs w:val="28"/>
          <w:rtl/>
        </w:rPr>
        <w:t xml:space="preserve"> </w:t>
      </w:r>
    </w:p>
    <w:p w:rsidR="00764DE1" w:rsidRPr="007F3BBA" w:rsidRDefault="00764DE1" w:rsidP="007F3BBA">
      <w:pPr>
        <w:pStyle w:val="a7"/>
        <w:numPr>
          <w:ilvl w:val="2"/>
          <w:numId w:val="27"/>
        </w:numPr>
        <w:spacing w:before="0" w:after="0"/>
      </w:pPr>
      <w:r w:rsidRPr="00E30C1E">
        <w:rPr>
          <w:rtl/>
        </w:rPr>
        <w:t xml:space="preserve">על </w:t>
      </w:r>
      <w:r w:rsidR="00A842B6">
        <w:rPr>
          <w:rFonts w:hint="cs"/>
          <w:rtl/>
        </w:rPr>
        <w:t>המציע</w:t>
      </w:r>
      <w:r w:rsidR="00A842B6" w:rsidRPr="00E30C1E">
        <w:rPr>
          <w:rtl/>
        </w:rPr>
        <w:t xml:space="preserve"> </w:t>
      </w:r>
      <w:r w:rsidRPr="00E30C1E">
        <w:rPr>
          <w:rtl/>
        </w:rPr>
        <w:t>לפרט בהצעתו את שמו של המנהל המיועד וקורות חייו המקצועיים.</w:t>
      </w:r>
    </w:p>
    <w:p w:rsidR="00513226" w:rsidRDefault="00764DE1" w:rsidP="007F3BBA">
      <w:pPr>
        <w:pStyle w:val="a7"/>
        <w:numPr>
          <w:ilvl w:val="2"/>
          <w:numId w:val="27"/>
        </w:numPr>
        <w:spacing w:before="0" w:after="0"/>
      </w:pPr>
      <w:r w:rsidRPr="007F3BBA">
        <w:rPr>
          <w:rFonts w:hint="eastAsia"/>
          <w:rtl/>
        </w:rPr>
        <w:t>על</w:t>
      </w:r>
      <w:r w:rsidRPr="007F3BBA">
        <w:rPr>
          <w:rtl/>
        </w:rPr>
        <w:t xml:space="preserve"> </w:t>
      </w:r>
      <w:r w:rsidRPr="007F3BBA">
        <w:rPr>
          <w:rFonts w:hint="eastAsia"/>
          <w:rtl/>
        </w:rPr>
        <w:t>ה</w:t>
      </w:r>
      <w:r w:rsidR="00A842B6">
        <w:rPr>
          <w:rFonts w:hint="cs"/>
          <w:rtl/>
        </w:rPr>
        <w:t>מציע</w:t>
      </w:r>
      <w:r w:rsidRPr="007F3BBA">
        <w:rPr>
          <w:rtl/>
        </w:rPr>
        <w:t xml:space="preserve"> לפרט את מהות הידע והכישורים המקצועיים של מנהל הפרויקט בתחום הביטוח, האקטואריה ומערכות המידע.</w:t>
      </w:r>
    </w:p>
    <w:p w:rsidR="00764DE1" w:rsidRPr="007F3BBA" w:rsidRDefault="00764DE1" w:rsidP="007F3BBA">
      <w:pPr>
        <w:pStyle w:val="a7"/>
        <w:spacing w:before="0" w:after="0"/>
        <w:ind w:left="1225"/>
      </w:pPr>
    </w:p>
    <w:p w:rsidR="00764DE1" w:rsidRPr="007F3BBA" w:rsidRDefault="00764DE1" w:rsidP="007F3BBA">
      <w:pPr>
        <w:pStyle w:val="a7"/>
        <w:numPr>
          <w:ilvl w:val="1"/>
          <w:numId w:val="27"/>
        </w:numPr>
        <w:spacing w:before="0" w:after="0"/>
        <w:rPr>
          <w:b/>
          <w:bCs/>
          <w:sz w:val="28"/>
          <w:szCs w:val="28"/>
        </w:rPr>
      </w:pPr>
      <w:r w:rsidRPr="007F3BBA">
        <w:rPr>
          <w:rFonts w:hint="eastAsia"/>
          <w:b/>
          <w:bCs/>
          <w:sz w:val="28"/>
          <w:szCs w:val="28"/>
          <w:rtl/>
        </w:rPr>
        <w:t>פרטי</w:t>
      </w:r>
      <w:r w:rsidRPr="007F3BBA">
        <w:rPr>
          <w:b/>
          <w:bCs/>
          <w:sz w:val="28"/>
          <w:szCs w:val="28"/>
          <w:rtl/>
        </w:rPr>
        <w:t xml:space="preserve"> </w:t>
      </w:r>
      <w:r w:rsidR="0005547F" w:rsidRPr="007F3BBA">
        <w:rPr>
          <w:rFonts w:hint="eastAsia"/>
          <w:b/>
          <w:bCs/>
          <w:sz w:val="28"/>
          <w:szCs w:val="28"/>
          <w:rtl/>
        </w:rPr>
        <w:t>ה</w:t>
      </w:r>
      <w:r w:rsidRPr="007F3BBA">
        <w:rPr>
          <w:rFonts w:hint="eastAsia"/>
          <w:b/>
          <w:bCs/>
          <w:sz w:val="28"/>
          <w:szCs w:val="28"/>
          <w:rtl/>
        </w:rPr>
        <w:t>אקטואר</w:t>
      </w:r>
      <w:r w:rsidRPr="007F3BBA">
        <w:rPr>
          <w:b/>
          <w:bCs/>
          <w:sz w:val="28"/>
          <w:szCs w:val="28"/>
          <w:rtl/>
        </w:rPr>
        <w:t xml:space="preserve"> </w:t>
      </w:r>
      <w:r w:rsidR="008F64DB" w:rsidRPr="007F3BBA">
        <w:rPr>
          <w:rFonts w:hint="eastAsia"/>
          <w:b/>
          <w:bCs/>
          <w:sz w:val="28"/>
          <w:szCs w:val="28"/>
          <w:rtl/>
        </w:rPr>
        <w:t>הבכיר</w:t>
      </w:r>
      <w:r w:rsidRPr="007F3BBA">
        <w:rPr>
          <w:b/>
          <w:bCs/>
          <w:sz w:val="28"/>
          <w:szCs w:val="28"/>
          <w:rtl/>
        </w:rPr>
        <w:t xml:space="preserve"> מטעם הספק </w:t>
      </w:r>
    </w:p>
    <w:p w:rsidR="00764DE1" w:rsidRPr="007F3BBA" w:rsidRDefault="00764DE1" w:rsidP="007F3BBA">
      <w:pPr>
        <w:pStyle w:val="a7"/>
        <w:numPr>
          <w:ilvl w:val="2"/>
          <w:numId w:val="27"/>
        </w:numPr>
        <w:spacing w:before="0" w:after="0"/>
      </w:pPr>
      <w:r w:rsidRPr="007F3BBA">
        <w:rPr>
          <w:rFonts w:hint="eastAsia"/>
          <w:rtl/>
        </w:rPr>
        <w:t>על</w:t>
      </w:r>
      <w:r w:rsidRPr="007F3BBA">
        <w:rPr>
          <w:rtl/>
        </w:rPr>
        <w:t xml:space="preserve"> </w:t>
      </w:r>
      <w:r w:rsidR="00A842B6">
        <w:rPr>
          <w:rFonts w:hint="cs"/>
          <w:rtl/>
        </w:rPr>
        <w:t>המציע</w:t>
      </w:r>
      <w:r w:rsidR="00A842B6" w:rsidRPr="007F3BBA">
        <w:rPr>
          <w:rtl/>
        </w:rPr>
        <w:t xml:space="preserve"> </w:t>
      </w:r>
      <w:r w:rsidRPr="007F3BBA">
        <w:rPr>
          <w:rFonts w:hint="eastAsia"/>
          <w:rtl/>
        </w:rPr>
        <w:t>לפרט</w:t>
      </w:r>
      <w:r w:rsidRPr="007F3BBA">
        <w:rPr>
          <w:rtl/>
        </w:rPr>
        <w:t xml:space="preserve"> בהצעתו את שמו של האקטואר </w:t>
      </w:r>
      <w:r w:rsidR="008F64DB" w:rsidRPr="007F3BBA">
        <w:rPr>
          <w:rFonts w:hint="eastAsia"/>
          <w:rtl/>
        </w:rPr>
        <w:t>הבכיר</w:t>
      </w:r>
      <w:r w:rsidR="008F64DB" w:rsidRPr="007F3BBA">
        <w:rPr>
          <w:rtl/>
        </w:rPr>
        <w:t>,</w:t>
      </w:r>
      <w:r w:rsidRPr="007F3BBA">
        <w:rPr>
          <w:rtl/>
        </w:rPr>
        <w:t xml:space="preserve"> את </w:t>
      </w:r>
      <w:r w:rsidR="008F64DB" w:rsidRPr="007F3BBA">
        <w:rPr>
          <w:rFonts w:hint="eastAsia"/>
          <w:rtl/>
        </w:rPr>
        <w:t>השכלתו</w:t>
      </w:r>
      <w:r w:rsidR="008F64DB" w:rsidRPr="007F3BBA">
        <w:rPr>
          <w:rtl/>
        </w:rPr>
        <w:t xml:space="preserve"> ואת </w:t>
      </w:r>
      <w:r w:rsidR="0005547F" w:rsidRPr="007F3BBA">
        <w:rPr>
          <w:rFonts w:hint="eastAsia"/>
          <w:rtl/>
        </w:rPr>
        <w:t>ניסיונו</w:t>
      </w:r>
      <w:r w:rsidR="0005547F" w:rsidRPr="007F3BBA">
        <w:rPr>
          <w:rtl/>
        </w:rPr>
        <w:t xml:space="preserve"> המקצועי </w:t>
      </w:r>
      <w:r w:rsidRPr="007F3BBA">
        <w:rPr>
          <w:rFonts w:hint="eastAsia"/>
          <w:rtl/>
        </w:rPr>
        <w:t>המגובים</w:t>
      </w:r>
      <w:r w:rsidRPr="007F3BBA">
        <w:rPr>
          <w:rtl/>
        </w:rPr>
        <w:t xml:space="preserve"> בתעודות ובמסמכים פורמאליים. </w:t>
      </w:r>
    </w:p>
    <w:p w:rsidR="00513226" w:rsidRDefault="00764DE1" w:rsidP="007F3BBA">
      <w:pPr>
        <w:pStyle w:val="a7"/>
        <w:numPr>
          <w:ilvl w:val="2"/>
          <w:numId w:val="27"/>
        </w:numPr>
        <w:spacing w:before="0" w:after="0"/>
      </w:pPr>
      <w:r w:rsidRPr="007F3BBA">
        <w:rPr>
          <w:rFonts w:hint="eastAsia"/>
          <w:rtl/>
        </w:rPr>
        <w:t>על</w:t>
      </w:r>
      <w:r w:rsidRPr="007F3BBA">
        <w:rPr>
          <w:rtl/>
        </w:rPr>
        <w:t xml:space="preserve"> </w:t>
      </w:r>
      <w:r w:rsidR="00A842B6">
        <w:rPr>
          <w:rFonts w:hint="cs"/>
          <w:rtl/>
        </w:rPr>
        <w:t xml:space="preserve">המציע </w:t>
      </w:r>
      <w:r w:rsidRPr="007F3BBA">
        <w:rPr>
          <w:rFonts w:hint="eastAsia"/>
          <w:rtl/>
        </w:rPr>
        <w:t>לפרט</w:t>
      </w:r>
      <w:r w:rsidRPr="007F3BBA">
        <w:rPr>
          <w:rtl/>
        </w:rPr>
        <w:t xml:space="preserve"> את ניסיונו </w:t>
      </w:r>
      <w:r w:rsidR="00A82B0B" w:rsidRPr="007F3BBA">
        <w:rPr>
          <w:rFonts w:hint="eastAsia"/>
          <w:rtl/>
        </w:rPr>
        <w:t>המקצועי</w:t>
      </w:r>
      <w:r w:rsidR="00A82B0B" w:rsidRPr="007F3BBA">
        <w:rPr>
          <w:rtl/>
        </w:rPr>
        <w:t xml:space="preserve"> </w:t>
      </w:r>
      <w:r w:rsidR="00A842B6">
        <w:rPr>
          <w:rFonts w:hint="cs"/>
          <w:rtl/>
        </w:rPr>
        <w:t xml:space="preserve">של האקטואר </w:t>
      </w:r>
      <w:r w:rsidR="004D49FA" w:rsidRPr="007F3BBA">
        <w:rPr>
          <w:rFonts w:hint="eastAsia"/>
          <w:rtl/>
        </w:rPr>
        <w:t>בדגש</w:t>
      </w:r>
      <w:r w:rsidR="004D49FA" w:rsidRPr="007F3BBA">
        <w:rPr>
          <w:rtl/>
        </w:rPr>
        <w:t xml:space="preserve"> </w:t>
      </w:r>
      <w:r w:rsidR="004D49FA" w:rsidRPr="007F3BBA">
        <w:rPr>
          <w:rFonts w:hint="eastAsia"/>
          <w:rtl/>
        </w:rPr>
        <w:t>על</w:t>
      </w:r>
      <w:r w:rsidR="004D49FA" w:rsidRPr="007F3BBA">
        <w:rPr>
          <w:rtl/>
        </w:rPr>
        <w:t xml:space="preserve"> </w:t>
      </w:r>
      <w:r w:rsidR="004D49FA" w:rsidRPr="007F3BBA">
        <w:rPr>
          <w:rFonts w:hint="eastAsia"/>
          <w:rtl/>
        </w:rPr>
        <w:t>חישוב</w:t>
      </w:r>
      <w:r w:rsidR="004D49FA" w:rsidRPr="007F3BBA">
        <w:rPr>
          <w:rtl/>
        </w:rPr>
        <w:t xml:space="preserve"> </w:t>
      </w:r>
      <w:r w:rsidR="004D49FA" w:rsidRPr="007F3BBA">
        <w:rPr>
          <w:rFonts w:hint="eastAsia"/>
          <w:rtl/>
        </w:rPr>
        <w:t>תעריפי</w:t>
      </w:r>
      <w:r w:rsidR="004D49FA" w:rsidRPr="007F3BBA">
        <w:rPr>
          <w:rtl/>
        </w:rPr>
        <w:t xml:space="preserve"> </w:t>
      </w:r>
      <w:r w:rsidR="004D49FA" w:rsidRPr="007F3BBA">
        <w:rPr>
          <w:rFonts w:hint="eastAsia"/>
          <w:rtl/>
        </w:rPr>
        <w:t>ביטוח</w:t>
      </w:r>
      <w:r w:rsidR="004D49FA" w:rsidRPr="007F3BBA">
        <w:rPr>
          <w:rtl/>
        </w:rPr>
        <w:t xml:space="preserve"> </w:t>
      </w:r>
      <w:r w:rsidR="004D49FA" w:rsidRPr="007F3BBA">
        <w:rPr>
          <w:rFonts w:hint="eastAsia"/>
          <w:rtl/>
        </w:rPr>
        <w:t>וחישובי</w:t>
      </w:r>
      <w:r w:rsidR="004D49FA" w:rsidRPr="007F3BBA">
        <w:rPr>
          <w:rtl/>
        </w:rPr>
        <w:t xml:space="preserve"> </w:t>
      </w:r>
      <w:r w:rsidR="004D49FA" w:rsidRPr="007F3BBA">
        <w:rPr>
          <w:rFonts w:hint="eastAsia"/>
          <w:rtl/>
        </w:rPr>
        <w:t>עתודות</w:t>
      </w:r>
      <w:r w:rsidR="004D49FA" w:rsidRPr="007F3BBA">
        <w:rPr>
          <w:rtl/>
        </w:rPr>
        <w:t xml:space="preserve"> </w:t>
      </w:r>
      <w:r w:rsidR="004D49FA" w:rsidRPr="007F3BBA">
        <w:rPr>
          <w:rFonts w:hint="eastAsia"/>
          <w:rtl/>
        </w:rPr>
        <w:t>ביטוח</w:t>
      </w:r>
      <w:r w:rsidR="00BF68DC" w:rsidRPr="007F3BBA">
        <w:rPr>
          <w:rtl/>
        </w:rPr>
        <w:t>,</w:t>
      </w:r>
      <w:r w:rsidRPr="007F3BBA">
        <w:rPr>
          <w:rtl/>
        </w:rPr>
        <w:t xml:space="preserve"> ניסיון רלוונטי בפיתוח של </w:t>
      </w:r>
      <w:r w:rsidR="00BF68DC" w:rsidRPr="007F3BBA">
        <w:rPr>
          <w:rFonts w:hint="eastAsia"/>
          <w:rtl/>
        </w:rPr>
        <w:t>מודלים</w:t>
      </w:r>
      <w:r w:rsidR="00BF68DC" w:rsidRPr="007F3BBA">
        <w:rPr>
          <w:rtl/>
        </w:rPr>
        <w:t xml:space="preserve"> </w:t>
      </w:r>
      <w:r w:rsidR="00BF68DC" w:rsidRPr="007F3BBA">
        <w:rPr>
          <w:rFonts w:hint="eastAsia"/>
          <w:rtl/>
        </w:rPr>
        <w:t>סטטיסטיים</w:t>
      </w:r>
      <w:r w:rsidR="00BF68DC" w:rsidRPr="007F3BBA">
        <w:rPr>
          <w:rtl/>
        </w:rPr>
        <w:t xml:space="preserve"> </w:t>
      </w:r>
      <w:r w:rsidR="00BF68DC" w:rsidRPr="007F3BBA">
        <w:rPr>
          <w:rFonts w:hint="eastAsia"/>
          <w:rtl/>
        </w:rPr>
        <w:t>לתמחור</w:t>
      </w:r>
      <w:r w:rsidR="00A82B0B" w:rsidRPr="007F3BBA">
        <w:rPr>
          <w:rtl/>
        </w:rPr>
        <w:t>,</w:t>
      </w:r>
      <w:r w:rsidRPr="007F3BBA">
        <w:rPr>
          <w:rtl/>
        </w:rPr>
        <w:t xml:space="preserve"> ניתוח </w:t>
      </w:r>
      <w:r w:rsidR="00A82B0B" w:rsidRPr="007F3BBA">
        <w:rPr>
          <w:rFonts w:hint="eastAsia"/>
          <w:rtl/>
        </w:rPr>
        <w:t>בסיסי</w:t>
      </w:r>
      <w:r w:rsidR="00A82B0B" w:rsidRPr="007F3BBA">
        <w:rPr>
          <w:rtl/>
        </w:rPr>
        <w:t xml:space="preserve"> </w:t>
      </w:r>
      <w:r w:rsidR="00A82B0B" w:rsidRPr="007F3BBA">
        <w:rPr>
          <w:rFonts w:hint="eastAsia"/>
          <w:rtl/>
        </w:rPr>
        <w:t>נתונים</w:t>
      </w:r>
      <w:r w:rsidR="00A82B0B" w:rsidRPr="007F3BBA">
        <w:rPr>
          <w:rtl/>
        </w:rPr>
        <w:t xml:space="preserve"> </w:t>
      </w:r>
      <w:r w:rsidR="00A82B0B" w:rsidRPr="007F3BBA">
        <w:rPr>
          <w:rFonts w:hint="eastAsia"/>
          <w:rtl/>
        </w:rPr>
        <w:t>גדולים</w:t>
      </w:r>
      <w:r w:rsidRPr="007F3BBA">
        <w:rPr>
          <w:rtl/>
        </w:rPr>
        <w:t xml:space="preserve"> </w:t>
      </w:r>
      <w:r w:rsidR="008F64DB" w:rsidRPr="007F3BBA">
        <w:rPr>
          <w:rFonts w:hint="eastAsia"/>
          <w:rtl/>
        </w:rPr>
        <w:t>וכל</w:t>
      </w:r>
      <w:r w:rsidR="008F64DB" w:rsidRPr="007F3BBA">
        <w:rPr>
          <w:rtl/>
        </w:rPr>
        <w:t xml:space="preserve"> </w:t>
      </w:r>
      <w:r w:rsidRPr="007F3BBA">
        <w:rPr>
          <w:rFonts w:hint="eastAsia"/>
          <w:rtl/>
        </w:rPr>
        <w:t>נ</w:t>
      </w:r>
      <w:r w:rsidRPr="007F3BBA">
        <w:rPr>
          <w:rtl/>
        </w:rPr>
        <w:t xml:space="preserve">יסיון </w:t>
      </w:r>
      <w:r w:rsidR="009B517B" w:rsidRPr="007F3BBA">
        <w:rPr>
          <w:rFonts w:hint="eastAsia"/>
          <w:rtl/>
        </w:rPr>
        <w:t>אחר</w:t>
      </w:r>
      <w:r w:rsidR="009B517B" w:rsidRPr="007F3BBA">
        <w:rPr>
          <w:rtl/>
        </w:rPr>
        <w:t xml:space="preserve"> </w:t>
      </w:r>
      <w:r w:rsidRPr="007F3BBA">
        <w:rPr>
          <w:rFonts w:hint="eastAsia"/>
          <w:rtl/>
        </w:rPr>
        <w:t>ב</w:t>
      </w:r>
      <w:r w:rsidRPr="007F3BBA">
        <w:rPr>
          <w:rtl/>
        </w:rPr>
        <w:t>עבודה</w:t>
      </w:r>
      <w:r w:rsidRPr="007F3BBA">
        <w:t xml:space="preserve"> </w:t>
      </w:r>
      <w:r w:rsidRPr="007F3BBA">
        <w:rPr>
          <w:rtl/>
        </w:rPr>
        <w:t>אקטוארית.</w:t>
      </w:r>
    </w:p>
    <w:p w:rsidR="00764DE1" w:rsidRPr="007F3BBA" w:rsidRDefault="00764DE1" w:rsidP="007F3BBA">
      <w:pPr>
        <w:pStyle w:val="a7"/>
        <w:spacing w:before="0" w:after="0"/>
        <w:ind w:left="1225"/>
      </w:pPr>
    </w:p>
    <w:p w:rsidR="00EC653F" w:rsidRPr="007F3BBA" w:rsidRDefault="00EC653F" w:rsidP="007F3BBA">
      <w:pPr>
        <w:pStyle w:val="a7"/>
        <w:numPr>
          <w:ilvl w:val="1"/>
          <w:numId w:val="27"/>
        </w:numPr>
        <w:spacing w:before="0" w:after="0"/>
        <w:rPr>
          <w:b/>
          <w:bCs/>
          <w:sz w:val="28"/>
          <w:szCs w:val="28"/>
        </w:rPr>
      </w:pPr>
      <w:r w:rsidRPr="007F3BBA">
        <w:rPr>
          <w:b/>
          <w:bCs/>
          <w:sz w:val="28"/>
          <w:szCs w:val="28"/>
          <w:rtl/>
        </w:rPr>
        <w:lastRenderedPageBreak/>
        <w:t xml:space="preserve">התחייבויות </w:t>
      </w:r>
      <w:r w:rsidRPr="007F3BBA">
        <w:rPr>
          <w:rFonts w:hint="eastAsia"/>
          <w:b/>
          <w:bCs/>
          <w:sz w:val="28"/>
          <w:szCs w:val="28"/>
          <w:rtl/>
        </w:rPr>
        <w:t>המציע</w:t>
      </w:r>
      <w:r w:rsidRPr="007F3BBA">
        <w:rPr>
          <w:b/>
          <w:bCs/>
          <w:sz w:val="28"/>
          <w:szCs w:val="28"/>
          <w:rtl/>
        </w:rPr>
        <w:t xml:space="preserve"> בהקשר לזכויותיו ב</w:t>
      </w:r>
      <w:r w:rsidRPr="007F3BBA">
        <w:rPr>
          <w:rFonts w:hint="eastAsia"/>
          <w:b/>
          <w:bCs/>
          <w:sz w:val="28"/>
          <w:szCs w:val="28"/>
          <w:rtl/>
        </w:rPr>
        <w:t>מרכיבי</w:t>
      </w:r>
      <w:r w:rsidRPr="007F3BBA">
        <w:rPr>
          <w:b/>
          <w:bCs/>
          <w:sz w:val="28"/>
          <w:szCs w:val="28"/>
          <w:rtl/>
        </w:rPr>
        <w:t xml:space="preserve"> ה</w:t>
      </w:r>
      <w:r w:rsidRPr="007F3BBA">
        <w:rPr>
          <w:rFonts w:hint="eastAsia"/>
          <w:b/>
          <w:bCs/>
          <w:sz w:val="28"/>
          <w:szCs w:val="28"/>
          <w:rtl/>
        </w:rPr>
        <w:t>הצעה</w:t>
      </w:r>
      <w:r w:rsidRPr="007F3BBA">
        <w:rPr>
          <w:b/>
          <w:bCs/>
          <w:sz w:val="28"/>
          <w:szCs w:val="28"/>
          <w:rtl/>
        </w:rPr>
        <w:t xml:space="preserve"> נשוא המכרז </w:t>
      </w:r>
    </w:p>
    <w:p w:rsidR="00EC653F" w:rsidRPr="007F3BBA" w:rsidRDefault="00EC653F" w:rsidP="007F3BBA">
      <w:pPr>
        <w:pStyle w:val="a7"/>
        <w:numPr>
          <w:ilvl w:val="2"/>
          <w:numId w:val="27"/>
        </w:numPr>
        <w:spacing w:before="0" w:after="0"/>
        <w:rPr>
          <w:rtl/>
        </w:rPr>
      </w:pPr>
      <w:r w:rsidRPr="007F3BBA">
        <w:rPr>
          <w:rFonts w:hint="eastAsia"/>
          <w:rtl/>
        </w:rPr>
        <w:t>המציע</w:t>
      </w:r>
      <w:r w:rsidRPr="007F3BBA">
        <w:rPr>
          <w:rtl/>
        </w:rPr>
        <w:t xml:space="preserve"> </w:t>
      </w:r>
      <w:r w:rsidRPr="007F3BBA">
        <w:rPr>
          <w:rFonts w:hint="eastAsia"/>
          <w:rtl/>
        </w:rPr>
        <w:t>יצרף</w:t>
      </w:r>
      <w:r w:rsidRPr="007F3BBA">
        <w:rPr>
          <w:rtl/>
        </w:rPr>
        <w:t xml:space="preserve"> הצהרה, חתומה על ידי עו"ד, כי הוא בעל זכויות היוצרים, זכויות הפטנטים וכל הזכויות הקנייניות או החוזיות או האחרות הגלומות במערכות המוצעות וכי הוא זכאי </w:t>
      </w:r>
      <w:proofErr w:type="spellStart"/>
      <w:r w:rsidRPr="007F3BBA">
        <w:rPr>
          <w:rtl/>
        </w:rPr>
        <w:t>להפיצן</w:t>
      </w:r>
      <w:proofErr w:type="spellEnd"/>
      <w:r w:rsidRPr="007F3BBA">
        <w:rPr>
          <w:rtl/>
        </w:rPr>
        <w:t xml:space="preserve">, או כי יש בידו את כל האישורים הדרושים מטעם בעל/י הזכויות כאמור </w:t>
      </w:r>
      <w:proofErr w:type="spellStart"/>
      <w:r w:rsidRPr="007F3BBA">
        <w:rPr>
          <w:rtl/>
        </w:rPr>
        <w:t>להפיצם</w:t>
      </w:r>
      <w:proofErr w:type="spellEnd"/>
      <w:r w:rsidRPr="007F3BBA">
        <w:rPr>
          <w:rtl/>
        </w:rPr>
        <w:t xml:space="preserve"> ולהתקשר לפי מכרז זה. עוד </w:t>
      </w:r>
      <w:r w:rsidRPr="007F3BBA">
        <w:rPr>
          <w:rFonts w:hint="eastAsia"/>
          <w:rtl/>
        </w:rPr>
        <w:t>י</w:t>
      </w:r>
      <w:r w:rsidRPr="007F3BBA">
        <w:rPr>
          <w:rtl/>
        </w:rPr>
        <w:t xml:space="preserve">צהיר הספק כי אין בהתקשרות שלו, </w:t>
      </w:r>
      <w:r w:rsidRPr="007F3BBA">
        <w:rPr>
          <w:rFonts w:hint="eastAsia"/>
          <w:rtl/>
        </w:rPr>
        <w:t>באם</w:t>
      </w:r>
      <w:r w:rsidRPr="007F3BBA">
        <w:rPr>
          <w:rtl/>
        </w:rPr>
        <w:t xml:space="preserve"> </w:t>
      </w:r>
      <w:r w:rsidRPr="007F3BBA">
        <w:rPr>
          <w:rFonts w:hint="eastAsia"/>
          <w:rtl/>
        </w:rPr>
        <w:t>י</w:t>
      </w:r>
      <w:r w:rsidRPr="007F3BBA">
        <w:rPr>
          <w:rtl/>
        </w:rPr>
        <w:t xml:space="preserve">זכה במכרז זה, </w:t>
      </w:r>
      <w:r w:rsidRPr="007F3BBA">
        <w:rPr>
          <w:rFonts w:hint="eastAsia"/>
          <w:rtl/>
        </w:rPr>
        <w:t>לא</w:t>
      </w:r>
      <w:r w:rsidRPr="007F3BBA">
        <w:rPr>
          <w:rtl/>
        </w:rPr>
        <w:t xml:space="preserve"> יהא בכך פגיעה בכל זכויות יוצרים, סודות מסחריים, זכויות קניין רוחני, זכויות פטנטים או כל זכות אחרת של צד שלישי כלשהו, וכי לא הוגשה תביעה כלשהי על הפרת זכויות כאמור. </w:t>
      </w:r>
    </w:p>
    <w:p w:rsidR="00EC653F" w:rsidRPr="007F3BBA" w:rsidRDefault="00EC653F" w:rsidP="007F3BBA">
      <w:pPr>
        <w:pStyle w:val="a7"/>
        <w:numPr>
          <w:ilvl w:val="2"/>
          <w:numId w:val="27"/>
        </w:numPr>
        <w:spacing w:before="0" w:after="0"/>
        <w:rPr>
          <w:rtl/>
        </w:rPr>
      </w:pPr>
      <w:r w:rsidRPr="007F3BBA">
        <w:rPr>
          <w:rtl/>
        </w:rPr>
        <w:t>במקרים בהם זכות הקניין בחלק מ</w:t>
      </w:r>
      <w:r w:rsidRPr="007F3BBA">
        <w:rPr>
          <w:rFonts w:hint="eastAsia"/>
          <w:rtl/>
        </w:rPr>
        <w:t>מרכיבי</w:t>
      </w:r>
      <w:r w:rsidRPr="007F3BBA">
        <w:rPr>
          <w:rtl/>
        </w:rPr>
        <w:t xml:space="preserve"> </w:t>
      </w:r>
      <w:r w:rsidRPr="007F3BBA">
        <w:rPr>
          <w:rFonts w:hint="eastAsia"/>
          <w:rtl/>
        </w:rPr>
        <w:t>ההצעה</w:t>
      </w:r>
      <w:r w:rsidRPr="007F3BBA">
        <w:rPr>
          <w:rtl/>
        </w:rPr>
        <w:t xml:space="preserve"> או כולן שייכות לצד שלישי, יפורט הדבר בהצעה, בתוספת הסבר, מקור זכותו של הספק להציע למזמין את ה</w:t>
      </w:r>
      <w:r w:rsidRPr="007F3BBA">
        <w:rPr>
          <w:rFonts w:hint="eastAsia"/>
          <w:rtl/>
        </w:rPr>
        <w:t>רכיב</w:t>
      </w:r>
      <w:r w:rsidRPr="007F3BBA">
        <w:rPr>
          <w:rtl/>
        </w:rPr>
        <w:t xml:space="preserve"> </w:t>
      </w:r>
      <w:r w:rsidRPr="007F3BBA">
        <w:rPr>
          <w:rFonts w:hint="eastAsia"/>
          <w:rtl/>
        </w:rPr>
        <w:t>או</w:t>
      </w:r>
      <w:r w:rsidRPr="007F3BBA">
        <w:rPr>
          <w:rtl/>
        </w:rPr>
        <w:t xml:space="preserve"> </w:t>
      </w:r>
      <w:r w:rsidRPr="007F3BBA">
        <w:rPr>
          <w:rFonts w:hint="eastAsia"/>
          <w:rtl/>
        </w:rPr>
        <w:t>השירות</w:t>
      </w:r>
      <w:r w:rsidRPr="007F3BBA">
        <w:rPr>
          <w:rtl/>
        </w:rPr>
        <w:t xml:space="preserve"> ישירות ולא באמצעות התקשרות נוספת עם צד שלישי.</w:t>
      </w:r>
    </w:p>
    <w:p w:rsidR="00764DE1" w:rsidRPr="009B517B" w:rsidRDefault="00764DE1" w:rsidP="009B517B">
      <w:pPr>
        <w:spacing w:line="360" w:lineRule="auto"/>
        <w:contextualSpacing/>
        <w:jc w:val="both"/>
        <w:rPr>
          <w:color w:val="000000"/>
          <w:rtl/>
        </w:rPr>
      </w:pPr>
    </w:p>
    <w:p w:rsidR="00036FA4" w:rsidRPr="007F3BBA" w:rsidRDefault="009C2FD4" w:rsidP="007F3BBA">
      <w:pPr>
        <w:pStyle w:val="a7"/>
        <w:numPr>
          <w:ilvl w:val="1"/>
          <w:numId w:val="27"/>
        </w:numPr>
        <w:spacing w:before="0" w:after="0"/>
        <w:rPr>
          <w:b/>
          <w:bCs/>
          <w:sz w:val="28"/>
          <w:szCs w:val="28"/>
          <w:rtl/>
        </w:rPr>
      </w:pPr>
      <w:r>
        <w:rPr>
          <w:rFonts w:hint="cs"/>
          <w:b/>
          <w:bCs/>
          <w:sz w:val="28"/>
          <w:szCs w:val="28"/>
          <w:rtl/>
        </w:rPr>
        <w:t xml:space="preserve">תיאור </w:t>
      </w:r>
      <w:r w:rsidR="00036FA4" w:rsidRPr="007F3BBA">
        <w:rPr>
          <w:b/>
          <w:bCs/>
          <w:sz w:val="28"/>
          <w:szCs w:val="28"/>
          <w:rtl/>
        </w:rPr>
        <w:t>מערך תמיכה</w:t>
      </w:r>
    </w:p>
    <w:p w:rsidR="00036FA4" w:rsidRPr="007F3BBA" w:rsidRDefault="00036FA4" w:rsidP="007F3BBA">
      <w:pPr>
        <w:pStyle w:val="a7"/>
        <w:numPr>
          <w:ilvl w:val="2"/>
          <w:numId w:val="27"/>
        </w:numPr>
        <w:spacing w:before="0" w:after="0"/>
        <w:rPr>
          <w:rtl/>
        </w:rPr>
      </w:pPr>
      <w:r w:rsidRPr="007F3BBA">
        <w:rPr>
          <w:rtl/>
        </w:rPr>
        <w:t>על הספק לתאר בהצעתו תיאור מלא ומפורט של נהלי התמיכה במערכת, בכל הדרגים ולכל סוגי</w:t>
      </w:r>
      <w:r w:rsidRPr="00163D89">
        <w:rPr>
          <w:highlight w:val="yellow"/>
          <w:rtl/>
        </w:rPr>
        <w:t xml:space="preserve"> </w:t>
      </w:r>
      <w:r w:rsidRPr="007F3BBA">
        <w:rPr>
          <w:rtl/>
        </w:rPr>
        <w:t>הבעיות והבקשות, כולל:</w:t>
      </w:r>
    </w:p>
    <w:p w:rsidR="00036FA4" w:rsidRPr="007F3BBA" w:rsidRDefault="00036FA4" w:rsidP="00DF753D">
      <w:pPr>
        <w:pStyle w:val="a7"/>
        <w:numPr>
          <w:ilvl w:val="3"/>
          <w:numId w:val="27"/>
        </w:numPr>
        <w:spacing w:before="0" w:after="0"/>
        <w:rPr>
          <w:rtl/>
        </w:rPr>
      </w:pPr>
      <w:r w:rsidRPr="007F3BBA">
        <w:rPr>
          <w:rtl/>
        </w:rPr>
        <w:t>נהלי דווח על תקלות.</w:t>
      </w:r>
    </w:p>
    <w:p w:rsidR="00036FA4" w:rsidRPr="007F3BBA" w:rsidRDefault="00036FA4" w:rsidP="00DF753D">
      <w:pPr>
        <w:pStyle w:val="a7"/>
        <w:numPr>
          <w:ilvl w:val="3"/>
          <w:numId w:val="27"/>
        </w:numPr>
        <w:spacing w:before="0" w:after="0"/>
        <w:rPr>
          <w:rtl/>
        </w:rPr>
      </w:pPr>
      <w:r w:rsidRPr="007F3BBA">
        <w:rPr>
          <w:rtl/>
        </w:rPr>
        <w:t xml:space="preserve"> נהלי טיפול בתקלות, בשיפורים ושינויים ובבקרת שילובם במערכת ההפעלה השוטפת.</w:t>
      </w:r>
    </w:p>
    <w:p w:rsidR="00764DE1" w:rsidRPr="00CB0B5E" w:rsidRDefault="00764DE1" w:rsidP="00764DE1">
      <w:pPr>
        <w:spacing w:line="360" w:lineRule="auto"/>
        <w:contextualSpacing/>
        <w:jc w:val="both"/>
        <w:rPr>
          <w:color w:val="000000"/>
        </w:rPr>
      </w:pPr>
    </w:p>
    <w:p w:rsidR="00764DE1" w:rsidRDefault="00764DE1" w:rsidP="007F3BBA">
      <w:pPr>
        <w:pStyle w:val="a7"/>
        <w:numPr>
          <w:ilvl w:val="1"/>
          <w:numId w:val="27"/>
        </w:numPr>
        <w:spacing w:before="0" w:after="0"/>
        <w:rPr>
          <w:b/>
          <w:bCs/>
          <w:sz w:val="28"/>
          <w:szCs w:val="28"/>
        </w:rPr>
      </w:pPr>
      <w:r w:rsidRPr="001F1295">
        <w:rPr>
          <w:b/>
          <w:bCs/>
          <w:sz w:val="28"/>
          <w:szCs w:val="28"/>
          <w:rtl/>
        </w:rPr>
        <w:t>פיתוח כולל של המערכת</w:t>
      </w:r>
    </w:p>
    <w:p w:rsidR="00764DE1" w:rsidRPr="001F1295" w:rsidRDefault="00764DE1" w:rsidP="00764DE1">
      <w:pPr>
        <w:pStyle w:val="a7"/>
        <w:spacing w:before="0" w:after="0"/>
        <w:ind w:left="794"/>
        <w:rPr>
          <w:b/>
          <w:bCs/>
          <w:sz w:val="28"/>
          <w:szCs w:val="28"/>
          <w:rtl/>
        </w:rPr>
      </w:pPr>
      <w:r w:rsidRPr="001F1295">
        <w:rPr>
          <w:rFonts w:hint="cs"/>
          <w:rtl/>
        </w:rPr>
        <w:t xml:space="preserve">המציע יפרט את הצעתו גם ביחס לכל אלו: </w:t>
      </w:r>
    </w:p>
    <w:p w:rsidR="00764DE1" w:rsidRDefault="00764DE1" w:rsidP="007F3BBA">
      <w:pPr>
        <w:pStyle w:val="a7"/>
        <w:numPr>
          <w:ilvl w:val="2"/>
          <w:numId w:val="27"/>
        </w:numPr>
        <w:spacing w:before="0" w:after="0"/>
      </w:pPr>
      <w:r w:rsidRPr="007F3BBA">
        <w:rPr>
          <w:rtl/>
        </w:rPr>
        <w:t xml:space="preserve">פירוט מלא של </w:t>
      </w:r>
      <w:r w:rsidR="003B58B8">
        <w:rPr>
          <w:rFonts w:hint="cs"/>
          <w:rtl/>
        </w:rPr>
        <w:t>מתודולוגית</w:t>
      </w:r>
      <w:r w:rsidRPr="007F3BBA">
        <w:rPr>
          <w:rtl/>
        </w:rPr>
        <w:t xml:space="preserve"> אומדן הסיכון הטהור של מבוטחים והצעת תערי</w:t>
      </w:r>
      <w:r w:rsidR="003B58B8">
        <w:rPr>
          <w:rFonts w:hint="cs"/>
          <w:rtl/>
        </w:rPr>
        <w:t>פים</w:t>
      </w:r>
      <w:r w:rsidRPr="007F3BBA">
        <w:rPr>
          <w:rtl/>
        </w:rPr>
        <w:t xml:space="preserve"> לפול, החל משלב איסוף הנתונים </w:t>
      </w:r>
      <w:r w:rsidR="00474DA3">
        <w:rPr>
          <w:rFonts w:hint="cs"/>
          <w:rtl/>
        </w:rPr>
        <w:t>ועד לה</w:t>
      </w:r>
      <w:r w:rsidRPr="007F3BBA">
        <w:rPr>
          <w:rtl/>
        </w:rPr>
        <w:t xml:space="preserve">פקת הדוחות הנדרשים לפי </w:t>
      </w:r>
      <w:r w:rsidRPr="007F3BBA">
        <w:rPr>
          <w:rtl/>
        </w:rPr>
        <w:lastRenderedPageBreak/>
        <w:t>העניין. יש ל</w:t>
      </w:r>
      <w:r w:rsidRPr="007F3BBA">
        <w:rPr>
          <w:rFonts w:hint="eastAsia"/>
          <w:rtl/>
        </w:rPr>
        <w:t>תת</w:t>
      </w:r>
      <w:r w:rsidRPr="007F3BBA">
        <w:rPr>
          <w:rtl/>
        </w:rPr>
        <w:t xml:space="preserve"> פירוט מלא </w:t>
      </w:r>
      <w:r w:rsidRPr="007F3BBA">
        <w:rPr>
          <w:rFonts w:hint="eastAsia"/>
          <w:rtl/>
        </w:rPr>
        <w:t>של</w:t>
      </w:r>
      <w:r w:rsidRPr="007F3BBA">
        <w:rPr>
          <w:rtl/>
        </w:rPr>
        <w:t xml:space="preserve"> כל שלב בתהליך לרבות הטכניקות לניתוח הסטטיסטי והתחשיבים בהם ייעשה </w:t>
      </w:r>
      <w:r w:rsidR="003B58B8">
        <w:rPr>
          <w:rFonts w:hint="cs"/>
          <w:rtl/>
        </w:rPr>
        <w:t xml:space="preserve">האקטואר </w:t>
      </w:r>
      <w:r w:rsidRPr="007F3BBA">
        <w:rPr>
          <w:rtl/>
        </w:rPr>
        <w:t xml:space="preserve">שימוש.    </w:t>
      </w:r>
    </w:p>
    <w:p w:rsidR="00963CE6" w:rsidRPr="007F3BBA" w:rsidRDefault="00963CE6" w:rsidP="005112E9">
      <w:pPr>
        <w:pStyle w:val="a7"/>
        <w:numPr>
          <w:ilvl w:val="2"/>
          <w:numId w:val="27"/>
        </w:numPr>
        <w:spacing w:before="0" w:after="0"/>
      </w:pPr>
      <w:r>
        <w:rPr>
          <w:rFonts w:hint="cs"/>
          <w:rtl/>
        </w:rPr>
        <w:t>פירוט מלא של</w:t>
      </w:r>
      <w:r w:rsidRPr="007A2C75">
        <w:rPr>
          <w:rtl/>
        </w:rPr>
        <w:t xml:space="preserve"> הטופולוגי</w:t>
      </w:r>
      <w:r w:rsidRPr="007A2C75">
        <w:rPr>
          <w:rFonts w:hint="eastAsia"/>
          <w:rtl/>
        </w:rPr>
        <w:t>ה</w:t>
      </w:r>
      <w:r>
        <w:rPr>
          <w:rtl/>
        </w:rPr>
        <w:t xml:space="preserve"> ו</w:t>
      </w:r>
      <w:r w:rsidRPr="007A2C75">
        <w:rPr>
          <w:rtl/>
        </w:rPr>
        <w:t>מבנה המערכת</w:t>
      </w:r>
      <w:r>
        <w:rPr>
          <w:rFonts w:hint="cs"/>
          <w:rtl/>
        </w:rPr>
        <w:t>.</w:t>
      </w:r>
    </w:p>
    <w:p w:rsidR="00764DE1" w:rsidRPr="007F3BBA" w:rsidRDefault="00764DE1" w:rsidP="007F3BBA">
      <w:pPr>
        <w:pStyle w:val="a7"/>
        <w:numPr>
          <w:ilvl w:val="2"/>
          <w:numId w:val="27"/>
        </w:numPr>
        <w:spacing w:before="0" w:after="0"/>
        <w:rPr>
          <w:rtl/>
        </w:rPr>
      </w:pPr>
      <w:r w:rsidRPr="007F3BBA">
        <w:rPr>
          <w:rFonts w:hint="eastAsia"/>
          <w:rtl/>
        </w:rPr>
        <w:t>פירוט</w:t>
      </w:r>
      <w:r w:rsidRPr="007F3BBA">
        <w:rPr>
          <w:rtl/>
        </w:rPr>
        <w:t xml:space="preserve"> </w:t>
      </w:r>
      <w:r w:rsidRPr="007F3BBA">
        <w:rPr>
          <w:rFonts w:hint="eastAsia"/>
          <w:rtl/>
        </w:rPr>
        <w:t>מלא</w:t>
      </w:r>
      <w:r w:rsidRPr="007F3BBA">
        <w:rPr>
          <w:rtl/>
        </w:rPr>
        <w:t xml:space="preserve"> </w:t>
      </w:r>
      <w:r w:rsidRPr="007F3BBA">
        <w:rPr>
          <w:rFonts w:hint="eastAsia"/>
          <w:rtl/>
        </w:rPr>
        <w:t>של</w:t>
      </w:r>
      <w:r w:rsidRPr="007F3BBA">
        <w:rPr>
          <w:rtl/>
        </w:rPr>
        <w:t xml:space="preserve"> </w:t>
      </w:r>
      <w:r w:rsidRPr="007F3BBA">
        <w:rPr>
          <w:rFonts w:hint="eastAsia"/>
          <w:rtl/>
        </w:rPr>
        <w:t>תוכנות</w:t>
      </w:r>
      <w:r w:rsidRPr="007F3BBA">
        <w:rPr>
          <w:rtl/>
        </w:rPr>
        <w:t xml:space="preserve"> </w:t>
      </w:r>
      <w:r w:rsidRPr="007F3BBA">
        <w:rPr>
          <w:rFonts w:hint="eastAsia"/>
          <w:rtl/>
        </w:rPr>
        <w:t>בהן</w:t>
      </w:r>
      <w:r w:rsidRPr="007F3BBA">
        <w:rPr>
          <w:rtl/>
        </w:rPr>
        <w:t xml:space="preserve"> </w:t>
      </w:r>
      <w:r w:rsidRPr="007F3BBA">
        <w:rPr>
          <w:rFonts w:hint="eastAsia"/>
          <w:rtl/>
        </w:rPr>
        <w:t>ייעשה</w:t>
      </w:r>
      <w:r w:rsidRPr="007F3BBA">
        <w:rPr>
          <w:rtl/>
        </w:rPr>
        <w:t xml:space="preserve"> </w:t>
      </w:r>
      <w:r w:rsidR="003B58B8">
        <w:rPr>
          <w:rFonts w:hint="cs"/>
          <w:rtl/>
        </w:rPr>
        <w:t xml:space="preserve">המציע </w:t>
      </w:r>
      <w:r w:rsidRPr="007F3BBA">
        <w:rPr>
          <w:rFonts w:hint="eastAsia"/>
          <w:rtl/>
        </w:rPr>
        <w:t>שימוש</w:t>
      </w:r>
      <w:r w:rsidRPr="007F3BBA">
        <w:rPr>
          <w:rtl/>
        </w:rPr>
        <w:t xml:space="preserve"> </w:t>
      </w:r>
      <w:r w:rsidRPr="007F3BBA">
        <w:rPr>
          <w:rFonts w:hint="eastAsia"/>
          <w:rtl/>
        </w:rPr>
        <w:t>והניסיון</w:t>
      </w:r>
      <w:r w:rsidRPr="007F3BBA">
        <w:rPr>
          <w:rtl/>
        </w:rPr>
        <w:t xml:space="preserve"> </w:t>
      </w:r>
      <w:r w:rsidRPr="007F3BBA">
        <w:rPr>
          <w:rFonts w:hint="eastAsia"/>
          <w:rtl/>
        </w:rPr>
        <w:t>שנרכש</w:t>
      </w:r>
      <w:r w:rsidRPr="007F3BBA">
        <w:rPr>
          <w:rtl/>
        </w:rPr>
        <w:t xml:space="preserve"> </w:t>
      </w:r>
      <w:r w:rsidRPr="007F3BBA">
        <w:rPr>
          <w:rFonts w:hint="eastAsia"/>
          <w:rtl/>
        </w:rPr>
        <w:t>בשימוש</w:t>
      </w:r>
      <w:r w:rsidRPr="007F3BBA">
        <w:rPr>
          <w:rtl/>
        </w:rPr>
        <w:t xml:space="preserve"> </w:t>
      </w:r>
      <w:r w:rsidRPr="007F3BBA">
        <w:rPr>
          <w:rFonts w:hint="eastAsia"/>
          <w:rtl/>
        </w:rPr>
        <w:t>בהן</w:t>
      </w:r>
      <w:r w:rsidRPr="007F3BBA">
        <w:rPr>
          <w:rtl/>
        </w:rPr>
        <w:t xml:space="preserve">. </w:t>
      </w:r>
    </w:p>
    <w:p w:rsidR="00E34E83" w:rsidRDefault="00E34E83" w:rsidP="007F3BBA">
      <w:pPr>
        <w:numPr>
          <w:ilvl w:val="2"/>
          <w:numId w:val="27"/>
        </w:numPr>
        <w:spacing w:line="360" w:lineRule="auto"/>
        <w:contextualSpacing/>
        <w:jc w:val="both"/>
      </w:pPr>
      <w:r w:rsidRPr="007F3BBA">
        <w:rPr>
          <w:rtl/>
        </w:rPr>
        <w:t xml:space="preserve">על המפעיל לפרט את הטכניקות המוצעות ואת הכלים </w:t>
      </w:r>
      <w:r w:rsidR="00E006AD" w:rsidRPr="007F3BBA">
        <w:rPr>
          <w:rtl/>
        </w:rPr>
        <w:t xml:space="preserve">הממוחשבים שישמשו לביצוע דיווח </w:t>
      </w:r>
      <w:r w:rsidR="00E006AD" w:rsidRPr="007F3BBA">
        <w:rPr>
          <w:rFonts w:hint="eastAsia"/>
          <w:rtl/>
        </w:rPr>
        <w:t>תקופתי</w:t>
      </w:r>
      <w:r w:rsidR="00E006AD" w:rsidRPr="007F3BBA">
        <w:rPr>
          <w:rtl/>
        </w:rPr>
        <w:t xml:space="preserve"> </w:t>
      </w:r>
      <w:r w:rsidR="00E006AD" w:rsidRPr="007F3BBA">
        <w:rPr>
          <w:rFonts w:hint="eastAsia"/>
          <w:rtl/>
        </w:rPr>
        <w:t>על</w:t>
      </w:r>
      <w:r w:rsidR="00E006AD" w:rsidRPr="007F3BBA">
        <w:rPr>
          <w:rtl/>
        </w:rPr>
        <w:t xml:space="preserve"> </w:t>
      </w:r>
      <w:r w:rsidR="00E006AD" w:rsidRPr="007F3BBA">
        <w:rPr>
          <w:rFonts w:hint="eastAsia"/>
          <w:rtl/>
        </w:rPr>
        <w:t>בעיות</w:t>
      </w:r>
      <w:r w:rsidR="00E006AD" w:rsidRPr="007F3BBA">
        <w:rPr>
          <w:rtl/>
        </w:rPr>
        <w:t xml:space="preserve"> </w:t>
      </w:r>
      <w:r w:rsidR="00E006AD" w:rsidRPr="007F3BBA">
        <w:rPr>
          <w:rFonts w:hint="eastAsia"/>
          <w:rtl/>
        </w:rPr>
        <w:t>ותקלות</w:t>
      </w:r>
      <w:r w:rsidRPr="007F3BBA">
        <w:rPr>
          <w:rtl/>
        </w:rPr>
        <w:t xml:space="preserve">. </w:t>
      </w:r>
    </w:p>
    <w:p w:rsidR="00A70767" w:rsidRDefault="00A70767" w:rsidP="00F0016C">
      <w:pPr>
        <w:numPr>
          <w:ilvl w:val="2"/>
          <w:numId w:val="27"/>
        </w:numPr>
        <w:spacing w:line="360" w:lineRule="auto"/>
        <w:contextualSpacing/>
        <w:jc w:val="both"/>
      </w:pPr>
      <w:r>
        <w:rPr>
          <w:rFonts w:hint="cs"/>
          <w:rtl/>
        </w:rPr>
        <w:t xml:space="preserve">פירוט בדבר </w:t>
      </w:r>
      <w:r w:rsidRPr="00EF79F4">
        <w:rPr>
          <w:rFonts w:hint="eastAsia"/>
          <w:rtl/>
        </w:rPr>
        <w:t>אתר</w:t>
      </w:r>
      <w:r w:rsidRPr="00EF79F4">
        <w:rPr>
          <w:rtl/>
        </w:rPr>
        <w:t xml:space="preserve"> </w:t>
      </w:r>
      <w:r w:rsidRPr="00EF79F4">
        <w:rPr>
          <w:rFonts w:hint="eastAsia"/>
          <w:rtl/>
        </w:rPr>
        <w:t>גיבוי</w:t>
      </w:r>
      <w:r w:rsidRPr="00EF79F4">
        <w:rPr>
          <w:rtl/>
        </w:rPr>
        <w:t xml:space="preserve"> </w:t>
      </w:r>
      <w:r w:rsidRPr="00EF79F4">
        <w:rPr>
          <w:rFonts w:hint="eastAsia"/>
          <w:rtl/>
        </w:rPr>
        <w:t>ותוכנית</w:t>
      </w:r>
      <w:r w:rsidRPr="00EF79F4">
        <w:rPr>
          <w:rtl/>
        </w:rPr>
        <w:t xml:space="preserve"> </w:t>
      </w:r>
      <w:r w:rsidRPr="00EF79F4">
        <w:rPr>
          <w:rFonts w:hint="eastAsia"/>
          <w:rtl/>
        </w:rPr>
        <w:t>התאוששות</w:t>
      </w:r>
      <w:r w:rsidRPr="00EF79F4">
        <w:rPr>
          <w:rtl/>
        </w:rPr>
        <w:t xml:space="preserve"> </w:t>
      </w:r>
      <w:r w:rsidRPr="00EF79F4">
        <w:rPr>
          <w:rFonts w:hint="eastAsia"/>
          <w:rtl/>
        </w:rPr>
        <w:t>מאסון</w:t>
      </w:r>
      <w:r w:rsidRPr="00EF79F4">
        <w:rPr>
          <w:rtl/>
        </w:rPr>
        <w:t>.</w:t>
      </w:r>
    </w:p>
    <w:p w:rsidR="00A70767" w:rsidRDefault="00524058" w:rsidP="005112E9">
      <w:pPr>
        <w:numPr>
          <w:ilvl w:val="2"/>
          <w:numId w:val="27"/>
        </w:numPr>
        <w:spacing w:line="360" w:lineRule="auto"/>
        <w:contextualSpacing/>
        <w:jc w:val="both"/>
      </w:pPr>
      <w:r>
        <w:rPr>
          <w:rFonts w:hint="cs"/>
          <w:rtl/>
        </w:rPr>
        <w:t>פירוט בדבר</w:t>
      </w:r>
      <w:r w:rsidRPr="00AA4DDE">
        <w:rPr>
          <w:rFonts w:hint="cs"/>
          <w:rtl/>
        </w:rPr>
        <w:t xml:space="preserve"> מתקן האירוח ואת פתרון האירוח</w:t>
      </w:r>
      <w:r w:rsidR="00DD4B0B">
        <w:rPr>
          <w:rFonts w:hint="cs"/>
          <w:rtl/>
        </w:rPr>
        <w:t>.</w:t>
      </w:r>
    </w:p>
    <w:p w:rsidR="00F0016C" w:rsidRPr="007F3BBA" w:rsidRDefault="00F0016C" w:rsidP="005112E9">
      <w:pPr>
        <w:numPr>
          <w:ilvl w:val="2"/>
          <w:numId w:val="27"/>
        </w:numPr>
        <w:spacing w:line="360" w:lineRule="auto"/>
        <w:contextualSpacing/>
        <w:jc w:val="both"/>
        <w:rPr>
          <w:rtl/>
        </w:rPr>
      </w:pPr>
      <w:r>
        <w:rPr>
          <w:rFonts w:hint="cs"/>
          <w:rtl/>
        </w:rPr>
        <w:t>פירוט בדבר ארכיטקטורת אחסון</w:t>
      </w:r>
      <w:r w:rsidR="00E421D3">
        <w:rPr>
          <w:rFonts w:hint="cs"/>
          <w:rtl/>
        </w:rPr>
        <w:t xml:space="preserve"> הנתונים.</w:t>
      </w:r>
    </w:p>
    <w:p w:rsidR="00E006AD" w:rsidRDefault="00E006AD" w:rsidP="007F3BBA">
      <w:pPr>
        <w:tabs>
          <w:tab w:val="left" w:pos="942"/>
        </w:tabs>
        <w:overflowPunct/>
        <w:autoSpaceDE/>
        <w:autoSpaceDN/>
        <w:adjustRightInd/>
        <w:spacing w:line="360" w:lineRule="auto"/>
        <w:ind w:left="1225"/>
        <w:contextualSpacing/>
        <w:jc w:val="both"/>
        <w:textAlignment w:val="auto"/>
        <w:rPr>
          <w:color w:val="000000"/>
        </w:rPr>
      </w:pPr>
    </w:p>
    <w:p w:rsidR="00E34E83" w:rsidRPr="0085651D" w:rsidRDefault="00E34E83" w:rsidP="0085651D">
      <w:pPr>
        <w:pStyle w:val="a7"/>
        <w:numPr>
          <w:ilvl w:val="1"/>
          <w:numId w:val="27"/>
        </w:numPr>
        <w:spacing w:before="0" w:after="0"/>
        <w:rPr>
          <w:b/>
          <w:bCs/>
          <w:sz w:val="28"/>
          <w:szCs w:val="28"/>
          <w:rtl/>
        </w:rPr>
      </w:pPr>
      <w:r w:rsidRPr="0085651D">
        <w:rPr>
          <w:b/>
          <w:bCs/>
          <w:sz w:val="28"/>
          <w:szCs w:val="28"/>
          <w:rtl/>
        </w:rPr>
        <w:t>חומרה מרכזית</w:t>
      </w:r>
    </w:p>
    <w:p w:rsidR="00E34E83" w:rsidRPr="005839DD" w:rsidRDefault="00E34E83" w:rsidP="0085651D">
      <w:pPr>
        <w:numPr>
          <w:ilvl w:val="2"/>
          <w:numId w:val="27"/>
        </w:numPr>
        <w:spacing w:line="360" w:lineRule="auto"/>
        <w:contextualSpacing/>
        <w:jc w:val="both"/>
        <w:rPr>
          <w:rtl/>
        </w:rPr>
      </w:pPr>
      <w:r w:rsidRPr="005839DD">
        <w:rPr>
          <w:rtl/>
        </w:rPr>
        <w:t>הספק יתאר את תצורת החומרה המרכזית אשר תשמש את המאגר.</w:t>
      </w:r>
    </w:p>
    <w:p w:rsidR="00E34E83" w:rsidRPr="005839DD" w:rsidRDefault="00E34E83" w:rsidP="0085651D">
      <w:pPr>
        <w:numPr>
          <w:ilvl w:val="2"/>
          <w:numId w:val="27"/>
        </w:numPr>
        <w:spacing w:line="360" w:lineRule="auto"/>
        <w:contextualSpacing/>
        <w:jc w:val="both"/>
        <w:rPr>
          <w:rtl/>
        </w:rPr>
      </w:pPr>
      <w:r w:rsidRPr="005839DD">
        <w:rPr>
          <w:rtl/>
        </w:rPr>
        <w:t xml:space="preserve">יש לפרט אם מדובר במחשבים אשר ירכשו לצורך היישום או במחשבים הפועלים כבר אצל </w:t>
      </w:r>
      <w:r>
        <w:rPr>
          <w:rFonts w:hint="cs"/>
          <w:rtl/>
        </w:rPr>
        <w:t>המציע</w:t>
      </w:r>
      <w:r w:rsidRPr="005839DD">
        <w:rPr>
          <w:rtl/>
        </w:rPr>
        <w:t>.</w:t>
      </w:r>
    </w:p>
    <w:p w:rsidR="00E34E83" w:rsidRPr="001F21D0" w:rsidRDefault="00E34E83" w:rsidP="00E34E83">
      <w:pPr>
        <w:pStyle w:val="42"/>
        <w:spacing w:after="0"/>
        <w:contextualSpacing/>
        <w:rPr>
          <w:color w:val="000000"/>
          <w:rtl/>
        </w:rPr>
      </w:pPr>
    </w:p>
    <w:p w:rsidR="00E34E83" w:rsidRPr="0085651D" w:rsidRDefault="00E34E83" w:rsidP="007964D8">
      <w:pPr>
        <w:pStyle w:val="a7"/>
        <w:numPr>
          <w:ilvl w:val="1"/>
          <w:numId w:val="27"/>
        </w:numPr>
        <w:tabs>
          <w:tab w:val="clear" w:pos="794"/>
          <w:tab w:val="num" w:pos="991"/>
        </w:tabs>
        <w:spacing w:before="0" w:after="0"/>
        <w:rPr>
          <w:b/>
          <w:bCs/>
          <w:sz w:val="28"/>
          <w:szCs w:val="28"/>
          <w:rtl/>
        </w:rPr>
      </w:pPr>
      <w:r w:rsidRPr="0085651D">
        <w:rPr>
          <w:b/>
          <w:bCs/>
          <w:sz w:val="28"/>
          <w:szCs w:val="28"/>
          <w:rtl/>
        </w:rPr>
        <w:t>תקשורת</w:t>
      </w:r>
    </w:p>
    <w:p w:rsidR="00E34E83" w:rsidRPr="0085651D" w:rsidRDefault="00E34E83" w:rsidP="00B67505">
      <w:pPr>
        <w:numPr>
          <w:ilvl w:val="2"/>
          <w:numId w:val="27"/>
        </w:numPr>
        <w:tabs>
          <w:tab w:val="clear" w:pos="1440"/>
          <w:tab w:val="left" w:pos="1416"/>
        </w:tabs>
        <w:spacing w:line="360" w:lineRule="auto"/>
        <w:ind w:left="991" w:hanging="271"/>
        <w:contextualSpacing/>
        <w:jc w:val="both"/>
        <w:rPr>
          <w:rtl/>
        </w:rPr>
      </w:pPr>
      <w:r w:rsidRPr="0085651D">
        <w:rPr>
          <w:rtl/>
        </w:rPr>
        <w:t xml:space="preserve">הספק יתאר את תצורת תשתית התקשורת ורכיביה הן באתרו והן באתר </w:t>
      </w:r>
      <w:r w:rsidR="00B67505">
        <w:rPr>
          <w:rFonts w:hint="cs"/>
          <w:rtl/>
        </w:rPr>
        <w:t>מקבלי השירות</w:t>
      </w:r>
      <w:r w:rsidRPr="0085651D">
        <w:rPr>
          <w:rtl/>
        </w:rPr>
        <w:t xml:space="preserve">. תשתיות התקשורת ככל שתידרשנה באתר </w:t>
      </w:r>
      <w:r w:rsidR="00B67505">
        <w:rPr>
          <w:rFonts w:hint="cs"/>
          <w:rtl/>
        </w:rPr>
        <w:t>מקבלי השירות</w:t>
      </w:r>
      <w:r w:rsidR="00B67505" w:rsidRPr="0085651D">
        <w:rPr>
          <w:rtl/>
        </w:rPr>
        <w:t xml:space="preserve"> </w:t>
      </w:r>
      <w:r w:rsidRPr="0085651D">
        <w:rPr>
          <w:rtl/>
        </w:rPr>
        <w:t>ימומנו על ידם.</w:t>
      </w:r>
    </w:p>
    <w:p w:rsidR="00474DA3" w:rsidRPr="00D429F5" w:rsidRDefault="00474DA3" w:rsidP="00E34E83">
      <w:pPr>
        <w:pStyle w:val="42"/>
        <w:spacing w:after="0"/>
        <w:ind w:left="1440" w:firstLine="0"/>
        <w:contextualSpacing/>
        <w:rPr>
          <w:color w:val="000000"/>
          <w:rtl/>
        </w:rPr>
      </w:pPr>
    </w:p>
    <w:p w:rsidR="00E34E83" w:rsidRPr="0085651D" w:rsidRDefault="00E34E83" w:rsidP="0085651D">
      <w:pPr>
        <w:pStyle w:val="a7"/>
        <w:numPr>
          <w:ilvl w:val="1"/>
          <w:numId w:val="27"/>
        </w:numPr>
        <w:tabs>
          <w:tab w:val="clear" w:pos="794"/>
          <w:tab w:val="num" w:pos="991"/>
        </w:tabs>
        <w:spacing w:before="0" w:after="0"/>
        <w:rPr>
          <w:b/>
          <w:bCs/>
          <w:sz w:val="28"/>
          <w:szCs w:val="28"/>
          <w:rtl/>
        </w:rPr>
      </w:pPr>
      <w:r w:rsidRPr="0085651D">
        <w:rPr>
          <w:b/>
          <w:bCs/>
          <w:sz w:val="28"/>
          <w:szCs w:val="28"/>
          <w:rtl/>
        </w:rPr>
        <w:t>מערכת ההפעלה</w:t>
      </w:r>
      <w:r w:rsidRPr="0085651D">
        <w:rPr>
          <w:b/>
          <w:bCs/>
          <w:sz w:val="28"/>
          <w:szCs w:val="28"/>
        </w:rPr>
        <w:t xml:space="preserve"> </w:t>
      </w:r>
    </w:p>
    <w:p w:rsidR="00E34E83" w:rsidRPr="0085651D" w:rsidRDefault="00E34E83" w:rsidP="0086025B">
      <w:pPr>
        <w:numPr>
          <w:ilvl w:val="2"/>
          <w:numId w:val="27"/>
        </w:numPr>
        <w:tabs>
          <w:tab w:val="clear" w:pos="1440"/>
          <w:tab w:val="num" w:pos="1416"/>
        </w:tabs>
        <w:spacing w:line="360" w:lineRule="auto"/>
        <w:contextualSpacing/>
        <w:jc w:val="both"/>
      </w:pPr>
      <w:r w:rsidRPr="00450E40">
        <w:rPr>
          <w:rtl/>
        </w:rPr>
        <w:t>הספק יתאר את פרטי מערכת ההפעלה המוצעת אשר תשמש את המאגר.</w:t>
      </w:r>
    </w:p>
    <w:p w:rsidR="00474DA3" w:rsidRDefault="00474DA3" w:rsidP="007F3BBA">
      <w:pPr>
        <w:pStyle w:val="a7"/>
        <w:tabs>
          <w:tab w:val="left" w:pos="991"/>
          <w:tab w:val="left" w:pos="1558"/>
        </w:tabs>
        <w:spacing w:before="0" w:after="0"/>
        <w:ind w:left="1729"/>
        <w:rPr>
          <w:color w:val="000000"/>
        </w:rPr>
      </w:pPr>
    </w:p>
    <w:p w:rsidR="00FC2DF2" w:rsidRPr="0085651D" w:rsidRDefault="00FC2DF2" w:rsidP="0085651D">
      <w:pPr>
        <w:pStyle w:val="a7"/>
        <w:numPr>
          <w:ilvl w:val="1"/>
          <w:numId w:val="27"/>
        </w:numPr>
        <w:tabs>
          <w:tab w:val="clear" w:pos="794"/>
          <w:tab w:val="num" w:pos="991"/>
        </w:tabs>
        <w:spacing w:before="0" w:after="0"/>
        <w:rPr>
          <w:b/>
          <w:bCs/>
          <w:sz w:val="28"/>
          <w:szCs w:val="28"/>
        </w:rPr>
      </w:pPr>
      <w:r w:rsidRPr="0085651D">
        <w:rPr>
          <w:rFonts w:hint="cs"/>
          <w:b/>
          <w:bCs/>
          <w:sz w:val="28"/>
          <w:szCs w:val="28"/>
          <w:rtl/>
        </w:rPr>
        <w:t>ניסיון והמלצות</w:t>
      </w:r>
    </w:p>
    <w:p w:rsidR="00E34E83" w:rsidRDefault="00FC2DF2" w:rsidP="0085651D">
      <w:pPr>
        <w:numPr>
          <w:ilvl w:val="2"/>
          <w:numId w:val="27"/>
        </w:numPr>
        <w:spacing w:line="360" w:lineRule="auto"/>
        <w:contextualSpacing/>
        <w:jc w:val="both"/>
      </w:pPr>
      <w:r>
        <w:rPr>
          <w:rFonts w:hint="cs"/>
          <w:rtl/>
        </w:rPr>
        <w:lastRenderedPageBreak/>
        <w:t>יש לציין את פרטי הגופים אשר הוענק להם השירות, סוג השירות, פירוט מקיף אודות השירות שניתן. יש לציין לפחות שלושה מקבלי שירות ולצרף המלצות מאותם מקבלי השירות.</w:t>
      </w:r>
    </w:p>
    <w:p w:rsidR="00474DA3" w:rsidRDefault="00474DA3" w:rsidP="007F3BBA">
      <w:pPr>
        <w:pStyle w:val="a7"/>
        <w:tabs>
          <w:tab w:val="left" w:pos="991"/>
          <w:tab w:val="left" w:pos="1558"/>
        </w:tabs>
        <w:spacing w:before="0" w:after="0"/>
        <w:ind w:left="1729"/>
      </w:pPr>
    </w:p>
    <w:p w:rsidR="004F1102" w:rsidRPr="0080496E" w:rsidRDefault="004F1102" w:rsidP="0085651D">
      <w:pPr>
        <w:pStyle w:val="a7"/>
        <w:numPr>
          <w:ilvl w:val="1"/>
          <w:numId w:val="27"/>
        </w:numPr>
        <w:tabs>
          <w:tab w:val="clear" w:pos="794"/>
          <w:tab w:val="num" w:pos="991"/>
        </w:tabs>
        <w:spacing w:before="0" w:after="0"/>
        <w:rPr>
          <w:b/>
          <w:bCs/>
          <w:sz w:val="28"/>
          <w:szCs w:val="28"/>
        </w:rPr>
      </w:pPr>
      <w:r w:rsidRPr="0080496E">
        <w:rPr>
          <w:rFonts w:hint="cs"/>
          <w:b/>
          <w:bCs/>
          <w:sz w:val="28"/>
          <w:szCs w:val="28"/>
          <w:rtl/>
        </w:rPr>
        <w:t xml:space="preserve">ביטוח </w:t>
      </w:r>
    </w:p>
    <w:p w:rsidR="004F1102" w:rsidRPr="00B131DA" w:rsidRDefault="004F1102" w:rsidP="00014D53">
      <w:pPr>
        <w:numPr>
          <w:ilvl w:val="2"/>
          <w:numId w:val="27"/>
        </w:numPr>
        <w:spacing w:line="360" w:lineRule="auto"/>
        <w:contextualSpacing/>
        <w:jc w:val="both"/>
      </w:pPr>
      <w:r w:rsidRPr="00B131DA">
        <w:rPr>
          <w:rFonts w:hint="cs"/>
          <w:rtl/>
        </w:rPr>
        <w:t xml:space="preserve">ההשתתפות במכרז מותנית בצירוף אישור חברת ביטוח על הסכמתה לבטח את המציע היה ויזכה במכרז בהתאם לתנאים המפורטים </w:t>
      </w:r>
      <w:r w:rsidRPr="00B131DA">
        <w:rPr>
          <w:rFonts w:hint="eastAsia"/>
          <w:rtl/>
        </w:rPr>
        <w:t>ב</w:t>
      </w:r>
      <w:r w:rsidR="00EA36F6" w:rsidRPr="00B131DA">
        <w:rPr>
          <w:rFonts w:hint="eastAsia"/>
          <w:rtl/>
        </w:rPr>
        <w:t>סעיף</w:t>
      </w:r>
      <w:r w:rsidR="00EA36F6" w:rsidRPr="00B131DA">
        <w:rPr>
          <w:rtl/>
        </w:rPr>
        <w:t xml:space="preserve"> </w:t>
      </w:r>
      <w:r w:rsidR="006D0D04" w:rsidRPr="00B131DA">
        <w:rPr>
          <w:rtl/>
        </w:rPr>
        <w:t>17</w:t>
      </w:r>
      <w:r w:rsidR="001F0620" w:rsidRPr="00B131DA">
        <w:rPr>
          <w:rFonts w:hint="cs"/>
          <w:rtl/>
        </w:rPr>
        <w:t xml:space="preserve"> </w:t>
      </w:r>
      <w:r w:rsidR="00EA36F6" w:rsidRPr="00B131DA">
        <w:rPr>
          <w:rFonts w:hint="cs"/>
          <w:rtl/>
        </w:rPr>
        <w:t>להסכם</w:t>
      </w:r>
      <w:r w:rsidRPr="00B131DA">
        <w:rPr>
          <w:rFonts w:hint="cs"/>
          <w:rtl/>
        </w:rPr>
        <w:t xml:space="preserve">, בדרך של חתימה על </w:t>
      </w:r>
      <w:r w:rsidRPr="00B131DA">
        <w:rPr>
          <w:rFonts w:hint="eastAsia"/>
          <w:rtl/>
        </w:rPr>
        <w:t>נספח</w:t>
      </w:r>
      <w:r w:rsidR="00EA36F6" w:rsidRPr="00B131DA">
        <w:rPr>
          <w:rtl/>
        </w:rPr>
        <w:t xml:space="preserve"> ג' להסכם.</w:t>
      </w:r>
      <w:r w:rsidRPr="00B131DA">
        <w:rPr>
          <w:rFonts w:hint="cs"/>
          <w:rtl/>
        </w:rPr>
        <w:t xml:space="preserve">  </w:t>
      </w:r>
    </w:p>
    <w:p w:rsidR="004F1102" w:rsidRPr="00B131DA" w:rsidRDefault="004F1102" w:rsidP="004F1102">
      <w:pPr>
        <w:tabs>
          <w:tab w:val="left" w:pos="991"/>
          <w:tab w:val="left" w:pos="1558"/>
        </w:tabs>
        <w:rPr>
          <w:rtl/>
        </w:rPr>
      </w:pPr>
    </w:p>
    <w:p w:rsidR="004F1102" w:rsidRPr="00B131DA" w:rsidRDefault="004F1102" w:rsidP="0085651D">
      <w:pPr>
        <w:pStyle w:val="a7"/>
        <w:numPr>
          <w:ilvl w:val="1"/>
          <w:numId w:val="27"/>
        </w:numPr>
        <w:tabs>
          <w:tab w:val="clear" w:pos="794"/>
          <w:tab w:val="num" w:pos="991"/>
        </w:tabs>
        <w:spacing w:before="0" w:after="0"/>
        <w:rPr>
          <w:b/>
          <w:bCs/>
          <w:sz w:val="28"/>
          <w:szCs w:val="28"/>
        </w:rPr>
      </w:pPr>
      <w:r w:rsidRPr="00B131DA">
        <w:rPr>
          <w:rFonts w:hint="cs"/>
          <w:b/>
          <w:bCs/>
          <w:sz w:val="28"/>
          <w:szCs w:val="28"/>
          <w:rtl/>
        </w:rPr>
        <w:t xml:space="preserve">אבטחת מידע </w:t>
      </w:r>
    </w:p>
    <w:p w:rsidR="00E04904" w:rsidRDefault="004F1102" w:rsidP="00E04904">
      <w:pPr>
        <w:numPr>
          <w:ilvl w:val="2"/>
          <w:numId w:val="27"/>
        </w:numPr>
        <w:spacing w:line="360" w:lineRule="auto"/>
        <w:contextualSpacing/>
        <w:jc w:val="both"/>
      </w:pPr>
      <w:r w:rsidRPr="00B131DA">
        <w:rPr>
          <w:rFonts w:hint="cs"/>
          <w:rtl/>
        </w:rPr>
        <w:t>פ</w:t>
      </w:r>
      <w:r w:rsidR="00851B8B" w:rsidRPr="00B131DA">
        <w:rPr>
          <w:rFonts w:hint="cs"/>
          <w:rtl/>
        </w:rPr>
        <w:t>י</w:t>
      </w:r>
      <w:r w:rsidRPr="00B131DA">
        <w:rPr>
          <w:rFonts w:hint="cs"/>
          <w:rtl/>
        </w:rPr>
        <w:t xml:space="preserve">רוט דרישות אבטחת המידע  מפורטים </w:t>
      </w:r>
      <w:r w:rsidRPr="00B131DA">
        <w:rPr>
          <w:rFonts w:hint="eastAsia"/>
          <w:rtl/>
        </w:rPr>
        <w:t>בסעיף</w:t>
      </w:r>
      <w:r w:rsidR="00D7656A" w:rsidRPr="00B131DA">
        <w:rPr>
          <w:rtl/>
        </w:rPr>
        <w:t xml:space="preserve"> </w:t>
      </w:r>
      <w:r w:rsidR="00E61EE9" w:rsidRPr="00B131DA">
        <w:rPr>
          <w:rFonts w:hint="cs"/>
          <w:rtl/>
        </w:rPr>
        <w:t>9</w:t>
      </w:r>
      <w:r w:rsidR="00E61EE9" w:rsidRPr="00B131DA">
        <w:rPr>
          <w:rtl/>
        </w:rPr>
        <w:t xml:space="preserve"> </w:t>
      </w:r>
      <w:r w:rsidRPr="00B131DA">
        <w:rPr>
          <w:rFonts w:hint="eastAsia"/>
          <w:rtl/>
        </w:rPr>
        <w:t>להסכם</w:t>
      </w:r>
      <w:r w:rsidRPr="00B131DA">
        <w:rPr>
          <w:rtl/>
        </w:rPr>
        <w:t xml:space="preserve"> </w:t>
      </w:r>
      <w:r w:rsidR="00EA36F6" w:rsidRPr="00B131DA">
        <w:rPr>
          <w:rFonts w:hint="eastAsia"/>
          <w:rtl/>
        </w:rPr>
        <w:t>ו</w:t>
      </w:r>
      <w:r w:rsidRPr="00B131DA">
        <w:rPr>
          <w:rFonts w:hint="eastAsia"/>
          <w:rtl/>
        </w:rPr>
        <w:t>בנספח</w:t>
      </w:r>
      <w:r w:rsidR="00EA36F6" w:rsidRPr="00B131DA">
        <w:rPr>
          <w:rtl/>
        </w:rPr>
        <w:t xml:space="preserve"> ד' להסכם</w:t>
      </w:r>
      <w:r w:rsidR="00EA36F6" w:rsidRPr="00B131DA">
        <w:rPr>
          <w:rFonts w:hint="cs"/>
          <w:rtl/>
        </w:rPr>
        <w:t xml:space="preserve">, </w:t>
      </w:r>
      <w:r w:rsidRPr="00B131DA">
        <w:rPr>
          <w:rFonts w:hint="cs"/>
          <w:rtl/>
        </w:rPr>
        <w:t xml:space="preserve">המפעיל נדרש </w:t>
      </w:r>
      <w:r w:rsidR="00851B8B" w:rsidRPr="00B131DA">
        <w:rPr>
          <w:rFonts w:hint="cs"/>
          <w:rtl/>
        </w:rPr>
        <w:t>לפרט כיצד יעמוד בדרישות אלו</w:t>
      </w:r>
      <w:r w:rsidRPr="00B131DA">
        <w:rPr>
          <w:rFonts w:hint="cs"/>
          <w:rtl/>
        </w:rPr>
        <w:t>.</w:t>
      </w:r>
    </w:p>
    <w:p w:rsidR="00E04904" w:rsidRDefault="00E04904" w:rsidP="00E04904">
      <w:pPr>
        <w:spacing w:line="360" w:lineRule="auto"/>
        <w:ind w:left="357"/>
        <w:contextualSpacing/>
        <w:jc w:val="both"/>
        <w:rPr>
          <w:rtl/>
        </w:rPr>
      </w:pPr>
    </w:p>
    <w:p w:rsidR="00E04904" w:rsidRDefault="00E04904" w:rsidP="00E04904">
      <w:pPr>
        <w:spacing w:line="360" w:lineRule="auto"/>
        <w:ind w:left="357"/>
        <w:contextualSpacing/>
        <w:jc w:val="both"/>
        <w:rPr>
          <w:rtl/>
        </w:rPr>
      </w:pPr>
    </w:p>
    <w:p w:rsidR="00E04904" w:rsidRPr="00E04904" w:rsidRDefault="00E04904" w:rsidP="00E04904">
      <w:pPr>
        <w:spacing w:line="360" w:lineRule="auto"/>
        <w:ind w:left="357"/>
        <w:contextualSpacing/>
        <w:jc w:val="both"/>
      </w:pPr>
    </w:p>
    <w:p w:rsidR="00C742B7" w:rsidRPr="00B131DA" w:rsidRDefault="00C742B7" w:rsidP="0085651D">
      <w:pPr>
        <w:pStyle w:val="a7"/>
        <w:numPr>
          <w:ilvl w:val="1"/>
          <w:numId w:val="27"/>
        </w:numPr>
        <w:tabs>
          <w:tab w:val="clear" w:pos="794"/>
          <w:tab w:val="num" w:pos="991"/>
        </w:tabs>
        <w:spacing w:before="0" w:after="0"/>
        <w:rPr>
          <w:b/>
          <w:bCs/>
          <w:sz w:val="28"/>
          <w:szCs w:val="28"/>
        </w:rPr>
      </w:pPr>
      <w:r w:rsidRPr="00B131DA">
        <w:rPr>
          <w:rFonts w:hint="eastAsia"/>
          <w:b/>
          <w:bCs/>
          <w:sz w:val="28"/>
          <w:szCs w:val="28"/>
          <w:rtl/>
        </w:rPr>
        <w:t>הצעת</w:t>
      </w:r>
      <w:r w:rsidRPr="00B131DA">
        <w:rPr>
          <w:b/>
          <w:bCs/>
          <w:sz w:val="28"/>
          <w:szCs w:val="28"/>
          <w:rtl/>
        </w:rPr>
        <w:t xml:space="preserve"> </w:t>
      </w:r>
      <w:r w:rsidRPr="00B131DA">
        <w:rPr>
          <w:rFonts w:hint="eastAsia"/>
          <w:b/>
          <w:bCs/>
          <w:sz w:val="28"/>
          <w:szCs w:val="28"/>
          <w:rtl/>
        </w:rPr>
        <w:t>המחיר</w:t>
      </w:r>
    </w:p>
    <w:p w:rsidR="009E2804" w:rsidRPr="0085651D" w:rsidRDefault="009E2804" w:rsidP="0085651D">
      <w:pPr>
        <w:numPr>
          <w:ilvl w:val="2"/>
          <w:numId w:val="27"/>
        </w:numPr>
        <w:tabs>
          <w:tab w:val="left" w:pos="1934"/>
        </w:tabs>
        <w:overflowPunct/>
        <w:autoSpaceDE/>
        <w:autoSpaceDN/>
        <w:adjustRightInd/>
        <w:spacing w:line="360" w:lineRule="auto"/>
        <w:contextualSpacing/>
        <w:jc w:val="both"/>
        <w:textAlignment w:val="auto"/>
        <w:rPr>
          <w:b/>
          <w:bCs/>
          <w:rtl/>
        </w:rPr>
      </w:pPr>
      <w:r w:rsidRPr="00B131DA">
        <w:rPr>
          <w:rFonts w:hint="cs"/>
          <w:rtl/>
        </w:rPr>
        <w:t xml:space="preserve">המציע יגיש בהצעתו טופס </w:t>
      </w:r>
      <w:r w:rsidRPr="00B131DA">
        <w:rPr>
          <w:color w:val="000000"/>
          <w:rtl/>
        </w:rPr>
        <w:t>הצעת</w:t>
      </w:r>
      <w:r w:rsidRPr="00B131DA">
        <w:rPr>
          <w:rtl/>
        </w:rPr>
        <w:t xml:space="preserve"> </w:t>
      </w:r>
      <w:r w:rsidRPr="00B131DA">
        <w:rPr>
          <w:rFonts w:hint="cs"/>
          <w:rtl/>
        </w:rPr>
        <w:t>המחיר</w:t>
      </w:r>
      <w:r w:rsidRPr="00B131DA">
        <w:rPr>
          <w:rFonts w:hint="cs"/>
          <w:b/>
          <w:bCs/>
          <w:color w:val="000000"/>
          <w:rtl/>
        </w:rPr>
        <w:t xml:space="preserve"> </w:t>
      </w:r>
      <w:r w:rsidRPr="00B131DA">
        <w:rPr>
          <w:rFonts w:hint="cs"/>
          <w:color w:val="000000"/>
          <w:rtl/>
        </w:rPr>
        <w:t>בנוסח</w:t>
      </w:r>
      <w:r w:rsidRPr="00B131DA">
        <w:rPr>
          <w:rFonts w:hint="cs"/>
          <w:b/>
          <w:bCs/>
          <w:color w:val="000000"/>
          <w:rtl/>
        </w:rPr>
        <w:t xml:space="preserve"> </w:t>
      </w:r>
      <w:r w:rsidRPr="0053684F">
        <w:rPr>
          <w:rFonts w:hint="eastAsia"/>
          <w:color w:val="000000"/>
          <w:rtl/>
        </w:rPr>
        <w:t>נספח</w:t>
      </w:r>
      <w:r w:rsidRPr="0053684F">
        <w:rPr>
          <w:color w:val="000000"/>
          <w:rtl/>
        </w:rPr>
        <w:t xml:space="preserve"> </w:t>
      </w:r>
      <w:r w:rsidRPr="0053684F">
        <w:rPr>
          <w:rFonts w:hint="eastAsia"/>
          <w:color w:val="000000"/>
          <w:rtl/>
        </w:rPr>
        <w:t>ה</w:t>
      </w:r>
      <w:r w:rsidRPr="0053684F">
        <w:rPr>
          <w:color w:val="000000"/>
          <w:rtl/>
        </w:rPr>
        <w:t>'</w:t>
      </w:r>
      <w:r w:rsidRPr="0053684F">
        <w:rPr>
          <w:b/>
          <w:bCs/>
          <w:color w:val="000000"/>
          <w:rtl/>
        </w:rPr>
        <w:t>.</w:t>
      </w:r>
      <w:r w:rsidRPr="00B131DA">
        <w:rPr>
          <w:rFonts w:hint="cs"/>
          <w:b/>
          <w:bCs/>
          <w:color w:val="000000"/>
          <w:rtl/>
        </w:rPr>
        <w:t xml:space="preserve"> </w:t>
      </w:r>
      <w:r w:rsidRPr="00B131DA">
        <w:rPr>
          <w:rFonts w:hint="cs"/>
          <w:rtl/>
        </w:rPr>
        <w:t>הצעת המחיר תוגש במעטפה נפרדת וחתומה, ללא סימנים מזהים, אשר עליה יירשם "</w:t>
      </w:r>
      <w:r w:rsidRPr="00B131DA">
        <w:rPr>
          <w:rFonts w:hint="cs"/>
          <w:b/>
          <w:bCs/>
          <w:rtl/>
        </w:rPr>
        <w:t xml:space="preserve">הצעת מחיר </w:t>
      </w:r>
      <w:r w:rsidRPr="00B131DA">
        <w:rPr>
          <w:rFonts w:hint="eastAsia"/>
          <w:b/>
          <w:bCs/>
          <w:color w:val="000000"/>
          <w:rtl/>
        </w:rPr>
        <w:t>במכרז</w:t>
      </w:r>
      <w:r w:rsidRPr="0085651D">
        <w:rPr>
          <w:rFonts w:hint="cs"/>
          <w:b/>
          <w:bCs/>
          <w:rtl/>
        </w:rPr>
        <w:t xml:space="preserve"> </w:t>
      </w:r>
      <w:r>
        <w:rPr>
          <w:rFonts w:hint="cs"/>
          <w:b/>
          <w:bCs/>
          <w:rtl/>
        </w:rPr>
        <w:t xml:space="preserve"> 3/2019 </w:t>
      </w:r>
      <w:r w:rsidRPr="0085651D">
        <w:rPr>
          <w:rFonts w:hint="cs"/>
          <w:b/>
          <w:bCs/>
          <w:rtl/>
        </w:rPr>
        <w:t xml:space="preserve">לקבלת הצעות למתן שירותי </w:t>
      </w:r>
      <w:r w:rsidRPr="009E2804">
        <w:rPr>
          <w:rFonts w:hint="cs"/>
          <w:b/>
          <w:bCs/>
          <w:rtl/>
        </w:rPr>
        <w:t>הקמה ו</w:t>
      </w:r>
      <w:r w:rsidRPr="009E2804">
        <w:rPr>
          <w:b/>
          <w:bCs/>
          <w:rtl/>
        </w:rPr>
        <w:t>תפעול מאגר מידע</w:t>
      </w:r>
      <w:r w:rsidRPr="009E2804">
        <w:rPr>
          <w:rFonts w:hint="cs"/>
          <w:b/>
          <w:bCs/>
          <w:rtl/>
        </w:rPr>
        <w:t xml:space="preserve"> סטטיסטי</w:t>
      </w:r>
      <w:r w:rsidRPr="009E2804">
        <w:rPr>
          <w:b/>
          <w:bCs/>
          <w:rtl/>
        </w:rPr>
        <w:t xml:space="preserve"> </w:t>
      </w:r>
      <w:r w:rsidRPr="009E2804">
        <w:rPr>
          <w:rFonts w:hint="cs"/>
          <w:b/>
          <w:bCs/>
          <w:rtl/>
        </w:rPr>
        <w:t>ב</w:t>
      </w:r>
      <w:r w:rsidRPr="009E2804">
        <w:rPr>
          <w:b/>
          <w:bCs/>
          <w:rtl/>
        </w:rPr>
        <w:t xml:space="preserve">ענף ביטוח </w:t>
      </w:r>
      <w:r w:rsidRPr="009E2804">
        <w:rPr>
          <w:rFonts w:hint="cs"/>
          <w:b/>
          <w:bCs/>
          <w:rtl/>
        </w:rPr>
        <w:t>רכב חובה</w:t>
      </w:r>
      <w:r w:rsidRPr="009E2804">
        <w:rPr>
          <w:b/>
          <w:bCs/>
          <w:rtl/>
        </w:rPr>
        <w:t xml:space="preserve"> בישראל</w:t>
      </w:r>
      <w:r w:rsidRPr="007F5892">
        <w:rPr>
          <w:rFonts w:hint="cs"/>
          <w:rtl/>
        </w:rPr>
        <w:t>".</w:t>
      </w:r>
    </w:p>
    <w:p w:rsidR="009E2804" w:rsidRPr="00DF753D" w:rsidRDefault="009E2804" w:rsidP="0085651D">
      <w:pPr>
        <w:numPr>
          <w:ilvl w:val="3"/>
          <w:numId w:val="27"/>
        </w:numPr>
        <w:tabs>
          <w:tab w:val="left" w:pos="1934"/>
        </w:tabs>
        <w:overflowPunct/>
        <w:autoSpaceDE/>
        <w:autoSpaceDN/>
        <w:adjustRightInd/>
        <w:spacing w:line="360" w:lineRule="auto"/>
        <w:contextualSpacing/>
        <w:jc w:val="both"/>
        <w:textAlignment w:val="auto"/>
        <w:rPr>
          <w:b/>
          <w:bCs/>
        </w:rPr>
      </w:pPr>
      <w:r w:rsidRPr="007F5892">
        <w:rPr>
          <w:rtl/>
        </w:rPr>
        <w:t>התעריף למתן השירותים הנקוב בהצעה יהיה בשקלים חדשים מעודכן ליום הגשת ההצעה, ויכלול</w:t>
      </w:r>
      <w:r w:rsidRPr="007F5892">
        <w:rPr>
          <w:rFonts w:hint="cs"/>
          <w:rtl/>
        </w:rPr>
        <w:t xml:space="preserve"> </w:t>
      </w:r>
      <w:r w:rsidRPr="007F5892">
        <w:rPr>
          <w:rtl/>
        </w:rPr>
        <w:t>את סך כל התמורה עבור השירותים, לה יה</w:t>
      </w:r>
      <w:r>
        <w:rPr>
          <w:rFonts w:hint="cs"/>
          <w:rtl/>
        </w:rPr>
        <w:t>יה</w:t>
      </w:r>
      <w:r w:rsidRPr="007F5892">
        <w:rPr>
          <w:rtl/>
        </w:rPr>
        <w:t xml:space="preserve"> זכאי הזוכה</w:t>
      </w:r>
      <w:r w:rsidR="00FC18E1">
        <w:rPr>
          <w:rFonts w:hint="cs"/>
          <w:rtl/>
        </w:rPr>
        <w:t>,</w:t>
      </w:r>
      <w:r w:rsidRPr="007F5892">
        <w:rPr>
          <w:rtl/>
        </w:rPr>
        <w:t xml:space="preserve"> </w:t>
      </w:r>
      <w:r w:rsidRPr="001A0931">
        <w:rPr>
          <w:rFonts w:hint="eastAsia"/>
          <w:b/>
          <w:bCs/>
          <w:rtl/>
        </w:rPr>
        <w:t>כולל</w:t>
      </w:r>
      <w:r w:rsidRPr="001A0931">
        <w:rPr>
          <w:b/>
          <w:bCs/>
          <w:rtl/>
        </w:rPr>
        <w:t xml:space="preserve"> מע"מ</w:t>
      </w:r>
      <w:r w:rsidR="00FC18E1" w:rsidRPr="00DF753D">
        <w:rPr>
          <w:b/>
          <w:bCs/>
          <w:rtl/>
        </w:rPr>
        <w:t xml:space="preserve">. </w:t>
      </w:r>
      <w:r w:rsidR="00FC18E1" w:rsidRPr="00DF753D">
        <w:rPr>
          <w:rFonts w:hint="eastAsia"/>
          <w:b/>
          <w:bCs/>
          <w:rtl/>
        </w:rPr>
        <w:t>בשים</w:t>
      </w:r>
      <w:r w:rsidR="00FC18E1" w:rsidRPr="00DF753D">
        <w:rPr>
          <w:b/>
          <w:bCs/>
          <w:rtl/>
        </w:rPr>
        <w:t xml:space="preserve"> </w:t>
      </w:r>
      <w:r w:rsidR="00FC18E1" w:rsidRPr="00DF753D">
        <w:rPr>
          <w:rFonts w:hint="eastAsia"/>
          <w:b/>
          <w:bCs/>
          <w:rtl/>
        </w:rPr>
        <w:t>לב</w:t>
      </w:r>
      <w:r w:rsidR="00FC18E1" w:rsidRPr="00DF753D">
        <w:rPr>
          <w:b/>
          <w:bCs/>
          <w:rtl/>
        </w:rPr>
        <w:t xml:space="preserve"> </w:t>
      </w:r>
      <w:r w:rsidR="00FC18E1" w:rsidRPr="00DF753D">
        <w:rPr>
          <w:rFonts w:hint="eastAsia"/>
          <w:b/>
          <w:bCs/>
          <w:rtl/>
        </w:rPr>
        <w:t>לכך</w:t>
      </w:r>
      <w:r w:rsidR="00FC18E1" w:rsidRPr="00DF753D">
        <w:rPr>
          <w:b/>
          <w:bCs/>
          <w:rtl/>
        </w:rPr>
        <w:t xml:space="preserve"> </w:t>
      </w:r>
      <w:r w:rsidR="00FC18E1" w:rsidRPr="00DF753D">
        <w:rPr>
          <w:rFonts w:hint="eastAsia"/>
          <w:b/>
          <w:bCs/>
          <w:rtl/>
        </w:rPr>
        <w:t>כי</w:t>
      </w:r>
      <w:r w:rsidR="00FC18E1" w:rsidRPr="00DF753D">
        <w:rPr>
          <w:b/>
          <w:bCs/>
          <w:rtl/>
        </w:rPr>
        <w:t xml:space="preserve"> </w:t>
      </w:r>
      <w:r w:rsidR="00FC18E1" w:rsidRPr="00DF753D">
        <w:rPr>
          <w:rFonts w:hint="eastAsia"/>
          <w:b/>
          <w:bCs/>
          <w:rtl/>
        </w:rPr>
        <w:t>המחירים</w:t>
      </w:r>
      <w:r w:rsidR="00FC18E1" w:rsidRPr="00DF753D">
        <w:rPr>
          <w:b/>
          <w:bCs/>
          <w:rtl/>
        </w:rPr>
        <w:t xml:space="preserve"> </w:t>
      </w:r>
      <w:r w:rsidR="00FC18E1" w:rsidRPr="00DF753D">
        <w:rPr>
          <w:rFonts w:hint="eastAsia"/>
          <w:b/>
          <w:bCs/>
          <w:rtl/>
        </w:rPr>
        <w:t>י</w:t>
      </w:r>
      <w:r w:rsidR="00FC18E1" w:rsidRPr="00DF753D">
        <w:rPr>
          <w:b/>
          <w:bCs/>
          <w:rtl/>
        </w:rPr>
        <w:t>היו צמודים למדד המחירים לצרכן, כשמדד הבסיס הוא המדד שפורסם לחודש ינואר 2000</w:t>
      </w:r>
      <w:r w:rsidRPr="00DF753D">
        <w:rPr>
          <w:b/>
          <w:bCs/>
          <w:rtl/>
        </w:rPr>
        <w:t>.</w:t>
      </w:r>
    </w:p>
    <w:p w:rsidR="001F5D14" w:rsidRDefault="001F5D14" w:rsidP="001F5D14">
      <w:pPr>
        <w:numPr>
          <w:ilvl w:val="1"/>
          <w:numId w:val="27"/>
        </w:numPr>
        <w:tabs>
          <w:tab w:val="left" w:pos="942"/>
        </w:tabs>
        <w:overflowPunct/>
        <w:autoSpaceDE/>
        <w:autoSpaceDN/>
        <w:adjustRightInd/>
        <w:spacing w:line="360" w:lineRule="auto"/>
        <w:contextualSpacing/>
        <w:jc w:val="both"/>
        <w:textAlignment w:val="auto"/>
        <w:rPr>
          <w:rFonts w:ascii="David" w:hAnsi="David"/>
          <w:color w:val="000000"/>
          <w:sz w:val="24"/>
        </w:rPr>
      </w:pPr>
      <w:r>
        <w:rPr>
          <w:rFonts w:ascii="David" w:hAnsi="David" w:hint="cs"/>
          <w:color w:val="000000"/>
          <w:sz w:val="24"/>
          <w:rtl/>
        </w:rPr>
        <w:lastRenderedPageBreak/>
        <w:t xml:space="preserve">המציע יפרט בהצעת המחיר את אופן תמחור שירותי ההקמה </w:t>
      </w:r>
      <w:r w:rsidR="009E2804">
        <w:rPr>
          <w:rFonts w:ascii="David" w:hAnsi="David" w:hint="cs"/>
          <w:color w:val="000000"/>
          <w:sz w:val="24"/>
          <w:rtl/>
        </w:rPr>
        <w:t xml:space="preserve">המפורטים </w:t>
      </w:r>
      <w:r w:rsidR="009E2804" w:rsidRPr="00DF753D">
        <w:rPr>
          <w:rFonts w:ascii="David" w:hAnsi="David" w:hint="eastAsia"/>
          <w:color w:val="000000"/>
          <w:sz w:val="24"/>
          <w:rtl/>
        </w:rPr>
        <w:t>בסעיף</w:t>
      </w:r>
      <w:r w:rsidR="009E2804" w:rsidRPr="00DF753D">
        <w:rPr>
          <w:rFonts w:ascii="David" w:hAnsi="David"/>
          <w:color w:val="000000"/>
          <w:sz w:val="24"/>
          <w:rtl/>
        </w:rPr>
        <w:t xml:space="preserve"> 3</w:t>
      </w:r>
      <w:r w:rsidR="009E2804" w:rsidRPr="00EE720E">
        <w:rPr>
          <w:rFonts w:ascii="David" w:hAnsi="David"/>
          <w:color w:val="000000"/>
          <w:sz w:val="24"/>
          <w:rtl/>
        </w:rPr>
        <w:t xml:space="preserve"> </w:t>
      </w:r>
      <w:r w:rsidRPr="00EE720E">
        <w:rPr>
          <w:rFonts w:ascii="David" w:hAnsi="David" w:hint="eastAsia"/>
          <w:color w:val="000000"/>
          <w:sz w:val="24"/>
          <w:rtl/>
        </w:rPr>
        <w:t>ב</w:t>
      </w:r>
      <w:r>
        <w:rPr>
          <w:rFonts w:ascii="David" w:hAnsi="David" w:hint="cs"/>
          <w:color w:val="000000"/>
          <w:sz w:val="24"/>
          <w:rtl/>
        </w:rPr>
        <w:t xml:space="preserve">תמחור </w:t>
      </w:r>
      <w:r w:rsidRPr="0032034A">
        <w:rPr>
          <w:rFonts w:ascii="David" w:hAnsi="David" w:hint="eastAsia"/>
          <w:b/>
          <w:bCs/>
          <w:color w:val="000000"/>
          <w:sz w:val="24"/>
          <w:u w:val="single"/>
          <w:rtl/>
        </w:rPr>
        <w:t>חד</w:t>
      </w:r>
      <w:r w:rsidRPr="0032034A">
        <w:rPr>
          <w:rFonts w:ascii="David" w:hAnsi="David"/>
          <w:b/>
          <w:bCs/>
          <w:color w:val="000000"/>
          <w:sz w:val="24"/>
          <w:u w:val="single"/>
          <w:rtl/>
        </w:rPr>
        <w:t xml:space="preserve"> </w:t>
      </w:r>
      <w:r w:rsidRPr="0032034A">
        <w:rPr>
          <w:rFonts w:ascii="David" w:hAnsi="David" w:hint="eastAsia"/>
          <w:b/>
          <w:bCs/>
          <w:color w:val="000000"/>
          <w:sz w:val="24"/>
          <w:u w:val="single"/>
          <w:rtl/>
        </w:rPr>
        <w:t>פעמי</w:t>
      </w:r>
      <w:r>
        <w:rPr>
          <w:rFonts w:ascii="David" w:hAnsi="David" w:hint="cs"/>
          <w:color w:val="000000"/>
          <w:sz w:val="24"/>
          <w:rtl/>
        </w:rPr>
        <w:t xml:space="preserve"> ואת פירוט תמחור שירותי התפעול על בסיס </w:t>
      </w:r>
      <w:r w:rsidRPr="0032034A">
        <w:rPr>
          <w:rFonts w:ascii="David" w:hAnsi="David" w:hint="eastAsia"/>
          <w:b/>
          <w:bCs/>
          <w:color w:val="000000"/>
          <w:sz w:val="24"/>
          <w:u w:val="single"/>
          <w:rtl/>
        </w:rPr>
        <w:t>שנתי</w:t>
      </w:r>
      <w:r>
        <w:rPr>
          <w:rFonts w:ascii="David" w:hAnsi="David" w:hint="cs"/>
          <w:color w:val="000000"/>
          <w:sz w:val="24"/>
          <w:rtl/>
        </w:rPr>
        <w:t>, כמפורט להלן:</w:t>
      </w:r>
    </w:p>
    <w:tbl>
      <w:tblPr>
        <w:tblStyle w:val="af0"/>
        <w:bidiVisual/>
        <w:tblW w:w="7787" w:type="dxa"/>
        <w:jc w:val="center"/>
        <w:tblLook w:val="04A0" w:firstRow="1" w:lastRow="0" w:firstColumn="1" w:lastColumn="0" w:noHBand="0" w:noVBand="1"/>
      </w:tblPr>
      <w:tblGrid>
        <w:gridCol w:w="5242"/>
        <w:gridCol w:w="2545"/>
      </w:tblGrid>
      <w:tr w:rsidR="001F5D14" w:rsidRPr="00D64E00" w:rsidTr="00B062F6">
        <w:trPr>
          <w:jc w:val="center"/>
        </w:trPr>
        <w:tc>
          <w:tcPr>
            <w:tcW w:w="5242" w:type="dxa"/>
          </w:tcPr>
          <w:p w:rsidR="001F5D14" w:rsidRPr="00D64E00" w:rsidRDefault="001F5D14" w:rsidP="00540458">
            <w:pPr>
              <w:widowControl w:val="0"/>
              <w:overflowPunct/>
              <w:autoSpaceDE/>
              <w:autoSpaceDN/>
              <w:adjustRightInd/>
              <w:spacing w:line="360" w:lineRule="auto"/>
              <w:contextualSpacing/>
              <w:textAlignment w:val="auto"/>
              <w:rPr>
                <w:b/>
                <w:bCs/>
                <w:color w:val="000000"/>
                <w:rtl/>
              </w:rPr>
            </w:pPr>
            <w:r>
              <w:rPr>
                <w:rFonts w:hint="cs"/>
                <w:b/>
                <w:bCs/>
                <w:color w:val="000000"/>
                <w:rtl/>
              </w:rPr>
              <w:t>שירותי הקמה</w:t>
            </w:r>
          </w:p>
        </w:tc>
        <w:tc>
          <w:tcPr>
            <w:tcW w:w="2545" w:type="dxa"/>
          </w:tcPr>
          <w:p w:rsidR="001F5D14" w:rsidRPr="00D64E00" w:rsidRDefault="001F5D14" w:rsidP="00B062F6">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 xml:space="preserve">מחיר </w:t>
            </w:r>
          </w:p>
        </w:tc>
      </w:tr>
      <w:tr w:rsidR="001F5D14" w:rsidTr="00B062F6">
        <w:trPr>
          <w:jc w:val="center"/>
        </w:trPr>
        <w:tc>
          <w:tcPr>
            <w:tcW w:w="5242" w:type="dxa"/>
          </w:tcPr>
          <w:p w:rsidR="001F5D14" w:rsidRDefault="001F5D14" w:rsidP="00B062F6">
            <w:pPr>
              <w:spacing w:line="360" w:lineRule="auto"/>
              <w:jc w:val="both"/>
              <w:rPr>
                <w:rtl/>
              </w:rPr>
            </w:pPr>
            <w:r>
              <w:rPr>
                <w:rFonts w:ascii="Narkisim" w:hAnsi="Narkisim" w:hint="cs"/>
                <w:position w:val="6"/>
                <w:rtl/>
              </w:rPr>
              <w:t xml:space="preserve">פירוט </w:t>
            </w:r>
            <w:r w:rsidRPr="00A439ED">
              <w:rPr>
                <w:rFonts w:ascii="Narkisim" w:hAnsi="Narkisim"/>
                <w:position w:val="6"/>
                <w:rtl/>
              </w:rPr>
              <w:t>מחיר הקמת ה</w:t>
            </w:r>
            <w:r>
              <w:rPr>
                <w:rFonts w:ascii="Narkisim" w:hAnsi="Narkisim" w:hint="cs"/>
                <w:position w:val="6"/>
                <w:rtl/>
              </w:rPr>
              <w:t xml:space="preserve">מערכת לרבות </w:t>
            </w:r>
            <w:r w:rsidRPr="00A439ED">
              <w:rPr>
                <w:rFonts w:ascii="Narkisim" w:hAnsi="Narkisim"/>
                <w:position w:val="6"/>
                <w:rtl/>
              </w:rPr>
              <w:t>אפיו</w:t>
            </w:r>
            <w:r>
              <w:rPr>
                <w:rFonts w:ascii="Narkisim" w:hAnsi="Narkisim" w:hint="cs"/>
                <w:position w:val="6"/>
                <w:rtl/>
              </w:rPr>
              <w:t>נה</w:t>
            </w:r>
            <w:r w:rsidR="009F635E">
              <w:rPr>
                <w:rFonts w:ascii="Narkisim" w:hAnsi="Narkisim" w:hint="cs"/>
                <w:position w:val="6"/>
                <w:rtl/>
              </w:rPr>
              <w:t>,</w:t>
            </w:r>
            <w:r>
              <w:rPr>
                <w:rFonts w:ascii="Narkisim" w:hAnsi="Narkisim" w:hint="cs"/>
                <w:position w:val="6"/>
                <w:rtl/>
              </w:rPr>
              <w:t xml:space="preserve"> פיתוחה, ו</w:t>
            </w:r>
            <w:r w:rsidRPr="00A439ED">
              <w:rPr>
                <w:rFonts w:ascii="Narkisim" w:hAnsi="Narkisim"/>
                <w:position w:val="6"/>
                <w:rtl/>
              </w:rPr>
              <w:t xml:space="preserve">קליטת נתונים </w:t>
            </w:r>
            <w:r>
              <w:rPr>
                <w:rFonts w:ascii="Narkisim" w:hAnsi="Narkisim" w:hint="cs"/>
                <w:position w:val="6"/>
                <w:rtl/>
              </w:rPr>
              <w:t>מהמערכת הישנה.</w:t>
            </w:r>
          </w:p>
        </w:tc>
        <w:tc>
          <w:tcPr>
            <w:tcW w:w="2545" w:type="dxa"/>
          </w:tcPr>
          <w:p w:rsidR="001F5D14" w:rsidRDefault="001F5D14" w:rsidP="00B062F6">
            <w:pPr>
              <w:widowControl w:val="0"/>
              <w:overflowPunct/>
              <w:autoSpaceDE/>
              <w:autoSpaceDN/>
              <w:adjustRightInd/>
              <w:spacing w:line="360" w:lineRule="auto"/>
              <w:contextualSpacing/>
              <w:jc w:val="both"/>
              <w:textAlignment w:val="auto"/>
              <w:rPr>
                <w:color w:val="000000"/>
                <w:rtl/>
              </w:rPr>
            </w:pPr>
          </w:p>
        </w:tc>
      </w:tr>
      <w:tr w:rsidR="001F5D14" w:rsidTr="00B062F6">
        <w:trPr>
          <w:jc w:val="center"/>
        </w:trPr>
        <w:tc>
          <w:tcPr>
            <w:tcW w:w="5242" w:type="dxa"/>
          </w:tcPr>
          <w:p w:rsidR="001F5D14" w:rsidRPr="00A439ED" w:rsidDel="00996A02" w:rsidRDefault="001F5D14" w:rsidP="00127690">
            <w:pPr>
              <w:spacing w:line="360" w:lineRule="auto"/>
              <w:jc w:val="both"/>
              <w:rPr>
                <w:rFonts w:ascii="Narkisim" w:hAnsi="Narkisim"/>
                <w:position w:val="6"/>
                <w:rtl/>
              </w:rPr>
            </w:pPr>
            <w:r>
              <w:rPr>
                <w:rFonts w:ascii="Narkisim" w:hAnsi="Narkisim" w:hint="cs"/>
                <w:position w:val="6"/>
                <w:rtl/>
              </w:rPr>
              <w:t xml:space="preserve">פירוט </w:t>
            </w:r>
            <w:r w:rsidR="00127690">
              <w:rPr>
                <w:rFonts w:ascii="Narkisim" w:hAnsi="Narkisim" w:hint="cs"/>
                <w:position w:val="6"/>
                <w:rtl/>
              </w:rPr>
              <w:t xml:space="preserve">מחיר </w:t>
            </w:r>
            <w:r>
              <w:rPr>
                <w:rFonts w:ascii="Narkisim" w:hAnsi="Narkisim" w:hint="cs"/>
                <w:position w:val="6"/>
                <w:rtl/>
              </w:rPr>
              <w:t>כל אחד מרכיבי התוכנה הנדרשים להקמת המערכת, לרבות רישיונות.</w:t>
            </w:r>
          </w:p>
        </w:tc>
        <w:tc>
          <w:tcPr>
            <w:tcW w:w="2545" w:type="dxa"/>
          </w:tcPr>
          <w:p w:rsidR="001F5D14" w:rsidRDefault="001F5D14" w:rsidP="00B062F6">
            <w:pPr>
              <w:widowControl w:val="0"/>
              <w:overflowPunct/>
              <w:autoSpaceDE/>
              <w:autoSpaceDN/>
              <w:adjustRightInd/>
              <w:spacing w:line="360" w:lineRule="auto"/>
              <w:contextualSpacing/>
              <w:jc w:val="both"/>
              <w:textAlignment w:val="auto"/>
              <w:rPr>
                <w:color w:val="000000"/>
                <w:rtl/>
              </w:rPr>
            </w:pPr>
          </w:p>
        </w:tc>
      </w:tr>
      <w:tr w:rsidR="001F5D14" w:rsidTr="00B062F6">
        <w:trPr>
          <w:jc w:val="center"/>
        </w:trPr>
        <w:tc>
          <w:tcPr>
            <w:tcW w:w="5242" w:type="dxa"/>
          </w:tcPr>
          <w:p w:rsidR="001F5D14" w:rsidRPr="00A439ED" w:rsidRDefault="001F5D14" w:rsidP="00127690">
            <w:pPr>
              <w:widowControl w:val="0"/>
              <w:overflowPunct/>
              <w:autoSpaceDE/>
              <w:autoSpaceDN/>
              <w:adjustRightInd/>
              <w:spacing w:line="360" w:lineRule="auto"/>
              <w:contextualSpacing/>
              <w:textAlignment w:val="auto"/>
              <w:rPr>
                <w:rFonts w:ascii="Narkisim" w:hAnsi="Narkisim"/>
                <w:position w:val="6"/>
                <w:rtl/>
              </w:rPr>
            </w:pPr>
            <w:r>
              <w:rPr>
                <w:rFonts w:ascii="Narkisim" w:hAnsi="Narkisim" w:hint="cs"/>
                <w:position w:val="6"/>
                <w:rtl/>
              </w:rPr>
              <w:t xml:space="preserve">פירוט מחיר </w:t>
            </w:r>
            <w:r w:rsidRPr="00A439ED">
              <w:rPr>
                <w:rFonts w:ascii="Narkisim" w:hAnsi="Narkisim"/>
                <w:position w:val="6"/>
                <w:rtl/>
              </w:rPr>
              <w:t xml:space="preserve">כל אחד מרכיבי החומרה הנדרשים להקמת </w:t>
            </w:r>
            <w:r>
              <w:rPr>
                <w:rFonts w:ascii="Narkisim" w:hAnsi="Narkisim" w:hint="cs"/>
                <w:position w:val="6"/>
                <w:rtl/>
              </w:rPr>
              <w:t>המערכת</w:t>
            </w:r>
            <w:r w:rsidR="00F64D96">
              <w:rPr>
                <w:rFonts w:ascii="Narkisim" w:hAnsi="Narkisim" w:hint="cs"/>
                <w:position w:val="6"/>
                <w:rtl/>
              </w:rPr>
              <w:t>.</w:t>
            </w:r>
          </w:p>
          <w:p w:rsidR="001F5D14" w:rsidRDefault="001F5D14" w:rsidP="00B062F6">
            <w:pPr>
              <w:rPr>
                <w:rtl/>
              </w:rPr>
            </w:pPr>
          </w:p>
        </w:tc>
        <w:tc>
          <w:tcPr>
            <w:tcW w:w="2545" w:type="dxa"/>
          </w:tcPr>
          <w:p w:rsidR="001F5D14" w:rsidRDefault="001F5D14" w:rsidP="00B062F6">
            <w:pPr>
              <w:widowControl w:val="0"/>
              <w:overflowPunct/>
              <w:autoSpaceDE/>
              <w:autoSpaceDN/>
              <w:adjustRightInd/>
              <w:spacing w:line="360" w:lineRule="auto"/>
              <w:contextualSpacing/>
              <w:jc w:val="both"/>
              <w:textAlignment w:val="auto"/>
              <w:rPr>
                <w:color w:val="000000"/>
                <w:rtl/>
              </w:rPr>
            </w:pPr>
          </w:p>
        </w:tc>
      </w:tr>
      <w:tr w:rsidR="001F5D14" w:rsidTr="00B062F6">
        <w:trPr>
          <w:jc w:val="center"/>
        </w:trPr>
        <w:tc>
          <w:tcPr>
            <w:tcW w:w="5242" w:type="dxa"/>
          </w:tcPr>
          <w:p w:rsidR="001F5D14" w:rsidRPr="00A439ED" w:rsidRDefault="001F5D14" w:rsidP="00B062F6">
            <w:pPr>
              <w:widowControl w:val="0"/>
              <w:overflowPunct/>
              <w:autoSpaceDE/>
              <w:autoSpaceDN/>
              <w:adjustRightInd/>
              <w:spacing w:line="360" w:lineRule="auto"/>
              <w:contextualSpacing/>
              <w:textAlignment w:val="auto"/>
              <w:rPr>
                <w:rFonts w:ascii="Narkisim" w:hAnsi="Narkisim"/>
                <w:position w:val="6"/>
                <w:rtl/>
              </w:rPr>
            </w:pPr>
            <w:r>
              <w:rPr>
                <w:rFonts w:ascii="Narkisim" w:hAnsi="Narkisim" w:hint="cs"/>
                <w:position w:val="6"/>
                <w:rtl/>
              </w:rPr>
              <w:t xml:space="preserve">פירוט של כל עלות אחרת </w:t>
            </w:r>
            <w:r>
              <w:rPr>
                <w:rFonts w:ascii="Narkisim" w:hAnsi="Narkisim"/>
                <w:position w:val="6"/>
                <w:rtl/>
              </w:rPr>
              <w:t>הכרוכ</w:t>
            </w:r>
            <w:r>
              <w:rPr>
                <w:rFonts w:ascii="Narkisim" w:hAnsi="Narkisim" w:hint="cs"/>
                <w:position w:val="6"/>
                <w:rtl/>
              </w:rPr>
              <w:t>ה</w:t>
            </w:r>
            <w:r w:rsidRPr="00A439ED">
              <w:rPr>
                <w:rFonts w:ascii="Narkisim" w:hAnsi="Narkisim"/>
                <w:position w:val="6"/>
                <w:rtl/>
              </w:rPr>
              <w:t xml:space="preserve"> בהקמת</w:t>
            </w:r>
            <w:r>
              <w:rPr>
                <w:rFonts w:ascii="Narkisim" w:hAnsi="Narkisim" w:hint="cs"/>
                <w:position w:val="6"/>
                <w:rtl/>
              </w:rPr>
              <w:t xml:space="preserve"> המערכת </w:t>
            </w:r>
            <w:r>
              <w:rPr>
                <w:rFonts w:ascii="Narkisim" w:hAnsi="Narkisim"/>
                <w:position w:val="6"/>
                <w:rtl/>
              </w:rPr>
              <w:t>ושלא נכלל</w:t>
            </w:r>
            <w:r>
              <w:rPr>
                <w:rFonts w:ascii="Narkisim" w:hAnsi="Narkisim" w:hint="cs"/>
                <w:position w:val="6"/>
                <w:rtl/>
              </w:rPr>
              <w:t>ה</w:t>
            </w:r>
            <w:r w:rsidRPr="00A439ED">
              <w:rPr>
                <w:rFonts w:ascii="Narkisim" w:hAnsi="Narkisim"/>
                <w:position w:val="6"/>
                <w:rtl/>
              </w:rPr>
              <w:t xml:space="preserve"> בסעיפים הקודמים.</w:t>
            </w:r>
          </w:p>
        </w:tc>
        <w:tc>
          <w:tcPr>
            <w:tcW w:w="2545" w:type="dxa"/>
          </w:tcPr>
          <w:p w:rsidR="001F5D14" w:rsidRDefault="001F5D14" w:rsidP="00B062F6">
            <w:pPr>
              <w:widowControl w:val="0"/>
              <w:overflowPunct/>
              <w:autoSpaceDE/>
              <w:autoSpaceDN/>
              <w:adjustRightInd/>
              <w:spacing w:line="360" w:lineRule="auto"/>
              <w:contextualSpacing/>
              <w:jc w:val="both"/>
              <w:textAlignment w:val="auto"/>
              <w:rPr>
                <w:color w:val="000000"/>
                <w:rtl/>
              </w:rPr>
            </w:pPr>
          </w:p>
        </w:tc>
      </w:tr>
      <w:tr w:rsidR="000E171E" w:rsidTr="00B062F6">
        <w:trPr>
          <w:jc w:val="center"/>
        </w:trPr>
        <w:tc>
          <w:tcPr>
            <w:tcW w:w="5242" w:type="dxa"/>
          </w:tcPr>
          <w:p w:rsidR="000E171E" w:rsidRPr="00282CA5" w:rsidRDefault="000E171E" w:rsidP="00B062F6">
            <w:pPr>
              <w:widowControl w:val="0"/>
              <w:overflowPunct/>
              <w:autoSpaceDE/>
              <w:autoSpaceDN/>
              <w:adjustRightInd/>
              <w:spacing w:line="360" w:lineRule="auto"/>
              <w:contextualSpacing/>
              <w:textAlignment w:val="auto"/>
              <w:rPr>
                <w:rFonts w:ascii="Narkisim" w:hAnsi="Narkisim"/>
                <w:b/>
                <w:bCs/>
                <w:position w:val="6"/>
                <w:rtl/>
              </w:rPr>
            </w:pPr>
            <w:r w:rsidRPr="00282CA5">
              <w:rPr>
                <w:rFonts w:ascii="Narkisim" w:hAnsi="Narkisim" w:hint="eastAsia"/>
                <w:b/>
                <w:bCs/>
                <w:position w:val="6"/>
                <w:rtl/>
              </w:rPr>
              <w:t>סה</w:t>
            </w:r>
            <w:r w:rsidRPr="00282CA5">
              <w:rPr>
                <w:rFonts w:ascii="Narkisim" w:hAnsi="Narkisim"/>
                <w:b/>
                <w:bCs/>
                <w:position w:val="6"/>
                <w:rtl/>
              </w:rPr>
              <w:t xml:space="preserve">"כ </w:t>
            </w:r>
            <w:r w:rsidRPr="00282CA5">
              <w:rPr>
                <w:rFonts w:ascii="Narkisim" w:hAnsi="Narkisim" w:hint="eastAsia"/>
                <w:b/>
                <w:bCs/>
                <w:position w:val="6"/>
                <w:rtl/>
              </w:rPr>
              <w:t>שירותי</w:t>
            </w:r>
            <w:r w:rsidRPr="00282CA5">
              <w:rPr>
                <w:rFonts w:ascii="Narkisim" w:hAnsi="Narkisim"/>
                <w:b/>
                <w:bCs/>
                <w:position w:val="6"/>
                <w:rtl/>
              </w:rPr>
              <w:t xml:space="preserve"> </w:t>
            </w:r>
            <w:r w:rsidRPr="00282CA5">
              <w:rPr>
                <w:rFonts w:ascii="Narkisim" w:hAnsi="Narkisim" w:hint="eastAsia"/>
                <w:b/>
                <w:bCs/>
                <w:position w:val="6"/>
                <w:rtl/>
              </w:rPr>
              <w:t>הקמה</w:t>
            </w:r>
          </w:p>
        </w:tc>
        <w:tc>
          <w:tcPr>
            <w:tcW w:w="2545" w:type="dxa"/>
          </w:tcPr>
          <w:p w:rsidR="000E171E" w:rsidRDefault="000E171E" w:rsidP="00B062F6">
            <w:pPr>
              <w:widowControl w:val="0"/>
              <w:overflowPunct/>
              <w:autoSpaceDE/>
              <w:autoSpaceDN/>
              <w:adjustRightInd/>
              <w:spacing w:line="360" w:lineRule="auto"/>
              <w:contextualSpacing/>
              <w:jc w:val="both"/>
              <w:textAlignment w:val="auto"/>
              <w:rPr>
                <w:color w:val="000000"/>
                <w:rtl/>
              </w:rPr>
            </w:pPr>
          </w:p>
        </w:tc>
      </w:tr>
      <w:tr w:rsidR="002655CE" w:rsidTr="00B062F6">
        <w:trPr>
          <w:jc w:val="center"/>
        </w:trPr>
        <w:tc>
          <w:tcPr>
            <w:tcW w:w="5242" w:type="dxa"/>
          </w:tcPr>
          <w:p w:rsidR="002655CE" w:rsidRDefault="002655CE" w:rsidP="00B062F6">
            <w:pPr>
              <w:widowControl w:val="0"/>
              <w:overflowPunct/>
              <w:autoSpaceDE/>
              <w:autoSpaceDN/>
              <w:adjustRightInd/>
              <w:spacing w:line="360" w:lineRule="auto"/>
              <w:contextualSpacing/>
              <w:textAlignment w:val="auto"/>
              <w:rPr>
                <w:rFonts w:ascii="Narkisim" w:hAnsi="Narkisim"/>
                <w:position w:val="6"/>
                <w:rtl/>
              </w:rPr>
            </w:pPr>
            <w:r w:rsidRPr="00D64E00">
              <w:rPr>
                <w:rFonts w:hint="cs"/>
                <w:b/>
                <w:bCs/>
                <w:color w:val="000000"/>
                <w:rtl/>
              </w:rPr>
              <w:t>שירות</w:t>
            </w:r>
            <w:r w:rsidRPr="00016882">
              <w:rPr>
                <w:rFonts w:hint="cs"/>
                <w:b/>
                <w:bCs/>
                <w:rtl/>
              </w:rPr>
              <w:t>י</w:t>
            </w:r>
            <w:r>
              <w:rPr>
                <w:rFonts w:hint="cs"/>
                <w:rtl/>
              </w:rPr>
              <w:t xml:space="preserve"> </w:t>
            </w:r>
            <w:r w:rsidRPr="005362A5">
              <w:rPr>
                <w:rFonts w:hint="cs"/>
                <w:b/>
                <w:bCs/>
                <w:rtl/>
              </w:rPr>
              <w:t>תפעול</w:t>
            </w:r>
          </w:p>
        </w:tc>
        <w:tc>
          <w:tcPr>
            <w:tcW w:w="2545" w:type="dxa"/>
          </w:tcPr>
          <w:p w:rsidR="002655CE" w:rsidRDefault="002655CE" w:rsidP="00540458">
            <w:pPr>
              <w:widowControl w:val="0"/>
              <w:overflowPunct/>
              <w:autoSpaceDE/>
              <w:autoSpaceDN/>
              <w:adjustRightInd/>
              <w:spacing w:line="360" w:lineRule="auto"/>
              <w:contextualSpacing/>
              <w:jc w:val="center"/>
              <w:textAlignment w:val="auto"/>
              <w:rPr>
                <w:color w:val="000000"/>
                <w:rtl/>
              </w:rPr>
            </w:pPr>
            <w:r w:rsidRPr="005362A5">
              <w:rPr>
                <w:rFonts w:hint="cs"/>
                <w:b/>
                <w:bCs/>
                <w:color w:val="000000"/>
                <w:rtl/>
              </w:rPr>
              <w:t>מחיר לשנה</w:t>
            </w:r>
          </w:p>
        </w:tc>
      </w:tr>
      <w:tr w:rsidR="002655CE" w:rsidTr="00B062F6">
        <w:trPr>
          <w:jc w:val="center"/>
        </w:trPr>
        <w:tc>
          <w:tcPr>
            <w:tcW w:w="5242" w:type="dxa"/>
          </w:tcPr>
          <w:p w:rsidR="002655CE" w:rsidRDefault="002655CE" w:rsidP="00DF753D">
            <w:pPr>
              <w:spacing w:line="360" w:lineRule="auto"/>
              <w:jc w:val="both"/>
              <w:rPr>
                <w:rtl/>
              </w:rPr>
            </w:pPr>
            <w:r>
              <w:rPr>
                <w:rFonts w:hint="cs"/>
                <w:rtl/>
              </w:rPr>
              <w:t xml:space="preserve">פירוט מחיר תחזוקת מוצרי התוכנה הנדרשים להפעלת המערכת לרבות מחירי רישיונות, תמיכה, עדכוני גרסה שדרוגים וכד'. </w:t>
            </w:r>
          </w:p>
        </w:tc>
        <w:tc>
          <w:tcPr>
            <w:tcW w:w="2545" w:type="dxa"/>
          </w:tcPr>
          <w:p w:rsidR="002655CE" w:rsidRPr="005362A5" w:rsidRDefault="002655CE" w:rsidP="00B062F6">
            <w:pPr>
              <w:widowControl w:val="0"/>
              <w:overflowPunct/>
              <w:autoSpaceDE/>
              <w:autoSpaceDN/>
              <w:adjustRightInd/>
              <w:spacing w:line="360" w:lineRule="auto"/>
              <w:contextualSpacing/>
              <w:jc w:val="center"/>
              <w:textAlignment w:val="auto"/>
              <w:rPr>
                <w:b/>
                <w:bCs/>
                <w:color w:val="000000"/>
                <w:rtl/>
              </w:rPr>
            </w:pPr>
          </w:p>
        </w:tc>
      </w:tr>
      <w:tr w:rsidR="002655CE" w:rsidTr="00B062F6">
        <w:trPr>
          <w:jc w:val="center"/>
        </w:trPr>
        <w:tc>
          <w:tcPr>
            <w:tcW w:w="5242" w:type="dxa"/>
          </w:tcPr>
          <w:p w:rsidR="002655CE" w:rsidRDefault="002655CE" w:rsidP="00B062F6">
            <w:pPr>
              <w:widowControl w:val="0"/>
              <w:overflowPunct/>
              <w:autoSpaceDE/>
              <w:autoSpaceDN/>
              <w:adjustRightInd/>
              <w:spacing w:line="360" w:lineRule="auto"/>
              <w:contextualSpacing/>
              <w:jc w:val="both"/>
              <w:textAlignment w:val="auto"/>
              <w:rPr>
                <w:rFonts w:ascii="Narkisim" w:hAnsi="Narkisim"/>
                <w:position w:val="6"/>
                <w:rtl/>
              </w:rPr>
            </w:pPr>
            <w:r>
              <w:rPr>
                <w:rFonts w:hint="cs"/>
                <w:rtl/>
              </w:rPr>
              <w:t xml:space="preserve">פירוט מחיר תחזוקת מוצרי החומרה </w:t>
            </w:r>
            <w:r w:rsidRPr="005362A5">
              <w:rPr>
                <w:rFonts w:hint="cs"/>
                <w:rtl/>
              </w:rPr>
              <w:t>הנדרשים להפעלת המערכת</w:t>
            </w:r>
            <w:r>
              <w:rPr>
                <w:rFonts w:hint="cs"/>
                <w:rtl/>
              </w:rPr>
              <w:t xml:space="preserve"> לרבות </w:t>
            </w:r>
            <w:r w:rsidRPr="005362A5">
              <w:rPr>
                <w:rtl/>
              </w:rPr>
              <w:t xml:space="preserve">תחזוקה, תמיכה, </w:t>
            </w:r>
            <w:r>
              <w:rPr>
                <w:rFonts w:hint="cs"/>
                <w:rtl/>
              </w:rPr>
              <w:t>חלפים</w:t>
            </w:r>
            <w:r w:rsidRPr="005362A5">
              <w:rPr>
                <w:rtl/>
              </w:rPr>
              <w:t xml:space="preserve"> וכל עלות אחרת לצורך התפעול השוטף של המאגר בהתאם למפורט במסמכי המכרז.</w:t>
            </w:r>
          </w:p>
        </w:tc>
        <w:tc>
          <w:tcPr>
            <w:tcW w:w="2545" w:type="dxa"/>
          </w:tcPr>
          <w:p w:rsidR="002655CE" w:rsidRDefault="002655CE" w:rsidP="00B062F6">
            <w:pPr>
              <w:widowControl w:val="0"/>
              <w:overflowPunct/>
              <w:autoSpaceDE/>
              <w:autoSpaceDN/>
              <w:adjustRightInd/>
              <w:spacing w:line="360" w:lineRule="auto"/>
              <w:contextualSpacing/>
              <w:jc w:val="both"/>
              <w:textAlignment w:val="auto"/>
              <w:rPr>
                <w:color w:val="000000"/>
                <w:rtl/>
              </w:rPr>
            </w:pPr>
          </w:p>
        </w:tc>
      </w:tr>
      <w:tr w:rsidR="002655CE" w:rsidTr="00B062F6">
        <w:trPr>
          <w:jc w:val="center"/>
        </w:trPr>
        <w:tc>
          <w:tcPr>
            <w:tcW w:w="5242" w:type="dxa"/>
          </w:tcPr>
          <w:p w:rsidR="002655CE" w:rsidRDefault="002655CE" w:rsidP="00B062F6">
            <w:pPr>
              <w:widowControl w:val="0"/>
              <w:overflowPunct/>
              <w:autoSpaceDE/>
              <w:autoSpaceDN/>
              <w:adjustRightInd/>
              <w:spacing w:line="360" w:lineRule="auto"/>
              <w:contextualSpacing/>
              <w:jc w:val="both"/>
              <w:textAlignment w:val="auto"/>
              <w:rPr>
                <w:rFonts w:ascii="Narkisim" w:hAnsi="Narkisim"/>
                <w:position w:val="6"/>
                <w:rtl/>
              </w:rPr>
            </w:pPr>
            <w:r w:rsidRPr="00A439ED">
              <w:rPr>
                <w:rFonts w:ascii="Narkisim" w:hAnsi="Narkisim"/>
                <w:position w:val="6"/>
                <w:rtl/>
              </w:rPr>
              <w:t xml:space="preserve">המציע ייתן פירוט אודות עלות </w:t>
            </w:r>
            <w:r>
              <w:rPr>
                <w:rFonts w:ascii="Narkisim" w:hAnsi="Narkisim" w:hint="cs"/>
                <w:position w:val="6"/>
                <w:rtl/>
              </w:rPr>
              <w:t>שנתית ל</w:t>
            </w:r>
            <w:r w:rsidRPr="00A439ED">
              <w:rPr>
                <w:rFonts w:ascii="Narkisim" w:hAnsi="Narkisim"/>
                <w:position w:val="6"/>
                <w:rtl/>
              </w:rPr>
              <w:t>הדרכ</w:t>
            </w:r>
            <w:r>
              <w:rPr>
                <w:rFonts w:ascii="Narkisim" w:hAnsi="Narkisim" w:hint="cs"/>
                <w:position w:val="6"/>
                <w:rtl/>
              </w:rPr>
              <w:t>ו</w:t>
            </w:r>
            <w:r w:rsidRPr="00A439ED">
              <w:rPr>
                <w:rFonts w:ascii="Narkisim" w:hAnsi="Narkisim"/>
                <w:position w:val="6"/>
                <w:rtl/>
              </w:rPr>
              <w:t>ת משתמשי המערכת והטמעת המערכת.</w:t>
            </w:r>
          </w:p>
        </w:tc>
        <w:tc>
          <w:tcPr>
            <w:tcW w:w="2545" w:type="dxa"/>
          </w:tcPr>
          <w:p w:rsidR="002655CE" w:rsidRDefault="002655CE" w:rsidP="00B062F6">
            <w:pPr>
              <w:widowControl w:val="0"/>
              <w:overflowPunct/>
              <w:autoSpaceDE/>
              <w:autoSpaceDN/>
              <w:adjustRightInd/>
              <w:spacing w:line="360" w:lineRule="auto"/>
              <w:contextualSpacing/>
              <w:jc w:val="both"/>
              <w:textAlignment w:val="auto"/>
              <w:rPr>
                <w:color w:val="000000"/>
                <w:rtl/>
              </w:rPr>
            </w:pPr>
          </w:p>
        </w:tc>
      </w:tr>
      <w:tr w:rsidR="002655CE" w:rsidTr="00B062F6">
        <w:trPr>
          <w:jc w:val="center"/>
        </w:trPr>
        <w:tc>
          <w:tcPr>
            <w:tcW w:w="5242" w:type="dxa"/>
          </w:tcPr>
          <w:p w:rsidR="002655CE" w:rsidRDefault="002655CE" w:rsidP="00B062F6">
            <w:pPr>
              <w:widowControl w:val="0"/>
              <w:overflowPunct/>
              <w:autoSpaceDE/>
              <w:autoSpaceDN/>
              <w:adjustRightInd/>
              <w:spacing w:line="360" w:lineRule="auto"/>
              <w:contextualSpacing/>
              <w:jc w:val="both"/>
              <w:textAlignment w:val="auto"/>
              <w:rPr>
                <w:rFonts w:ascii="Narkisim" w:hAnsi="Narkisim"/>
                <w:position w:val="6"/>
                <w:rtl/>
              </w:rPr>
            </w:pPr>
            <w:r w:rsidRPr="00A439ED">
              <w:rPr>
                <w:rFonts w:ascii="Narkisim" w:hAnsi="Narkisim"/>
                <w:position w:val="6"/>
                <w:rtl/>
              </w:rPr>
              <w:t xml:space="preserve">המציע ייתן פירוט אודות עלויות </w:t>
            </w:r>
            <w:r>
              <w:rPr>
                <w:rFonts w:ascii="Narkisim" w:hAnsi="Narkisim" w:hint="cs"/>
                <w:position w:val="6"/>
                <w:rtl/>
              </w:rPr>
              <w:t>שנתיות של ביצוע הדוחות והמטלות המפורטים בסעיף 3.15</w:t>
            </w:r>
            <w:r w:rsidRPr="00A439ED">
              <w:rPr>
                <w:rFonts w:ascii="Narkisim" w:hAnsi="Narkisim"/>
                <w:position w:val="6"/>
                <w:rtl/>
              </w:rPr>
              <w:t>.</w:t>
            </w:r>
          </w:p>
        </w:tc>
        <w:tc>
          <w:tcPr>
            <w:tcW w:w="2545" w:type="dxa"/>
          </w:tcPr>
          <w:p w:rsidR="002655CE" w:rsidRDefault="002655CE" w:rsidP="00B062F6">
            <w:pPr>
              <w:widowControl w:val="0"/>
              <w:overflowPunct/>
              <w:autoSpaceDE/>
              <w:autoSpaceDN/>
              <w:adjustRightInd/>
              <w:spacing w:line="360" w:lineRule="auto"/>
              <w:contextualSpacing/>
              <w:jc w:val="both"/>
              <w:textAlignment w:val="auto"/>
              <w:rPr>
                <w:color w:val="000000"/>
                <w:rtl/>
              </w:rPr>
            </w:pPr>
          </w:p>
        </w:tc>
      </w:tr>
      <w:tr w:rsidR="002655CE" w:rsidTr="00B062F6">
        <w:trPr>
          <w:jc w:val="center"/>
        </w:trPr>
        <w:tc>
          <w:tcPr>
            <w:tcW w:w="5242" w:type="dxa"/>
          </w:tcPr>
          <w:p w:rsidR="002655CE" w:rsidRPr="00A439ED" w:rsidRDefault="002655CE" w:rsidP="00B062F6">
            <w:pPr>
              <w:widowControl w:val="0"/>
              <w:overflowPunct/>
              <w:autoSpaceDE/>
              <w:autoSpaceDN/>
              <w:adjustRightInd/>
              <w:spacing w:line="360" w:lineRule="auto"/>
              <w:contextualSpacing/>
              <w:textAlignment w:val="auto"/>
              <w:rPr>
                <w:rFonts w:ascii="Narkisim" w:hAnsi="Narkisim"/>
                <w:position w:val="6"/>
                <w:rtl/>
              </w:rPr>
            </w:pPr>
            <w:r w:rsidRPr="00A439ED">
              <w:rPr>
                <w:rFonts w:ascii="Narkisim" w:hAnsi="Narkisim"/>
                <w:position w:val="6"/>
                <w:rtl/>
              </w:rPr>
              <w:t>עלויות אחרות</w:t>
            </w:r>
          </w:p>
          <w:p w:rsidR="002655CE" w:rsidRDefault="002655CE" w:rsidP="00B062F6">
            <w:pPr>
              <w:widowControl w:val="0"/>
              <w:overflowPunct/>
              <w:autoSpaceDE/>
              <w:autoSpaceDN/>
              <w:adjustRightInd/>
              <w:spacing w:line="360" w:lineRule="auto"/>
              <w:contextualSpacing/>
              <w:jc w:val="both"/>
              <w:textAlignment w:val="auto"/>
              <w:rPr>
                <w:rFonts w:ascii="Narkisim" w:hAnsi="Narkisim"/>
                <w:position w:val="6"/>
                <w:rtl/>
              </w:rPr>
            </w:pPr>
            <w:r w:rsidRPr="00A439ED">
              <w:rPr>
                <w:rFonts w:ascii="Narkisim" w:hAnsi="Narkisim"/>
                <w:position w:val="6"/>
                <w:rtl/>
              </w:rPr>
              <w:t xml:space="preserve">המציע ייתן פירוט לעלויות </w:t>
            </w:r>
            <w:r>
              <w:rPr>
                <w:rFonts w:ascii="Narkisim" w:hAnsi="Narkisim" w:hint="cs"/>
                <w:position w:val="6"/>
                <w:rtl/>
              </w:rPr>
              <w:t xml:space="preserve">שנתיות </w:t>
            </w:r>
            <w:r w:rsidRPr="00A439ED">
              <w:rPr>
                <w:rFonts w:ascii="Narkisim" w:hAnsi="Narkisim"/>
                <w:position w:val="6"/>
                <w:rtl/>
              </w:rPr>
              <w:t xml:space="preserve">אחרות הכרוכות </w:t>
            </w:r>
            <w:r>
              <w:rPr>
                <w:rFonts w:ascii="Narkisim" w:hAnsi="Narkisim" w:hint="cs"/>
                <w:position w:val="6"/>
                <w:rtl/>
              </w:rPr>
              <w:t xml:space="preserve">בתפעול שוטף של המערכת </w:t>
            </w:r>
            <w:r w:rsidRPr="00A439ED">
              <w:rPr>
                <w:rFonts w:ascii="Narkisim" w:hAnsi="Narkisim"/>
                <w:position w:val="6"/>
                <w:rtl/>
              </w:rPr>
              <w:t>שלא נכללו בסעיפים הקודמים.</w:t>
            </w:r>
          </w:p>
        </w:tc>
        <w:tc>
          <w:tcPr>
            <w:tcW w:w="2545" w:type="dxa"/>
          </w:tcPr>
          <w:p w:rsidR="002655CE" w:rsidRDefault="002655CE" w:rsidP="00B062F6">
            <w:pPr>
              <w:widowControl w:val="0"/>
              <w:overflowPunct/>
              <w:autoSpaceDE/>
              <w:autoSpaceDN/>
              <w:adjustRightInd/>
              <w:spacing w:line="360" w:lineRule="auto"/>
              <w:contextualSpacing/>
              <w:jc w:val="both"/>
              <w:textAlignment w:val="auto"/>
              <w:rPr>
                <w:color w:val="000000"/>
                <w:rtl/>
              </w:rPr>
            </w:pPr>
          </w:p>
        </w:tc>
      </w:tr>
      <w:tr w:rsidR="002655CE" w:rsidTr="00B062F6">
        <w:trPr>
          <w:jc w:val="center"/>
        </w:trPr>
        <w:tc>
          <w:tcPr>
            <w:tcW w:w="5242" w:type="dxa"/>
          </w:tcPr>
          <w:p w:rsidR="002655CE" w:rsidRPr="00A439ED" w:rsidRDefault="002655CE" w:rsidP="00AD7DDE">
            <w:pPr>
              <w:widowControl w:val="0"/>
              <w:overflowPunct/>
              <w:autoSpaceDE/>
              <w:autoSpaceDN/>
              <w:adjustRightInd/>
              <w:spacing w:line="360" w:lineRule="auto"/>
              <w:contextualSpacing/>
              <w:textAlignment w:val="auto"/>
              <w:rPr>
                <w:rFonts w:ascii="Narkisim" w:hAnsi="Narkisim"/>
                <w:position w:val="6"/>
                <w:rtl/>
              </w:rPr>
            </w:pPr>
            <w:r w:rsidRPr="0085651D">
              <w:rPr>
                <w:rFonts w:ascii="Narkisim" w:hAnsi="Narkisim" w:hint="cs"/>
                <w:b/>
                <w:bCs/>
                <w:position w:val="6"/>
                <w:rtl/>
              </w:rPr>
              <w:t xml:space="preserve">סה"כ </w:t>
            </w:r>
            <w:r w:rsidR="000E171E">
              <w:rPr>
                <w:rFonts w:ascii="Narkisim" w:hAnsi="Narkisim" w:hint="cs"/>
                <w:b/>
                <w:bCs/>
                <w:position w:val="6"/>
                <w:rtl/>
              </w:rPr>
              <w:t>שירותי תפעול  לשנה</w:t>
            </w:r>
          </w:p>
        </w:tc>
        <w:tc>
          <w:tcPr>
            <w:tcW w:w="2545" w:type="dxa"/>
          </w:tcPr>
          <w:p w:rsidR="002655CE" w:rsidRDefault="002655CE" w:rsidP="00B062F6">
            <w:pPr>
              <w:widowControl w:val="0"/>
              <w:overflowPunct/>
              <w:autoSpaceDE/>
              <w:autoSpaceDN/>
              <w:adjustRightInd/>
              <w:spacing w:line="360" w:lineRule="auto"/>
              <w:contextualSpacing/>
              <w:jc w:val="both"/>
              <w:textAlignment w:val="auto"/>
              <w:rPr>
                <w:color w:val="000000"/>
                <w:rtl/>
              </w:rPr>
            </w:pPr>
          </w:p>
        </w:tc>
      </w:tr>
    </w:tbl>
    <w:p w:rsidR="001F5D14" w:rsidRPr="00A70699" w:rsidRDefault="001F5D14" w:rsidP="001F5D14">
      <w:pPr>
        <w:tabs>
          <w:tab w:val="left" w:pos="942"/>
        </w:tabs>
        <w:overflowPunct/>
        <w:autoSpaceDE/>
        <w:autoSpaceDN/>
        <w:adjustRightInd/>
        <w:spacing w:line="360" w:lineRule="auto"/>
        <w:ind w:left="858"/>
        <w:contextualSpacing/>
        <w:jc w:val="both"/>
        <w:textAlignment w:val="auto"/>
        <w:rPr>
          <w:rFonts w:ascii="David" w:hAnsi="David"/>
          <w:color w:val="000000"/>
          <w:sz w:val="24"/>
        </w:rPr>
      </w:pPr>
    </w:p>
    <w:p w:rsidR="00851B8B" w:rsidRPr="0085651D" w:rsidRDefault="00851B8B" w:rsidP="0085651D">
      <w:pPr>
        <w:numPr>
          <w:ilvl w:val="2"/>
          <w:numId w:val="27"/>
        </w:numPr>
        <w:tabs>
          <w:tab w:val="left" w:pos="942"/>
        </w:tabs>
        <w:overflowPunct/>
        <w:autoSpaceDE/>
        <w:autoSpaceDN/>
        <w:adjustRightInd/>
        <w:spacing w:line="360" w:lineRule="auto"/>
        <w:contextualSpacing/>
        <w:jc w:val="both"/>
        <w:textAlignment w:val="auto"/>
        <w:rPr>
          <w:rFonts w:ascii="David" w:hAnsi="David"/>
          <w:color w:val="000000"/>
        </w:rPr>
      </w:pPr>
      <w:r>
        <w:rPr>
          <w:rFonts w:ascii="David" w:hAnsi="David" w:hint="cs"/>
          <w:color w:val="000000"/>
          <w:rtl/>
        </w:rPr>
        <w:t xml:space="preserve">יובהר כי </w:t>
      </w:r>
      <w:r>
        <w:rPr>
          <w:rFonts w:hint="cs"/>
          <w:rtl/>
        </w:rPr>
        <w:t xml:space="preserve">פירוט </w:t>
      </w:r>
      <w:r w:rsidR="009E2804">
        <w:rPr>
          <w:rFonts w:hint="cs"/>
          <w:rtl/>
        </w:rPr>
        <w:t>ה</w:t>
      </w:r>
      <w:r>
        <w:rPr>
          <w:rFonts w:hint="cs"/>
          <w:rtl/>
        </w:rPr>
        <w:t>רכיבי</w:t>
      </w:r>
      <w:r w:rsidR="009E2804">
        <w:rPr>
          <w:rFonts w:hint="cs"/>
          <w:rtl/>
        </w:rPr>
        <w:t xml:space="preserve">ם לעיל </w:t>
      </w:r>
      <w:r w:rsidR="0085651D">
        <w:rPr>
          <w:rFonts w:hint="cs"/>
          <w:rtl/>
        </w:rPr>
        <w:t>הינו פירוט חלקי. על המציע לפרט כל רכיבי הצעתו וככל שלא יפרט רכיב כלשהו</w:t>
      </w:r>
      <w:r>
        <w:rPr>
          <w:rFonts w:hint="cs"/>
          <w:rtl/>
        </w:rPr>
        <w:t xml:space="preserve"> ובהמשך יתברר כי רכיב זה נדרש לצורך הפעלת המערכת, רכישת הרכיב תהיה על חשבון המציע.</w:t>
      </w:r>
    </w:p>
    <w:p w:rsidR="005D4602" w:rsidRDefault="001F5D14" w:rsidP="00AD7DDE">
      <w:pPr>
        <w:numPr>
          <w:ilvl w:val="2"/>
          <w:numId w:val="27"/>
        </w:numPr>
        <w:tabs>
          <w:tab w:val="left" w:pos="942"/>
        </w:tabs>
        <w:overflowPunct/>
        <w:autoSpaceDE/>
        <w:autoSpaceDN/>
        <w:adjustRightInd/>
        <w:spacing w:line="360" w:lineRule="auto"/>
        <w:contextualSpacing/>
        <w:jc w:val="both"/>
        <w:textAlignment w:val="auto"/>
        <w:rPr>
          <w:rFonts w:ascii="David" w:hAnsi="David"/>
          <w:color w:val="000000"/>
        </w:rPr>
      </w:pPr>
      <w:r w:rsidRPr="007F3BBA">
        <w:rPr>
          <w:rFonts w:ascii="David" w:hAnsi="David"/>
          <w:color w:val="000000"/>
          <w:sz w:val="24"/>
          <w:rtl/>
        </w:rPr>
        <w:t>ה</w:t>
      </w:r>
      <w:r>
        <w:rPr>
          <w:rFonts w:ascii="David" w:hAnsi="David" w:hint="cs"/>
          <w:color w:val="000000"/>
          <w:sz w:val="24"/>
          <w:rtl/>
        </w:rPr>
        <w:t xml:space="preserve">צעת המחיר המשוקללת לצורך בחינת ההצעות תחושב על ידי </w:t>
      </w:r>
      <w:proofErr w:type="spellStart"/>
      <w:r>
        <w:rPr>
          <w:rFonts w:ascii="David" w:hAnsi="David" w:hint="cs"/>
          <w:color w:val="000000"/>
          <w:sz w:val="24"/>
          <w:rtl/>
        </w:rPr>
        <w:t>סכימת</w:t>
      </w:r>
      <w:proofErr w:type="spellEnd"/>
      <w:r>
        <w:rPr>
          <w:rFonts w:ascii="David" w:hAnsi="David" w:hint="cs"/>
          <w:color w:val="000000"/>
          <w:sz w:val="24"/>
          <w:rtl/>
        </w:rPr>
        <w:t xml:space="preserve"> שירותי ההקמה </w:t>
      </w:r>
      <w:proofErr w:type="spellStart"/>
      <w:r w:rsidR="00E723C3">
        <w:rPr>
          <w:rFonts w:ascii="David" w:hAnsi="David" w:hint="cs"/>
          <w:color w:val="000000"/>
          <w:sz w:val="24"/>
          <w:rtl/>
        </w:rPr>
        <w:t>ו</w:t>
      </w:r>
      <w:r>
        <w:rPr>
          <w:rFonts w:ascii="David" w:hAnsi="David" w:hint="cs"/>
          <w:color w:val="000000"/>
          <w:sz w:val="24"/>
          <w:rtl/>
        </w:rPr>
        <w:t>סכימת</w:t>
      </w:r>
      <w:proofErr w:type="spellEnd"/>
      <w:r>
        <w:rPr>
          <w:rFonts w:ascii="David" w:hAnsi="David" w:hint="cs"/>
          <w:color w:val="000000"/>
          <w:sz w:val="24"/>
          <w:rtl/>
        </w:rPr>
        <w:t xml:space="preserve"> שירותי התפעול בתקופת ההתקשרות כולל אופציות (מחיר שירותי הקמה</w:t>
      </w:r>
      <w:r w:rsidR="00225743">
        <w:rPr>
          <w:rFonts w:ascii="David" w:hAnsi="David" w:hint="cs"/>
          <w:color w:val="000000"/>
          <w:sz w:val="24"/>
          <w:rtl/>
        </w:rPr>
        <w:t xml:space="preserve"> </w:t>
      </w:r>
      <w:r>
        <w:rPr>
          <w:rFonts w:ascii="David" w:hAnsi="David" w:hint="cs"/>
          <w:color w:val="000000"/>
          <w:sz w:val="24"/>
          <w:rtl/>
        </w:rPr>
        <w:t>+ 9</w:t>
      </w:r>
      <w:r w:rsidR="002457A7">
        <w:rPr>
          <w:rFonts w:ascii="David" w:hAnsi="David" w:hint="cs"/>
          <w:color w:val="000000"/>
          <w:sz w:val="24"/>
          <w:rtl/>
        </w:rPr>
        <w:t xml:space="preserve"> </w:t>
      </w:r>
      <w:r w:rsidR="00490EBC">
        <w:rPr>
          <w:rFonts w:ascii="David" w:hAnsi="David" w:hint="cs"/>
          <w:color w:val="000000"/>
          <w:sz w:val="24"/>
        </w:rPr>
        <w:t>X</w:t>
      </w:r>
      <w:r w:rsidR="00490EBC">
        <w:rPr>
          <w:rFonts w:ascii="David" w:hAnsi="David" w:hint="cs"/>
          <w:color w:val="000000"/>
          <w:sz w:val="24"/>
          <w:rtl/>
        </w:rPr>
        <w:t xml:space="preserve"> </w:t>
      </w:r>
      <w:r>
        <w:rPr>
          <w:rFonts w:ascii="David" w:hAnsi="David" w:hint="cs"/>
          <w:color w:val="000000"/>
          <w:sz w:val="24"/>
          <w:rtl/>
        </w:rPr>
        <w:t>מחיר שירותי תפעול שנתי).</w:t>
      </w:r>
    </w:p>
    <w:p w:rsidR="007964D8" w:rsidRPr="00225743" w:rsidRDefault="007964D8" w:rsidP="007964D8">
      <w:pPr>
        <w:tabs>
          <w:tab w:val="left" w:pos="942"/>
        </w:tabs>
        <w:overflowPunct/>
        <w:autoSpaceDE/>
        <w:autoSpaceDN/>
        <w:adjustRightInd/>
        <w:spacing w:line="360" w:lineRule="auto"/>
        <w:contextualSpacing/>
        <w:jc w:val="both"/>
        <w:textAlignment w:val="auto"/>
        <w:rPr>
          <w:rFonts w:ascii="David" w:hAnsi="David"/>
          <w:color w:val="000000"/>
          <w:rtl/>
        </w:rPr>
      </w:pPr>
    </w:p>
    <w:p w:rsidR="00CA6154" w:rsidRPr="007964D8" w:rsidRDefault="007964D8" w:rsidP="007964D8">
      <w:pPr>
        <w:pStyle w:val="a7"/>
        <w:numPr>
          <w:ilvl w:val="1"/>
          <w:numId w:val="27"/>
        </w:numPr>
        <w:tabs>
          <w:tab w:val="clear" w:pos="794"/>
          <w:tab w:val="num" w:pos="991"/>
        </w:tabs>
        <w:spacing w:before="0" w:after="0"/>
        <w:rPr>
          <w:b/>
          <w:bCs/>
          <w:sz w:val="28"/>
          <w:szCs w:val="28"/>
        </w:rPr>
      </w:pPr>
      <w:r>
        <w:rPr>
          <w:rFonts w:hint="cs"/>
          <w:b/>
          <w:bCs/>
          <w:sz w:val="28"/>
          <w:szCs w:val="28"/>
          <w:rtl/>
        </w:rPr>
        <w:t>מסמכים נוספים</w:t>
      </w:r>
    </w:p>
    <w:p w:rsidR="007964D8" w:rsidRDefault="007964D8" w:rsidP="00C73A06">
      <w:pPr>
        <w:numPr>
          <w:ilvl w:val="2"/>
          <w:numId w:val="27"/>
        </w:numPr>
        <w:tabs>
          <w:tab w:val="left" w:pos="942"/>
        </w:tabs>
        <w:overflowPunct/>
        <w:autoSpaceDE/>
        <w:autoSpaceDN/>
        <w:adjustRightInd/>
        <w:spacing w:line="360" w:lineRule="auto"/>
        <w:contextualSpacing/>
        <w:jc w:val="both"/>
        <w:textAlignment w:val="auto"/>
        <w:rPr>
          <w:rFonts w:ascii="David" w:hAnsi="David"/>
          <w:color w:val="000000"/>
          <w:sz w:val="24"/>
        </w:rPr>
      </w:pPr>
      <w:r w:rsidRPr="0071059E">
        <w:rPr>
          <w:rFonts w:ascii="David" w:hAnsi="David"/>
          <w:color w:val="000000"/>
          <w:sz w:val="24"/>
          <w:rtl/>
        </w:rPr>
        <w:t>המציע רשאי להוסיף כל מסמך</w:t>
      </w:r>
      <w:r>
        <w:rPr>
          <w:rFonts w:ascii="David" w:hAnsi="David" w:hint="cs"/>
          <w:color w:val="000000"/>
          <w:sz w:val="24"/>
          <w:rtl/>
        </w:rPr>
        <w:t xml:space="preserve"> או </w:t>
      </w:r>
      <w:r>
        <w:rPr>
          <w:rFonts w:ascii="David" w:hAnsi="David"/>
          <w:color w:val="000000"/>
          <w:sz w:val="24"/>
          <w:rtl/>
        </w:rPr>
        <w:t>תעודה המעידים על ניסיו</w:t>
      </w:r>
      <w:r>
        <w:rPr>
          <w:rFonts w:ascii="David" w:hAnsi="David" w:hint="cs"/>
          <w:color w:val="000000"/>
          <w:sz w:val="24"/>
          <w:rtl/>
        </w:rPr>
        <w:t>ן</w:t>
      </w:r>
      <w:r>
        <w:rPr>
          <w:rFonts w:ascii="David" w:hAnsi="David"/>
          <w:color w:val="000000"/>
          <w:sz w:val="24"/>
          <w:rtl/>
        </w:rPr>
        <w:t xml:space="preserve"> והשכלת</w:t>
      </w:r>
      <w:r>
        <w:rPr>
          <w:rFonts w:ascii="David" w:hAnsi="David" w:hint="cs"/>
          <w:color w:val="000000"/>
          <w:sz w:val="24"/>
          <w:rtl/>
        </w:rPr>
        <w:t xml:space="preserve"> המציע או </w:t>
      </w:r>
      <w:r w:rsidRPr="0071059E">
        <w:rPr>
          <w:rFonts w:ascii="David" w:hAnsi="David"/>
          <w:color w:val="000000"/>
          <w:sz w:val="24"/>
          <w:rtl/>
        </w:rPr>
        <w:t>הנדרשים לעמידה בתנאי המכרז.</w:t>
      </w:r>
    </w:p>
    <w:p w:rsidR="00E04904" w:rsidRDefault="00E04904" w:rsidP="00E04904">
      <w:pPr>
        <w:tabs>
          <w:tab w:val="left" w:pos="942"/>
        </w:tabs>
        <w:overflowPunct/>
        <w:autoSpaceDE/>
        <w:autoSpaceDN/>
        <w:adjustRightInd/>
        <w:spacing w:line="360" w:lineRule="auto"/>
        <w:ind w:left="1225"/>
        <w:contextualSpacing/>
        <w:jc w:val="both"/>
        <w:textAlignment w:val="auto"/>
        <w:rPr>
          <w:rFonts w:ascii="David" w:hAnsi="David"/>
          <w:color w:val="000000"/>
          <w:sz w:val="24"/>
        </w:rPr>
      </w:pPr>
    </w:p>
    <w:p w:rsidR="00E83980" w:rsidRPr="0068606D" w:rsidRDefault="00E83980" w:rsidP="0068606D">
      <w:pPr>
        <w:pStyle w:val="11"/>
        <w:numPr>
          <w:ilvl w:val="0"/>
          <w:numId w:val="3"/>
        </w:numPr>
        <w:rPr>
          <w:b w:val="0"/>
          <w:bCs w:val="0"/>
          <w:sz w:val="16"/>
          <w:rtl/>
        </w:rPr>
      </w:pPr>
      <w:bookmarkStart w:id="22" w:name="_Toc12968347"/>
      <w:bookmarkStart w:id="23" w:name="_Toc12968580"/>
      <w:bookmarkStart w:id="24" w:name="_Toc13055676"/>
      <w:bookmarkStart w:id="25" w:name="_Toc13059431"/>
      <w:r w:rsidRPr="00A64AE0">
        <w:rPr>
          <w:rFonts w:hint="eastAsia"/>
          <w:sz w:val="16"/>
          <w:rtl/>
        </w:rPr>
        <w:t>ההליך</w:t>
      </w:r>
      <w:r w:rsidRPr="00A64AE0">
        <w:rPr>
          <w:sz w:val="16"/>
          <w:rtl/>
        </w:rPr>
        <w:t xml:space="preserve"> </w:t>
      </w:r>
      <w:proofErr w:type="spellStart"/>
      <w:r w:rsidRPr="0068606D">
        <w:rPr>
          <w:rFonts w:hint="cs"/>
          <w:sz w:val="16"/>
          <w:rtl/>
        </w:rPr>
        <w:t>המכרזי</w:t>
      </w:r>
      <w:bookmarkEnd w:id="22"/>
      <w:bookmarkEnd w:id="23"/>
      <w:bookmarkEnd w:id="24"/>
      <w:bookmarkEnd w:id="25"/>
      <w:proofErr w:type="spellEnd"/>
    </w:p>
    <w:p w:rsidR="00640728" w:rsidRPr="007F3BBA" w:rsidRDefault="00640728" w:rsidP="007F3BBA">
      <w:pPr>
        <w:pStyle w:val="a7"/>
        <w:numPr>
          <w:ilvl w:val="1"/>
          <w:numId w:val="3"/>
        </w:numPr>
        <w:tabs>
          <w:tab w:val="left" w:pos="942"/>
        </w:tabs>
        <w:spacing w:before="0" w:after="0"/>
        <w:rPr>
          <w:rFonts w:eastAsia="Times New Roman"/>
          <w:b/>
          <w:bCs/>
          <w:color w:val="000000"/>
          <w:sz w:val="20"/>
          <w:lang w:eastAsia="he-IL"/>
        </w:rPr>
      </w:pPr>
      <w:r w:rsidRPr="007F3BBA">
        <w:rPr>
          <w:rFonts w:eastAsia="Times New Roman" w:hint="eastAsia"/>
          <w:b/>
          <w:bCs/>
          <w:color w:val="000000"/>
          <w:sz w:val="20"/>
          <w:rtl/>
          <w:lang w:eastAsia="he-IL"/>
        </w:rPr>
        <w:t>רשימה</w:t>
      </w:r>
      <w:r w:rsidRPr="007F3BBA">
        <w:rPr>
          <w:rFonts w:eastAsia="Times New Roman"/>
          <w:b/>
          <w:bCs/>
          <w:color w:val="000000"/>
          <w:sz w:val="20"/>
          <w:rtl/>
          <w:lang w:eastAsia="he-IL"/>
        </w:rPr>
        <w:t xml:space="preserve"> </w:t>
      </w:r>
      <w:r w:rsidRPr="007F3BBA">
        <w:rPr>
          <w:rFonts w:eastAsia="Times New Roman" w:hint="eastAsia"/>
          <w:b/>
          <w:bCs/>
          <w:color w:val="000000"/>
          <w:sz w:val="20"/>
          <w:rtl/>
          <w:lang w:eastAsia="he-IL"/>
        </w:rPr>
        <w:t>מרכזת</w:t>
      </w:r>
      <w:r w:rsidRPr="007F3BBA">
        <w:rPr>
          <w:rFonts w:eastAsia="Times New Roman"/>
          <w:b/>
          <w:bCs/>
          <w:color w:val="000000"/>
          <w:sz w:val="20"/>
          <w:rtl/>
          <w:lang w:eastAsia="he-IL"/>
        </w:rPr>
        <w:t xml:space="preserve"> </w:t>
      </w:r>
      <w:r w:rsidRPr="007F3BBA">
        <w:rPr>
          <w:rFonts w:eastAsia="Times New Roman" w:hint="eastAsia"/>
          <w:b/>
          <w:bCs/>
          <w:color w:val="000000"/>
          <w:sz w:val="20"/>
          <w:rtl/>
          <w:lang w:eastAsia="he-IL"/>
        </w:rPr>
        <w:t>של</w:t>
      </w:r>
      <w:r w:rsidRPr="007F3BBA">
        <w:rPr>
          <w:rFonts w:eastAsia="Times New Roman"/>
          <w:b/>
          <w:bCs/>
          <w:color w:val="000000"/>
          <w:sz w:val="20"/>
          <w:rtl/>
          <w:lang w:eastAsia="he-IL"/>
        </w:rPr>
        <w:t xml:space="preserve"> </w:t>
      </w:r>
      <w:r w:rsidRPr="007F3BBA">
        <w:rPr>
          <w:rFonts w:eastAsia="Times New Roman" w:hint="eastAsia"/>
          <w:b/>
          <w:bCs/>
          <w:color w:val="000000"/>
          <w:sz w:val="20"/>
          <w:rtl/>
          <w:lang w:eastAsia="he-IL"/>
        </w:rPr>
        <w:t>מועדים</w:t>
      </w:r>
      <w:r w:rsidRPr="007F3BBA">
        <w:rPr>
          <w:rFonts w:eastAsia="Times New Roman"/>
          <w:b/>
          <w:bCs/>
          <w:color w:val="000000"/>
          <w:sz w:val="20"/>
          <w:rtl/>
          <w:lang w:eastAsia="he-IL"/>
        </w:rPr>
        <w:t xml:space="preserve"> </w:t>
      </w:r>
      <w:r w:rsidRPr="007F3BBA">
        <w:rPr>
          <w:rFonts w:eastAsia="Times New Roman" w:hint="eastAsia"/>
          <w:b/>
          <w:bCs/>
          <w:color w:val="000000"/>
          <w:sz w:val="20"/>
          <w:rtl/>
          <w:lang w:eastAsia="he-IL"/>
        </w:rPr>
        <w:t>עיקריים</w:t>
      </w:r>
      <w:r w:rsidRPr="007F3BBA">
        <w:rPr>
          <w:rFonts w:eastAsia="Times New Roman"/>
          <w:b/>
          <w:bCs/>
          <w:color w:val="000000"/>
          <w:sz w:val="20"/>
          <w:rtl/>
          <w:lang w:eastAsia="he-IL"/>
        </w:rPr>
        <w:t xml:space="preserve"> </w:t>
      </w:r>
      <w:r w:rsidRPr="007F3BBA">
        <w:rPr>
          <w:rFonts w:eastAsia="Times New Roman" w:hint="eastAsia"/>
          <w:b/>
          <w:bCs/>
          <w:color w:val="000000"/>
          <w:sz w:val="20"/>
          <w:rtl/>
          <w:lang w:eastAsia="he-IL"/>
        </w:rPr>
        <w:t>להליך</w:t>
      </w:r>
      <w:r w:rsidRPr="007F3BBA">
        <w:rPr>
          <w:rFonts w:eastAsia="Times New Roman"/>
          <w:b/>
          <w:bCs/>
          <w:color w:val="000000"/>
          <w:sz w:val="20"/>
          <w:rtl/>
          <w:lang w:eastAsia="he-IL"/>
        </w:rPr>
        <w:t xml:space="preserve"> </w:t>
      </w:r>
      <w:r w:rsidRPr="007F3BBA">
        <w:rPr>
          <w:rFonts w:eastAsia="Times New Roman" w:hint="eastAsia"/>
          <w:b/>
          <w:bCs/>
          <w:color w:val="000000"/>
          <w:sz w:val="20"/>
          <w:rtl/>
          <w:lang w:eastAsia="he-IL"/>
        </w:rPr>
        <w:t>התחרותי</w:t>
      </w:r>
    </w:p>
    <w:p w:rsidR="00640728" w:rsidRPr="00450539" w:rsidRDefault="00640728" w:rsidP="007964D8">
      <w:pPr>
        <w:pStyle w:val="a7"/>
        <w:numPr>
          <w:ilvl w:val="2"/>
          <w:numId w:val="3"/>
        </w:numPr>
        <w:tabs>
          <w:tab w:val="left" w:pos="942"/>
        </w:tabs>
        <w:spacing w:before="0" w:after="0"/>
        <w:rPr>
          <w:color w:val="000000"/>
          <w:rtl/>
        </w:rPr>
      </w:pPr>
      <w:r w:rsidRPr="00450539">
        <w:rPr>
          <w:rFonts w:hint="cs"/>
          <w:color w:val="000000"/>
          <w:rtl/>
        </w:rPr>
        <w:t xml:space="preserve">להלן רשימת מרכזת של מועדים עיקריים להליך זה: </w:t>
      </w:r>
    </w:p>
    <w:tbl>
      <w:tblPr>
        <w:tblStyle w:val="af0"/>
        <w:bidiVisual/>
        <w:tblW w:w="7930" w:type="dxa"/>
        <w:tblInd w:w="2158" w:type="dxa"/>
        <w:tblLook w:val="04A0" w:firstRow="1" w:lastRow="0" w:firstColumn="1" w:lastColumn="0" w:noHBand="0" w:noVBand="1"/>
      </w:tblPr>
      <w:tblGrid>
        <w:gridCol w:w="1601"/>
        <w:gridCol w:w="3165"/>
        <w:gridCol w:w="3164"/>
      </w:tblGrid>
      <w:tr w:rsidR="00640728" w:rsidTr="00023D53">
        <w:trPr>
          <w:trHeight w:val="471"/>
        </w:trPr>
        <w:tc>
          <w:tcPr>
            <w:tcW w:w="1601" w:type="dxa"/>
            <w:vAlign w:val="center"/>
          </w:tcPr>
          <w:p w:rsidR="00640728" w:rsidRPr="00B131DA" w:rsidRDefault="00640728" w:rsidP="00023D53">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b/>
                <w:bCs/>
                <w:color w:val="000000"/>
                <w:sz w:val="22"/>
                <w:szCs w:val="28"/>
                <w:rtl/>
              </w:rPr>
            </w:pPr>
            <w:r w:rsidRPr="00B131DA">
              <w:rPr>
                <w:rFonts w:hint="eastAsia"/>
                <w:b/>
                <w:bCs/>
                <w:color w:val="000000"/>
                <w:sz w:val="22"/>
                <w:szCs w:val="28"/>
                <w:rtl/>
              </w:rPr>
              <w:t>פעילות</w:t>
            </w:r>
          </w:p>
        </w:tc>
        <w:tc>
          <w:tcPr>
            <w:tcW w:w="3165" w:type="dxa"/>
            <w:vAlign w:val="center"/>
          </w:tcPr>
          <w:p w:rsidR="00640728" w:rsidRPr="00B131DA" w:rsidRDefault="00640728" w:rsidP="00023D53">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b/>
                <w:bCs/>
                <w:color w:val="000000"/>
                <w:sz w:val="22"/>
                <w:szCs w:val="28"/>
                <w:rtl/>
              </w:rPr>
            </w:pPr>
            <w:r w:rsidRPr="00B131DA">
              <w:rPr>
                <w:rFonts w:hint="eastAsia"/>
                <w:b/>
                <w:bCs/>
                <w:color w:val="000000"/>
                <w:sz w:val="22"/>
                <w:szCs w:val="28"/>
                <w:rtl/>
              </w:rPr>
              <w:t>תאריך</w:t>
            </w:r>
          </w:p>
        </w:tc>
        <w:tc>
          <w:tcPr>
            <w:tcW w:w="3164" w:type="dxa"/>
            <w:vAlign w:val="center"/>
          </w:tcPr>
          <w:p w:rsidR="00640728" w:rsidRPr="00B131DA" w:rsidRDefault="00640728" w:rsidP="00023D53">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b/>
                <w:bCs/>
                <w:color w:val="000000"/>
                <w:sz w:val="22"/>
                <w:szCs w:val="28"/>
                <w:rtl/>
              </w:rPr>
            </w:pPr>
            <w:r w:rsidRPr="00B131DA">
              <w:rPr>
                <w:rFonts w:hint="eastAsia"/>
                <w:b/>
                <w:bCs/>
                <w:color w:val="000000"/>
                <w:sz w:val="22"/>
                <w:szCs w:val="28"/>
                <w:rtl/>
              </w:rPr>
              <w:t>הערות</w:t>
            </w:r>
          </w:p>
        </w:tc>
      </w:tr>
      <w:tr w:rsidR="00640728" w:rsidTr="00023D53">
        <w:tc>
          <w:tcPr>
            <w:tcW w:w="1601" w:type="dxa"/>
            <w:vAlign w:val="center"/>
          </w:tcPr>
          <w:p w:rsidR="00640728" w:rsidRPr="00B131DA" w:rsidRDefault="00640728" w:rsidP="00023D53">
            <w:pPr>
              <w:contextualSpacing/>
              <w:jc w:val="center"/>
              <w:rPr>
                <w:rStyle w:val="ad"/>
                <w:rtl/>
              </w:rPr>
            </w:pPr>
            <w:r w:rsidRPr="00B131DA">
              <w:rPr>
                <w:rStyle w:val="ad"/>
                <w:rFonts w:hint="eastAsia"/>
                <w:rtl/>
              </w:rPr>
              <w:t>מועד</w:t>
            </w:r>
            <w:r w:rsidRPr="00B131DA">
              <w:rPr>
                <w:rStyle w:val="ad"/>
                <w:rtl/>
              </w:rPr>
              <w:t xml:space="preserve"> </w:t>
            </w:r>
            <w:r w:rsidRPr="00B131DA">
              <w:rPr>
                <w:rStyle w:val="ad"/>
                <w:rFonts w:hint="eastAsia"/>
                <w:rtl/>
              </w:rPr>
              <w:t>פרסום</w:t>
            </w:r>
            <w:r w:rsidRPr="00B131DA">
              <w:rPr>
                <w:rStyle w:val="ad"/>
                <w:rtl/>
              </w:rPr>
              <w:t xml:space="preserve"> </w:t>
            </w:r>
            <w:r w:rsidRPr="00B131DA">
              <w:rPr>
                <w:rStyle w:val="ad"/>
                <w:rFonts w:hint="eastAsia"/>
                <w:rtl/>
              </w:rPr>
              <w:t>המכרז</w:t>
            </w:r>
          </w:p>
        </w:tc>
        <w:tc>
          <w:tcPr>
            <w:tcW w:w="3165" w:type="dxa"/>
            <w:vAlign w:val="center"/>
          </w:tcPr>
          <w:p w:rsidR="00640728" w:rsidRPr="00B131DA" w:rsidRDefault="00FF0F5E" w:rsidP="00FF0F5E">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color w:val="000000"/>
                <w:rtl/>
              </w:rPr>
            </w:pPr>
            <w:r>
              <w:rPr>
                <w:rFonts w:hint="cs"/>
                <w:color w:val="000000"/>
                <w:rtl/>
              </w:rPr>
              <w:t>5</w:t>
            </w:r>
            <w:r w:rsidR="00312410">
              <w:rPr>
                <w:rFonts w:hint="cs"/>
                <w:color w:val="000000"/>
                <w:rtl/>
              </w:rPr>
              <w:t xml:space="preserve"> </w:t>
            </w:r>
            <w:r>
              <w:rPr>
                <w:rFonts w:hint="cs"/>
                <w:color w:val="000000"/>
                <w:rtl/>
              </w:rPr>
              <w:t>באוגוסט</w:t>
            </w:r>
            <w:r w:rsidR="00312410">
              <w:rPr>
                <w:rFonts w:hint="cs"/>
                <w:color w:val="000000"/>
                <w:rtl/>
              </w:rPr>
              <w:t xml:space="preserve"> 2019</w:t>
            </w:r>
          </w:p>
        </w:tc>
        <w:tc>
          <w:tcPr>
            <w:tcW w:w="3164" w:type="dxa"/>
            <w:vAlign w:val="center"/>
          </w:tcPr>
          <w:p w:rsidR="00640728" w:rsidRPr="00B131DA" w:rsidRDefault="00640728" w:rsidP="00023D53">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color w:val="000000"/>
                <w:rtl/>
              </w:rPr>
            </w:pPr>
          </w:p>
        </w:tc>
      </w:tr>
      <w:tr w:rsidR="00D66280" w:rsidTr="00023D53">
        <w:tc>
          <w:tcPr>
            <w:tcW w:w="1601" w:type="dxa"/>
            <w:vAlign w:val="center"/>
          </w:tcPr>
          <w:p w:rsidR="00D66280" w:rsidRPr="00B131DA" w:rsidRDefault="00D66280" w:rsidP="00023D53">
            <w:pPr>
              <w:contextualSpacing/>
              <w:jc w:val="center"/>
              <w:rPr>
                <w:rStyle w:val="ad"/>
                <w:rtl/>
              </w:rPr>
            </w:pPr>
            <w:r w:rsidRPr="00B131DA">
              <w:rPr>
                <w:rStyle w:val="ad"/>
                <w:rFonts w:hint="cs"/>
                <w:rtl/>
              </w:rPr>
              <w:t>כנס ספקים</w:t>
            </w:r>
          </w:p>
        </w:tc>
        <w:tc>
          <w:tcPr>
            <w:tcW w:w="3165" w:type="dxa"/>
            <w:vAlign w:val="center"/>
          </w:tcPr>
          <w:p w:rsidR="00D66280" w:rsidRPr="00FF0F5E" w:rsidRDefault="00217375" w:rsidP="00217375">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color w:val="000000"/>
                <w:highlight w:val="yellow"/>
                <w:rtl/>
              </w:rPr>
            </w:pPr>
            <w:r>
              <w:rPr>
                <w:rFonts w:hint="cs"/>
                <w:color w:val="000000"/>
                <w:rtl/>
              </w:rPr>
              <w:t>2</w:t>
            </w:r>
            <w:r w:rsidR="008D7CC0" w:rsidRPr="00064A58">
              <w:rPr>
                <w:rFonts w:hint="cs"/>
                <w:color w:val="000000"/>
                <w:rtl/>
              </w:rPr>
              <w:t xml:space="preserve"> </w:t>
            </w:r>
            <w:r>
              <w:rPr>
                <w:rFonts w:hint="cs"/>
                <w:color w:val="000000"/>
                <w:rtl/>
              </w:rPr>
              <w:t>בספטמבר</w:t>
            </w:r>
            <w:r w:rsidR="008D7CC0" w:rsidRPr="00064A58">
              <w:rPr>
                <w:rFonts w:hint="cs"/>
                <w:color w:val="000000"/>
                <w:rtl/>
              </w:rPr>
              <w:t xml:space="preserve"> 2019</w:t>
            </w:r>
          </w:p>
        </w:tc>
        <w:tc>
          <w:tcPr>
            <w:tcW w:w="3164" w:type="dxa"/>
            <w:vAlign w:val="center"/>
          </w:tcPr>
          <w:p w:rsidR="00D66280" w:rsidRPr="00B131DA" w:rsidRDefault="00D66280" w:rsidP="00023D53">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color w:val="000000"/>
                <w:rtl/>
              </w:rPr>
            </w:pPr>
          </w:p>
        </w:tc>
      </w:tr>
      <w:tr w:rsidR="00640728" w:rsidTr="00023D53">
        <w:tc>
          <w:tcPr>
            <w:tcW w:w="1601" w:type="dxa"/>
            <w:vAlign w:val="center"/>
          </w:tcPr>
          <w:p w:rsidR="00640728" w:rsidRPr="00B131DA" w:rsidRDefault="00640728" w:rsidP="00023D53">
            <w:pPr>
              <w:contextualSpacing/>
              <w:jc w:val="center"/>
              <w:rPr>
                <w:rStyle w:val="ad"/>
                <w:rtl/>
              </w:rPr>
            </w:pPr>
            <w:r w:rsidRPr="00B131DA">
              <w:rPr>
                <w:rStyle w:val="ad"/>
                <w:rFonts w:hint="eastAsia"/>
                <w:rtl/>
              </w:rPr>
              <w:t>מועד</w:t>
            </w:r>
            <w:r w:rsidRPr="00B131DA">
              <w:rPr>
                <w:rStyle w:val="ad"/>
                <w:rtl/>
              </w:rPr>
              <w:t xml:space="preserve"> </w:t>
            </w:r>
            <w:r w:rsidRPr="00B131DA">
              <w:rPr>
                <w:rStyle w:val="ad"/>
                <w:rFonts w:hint="eastAsia"/>
                <w:rtl/>
              </w:rPr>
              <w:t>אחרון</w:t>
            </w:r>
            <w:r w:rsidRPr="00B131DA">
              <w:rPr>
                <w:rStyle w:val="ad"/>
                <w:rtl/>
              </w:rPr>
              <w:t xml:space="preserve"> </w:t>
            </w:r>
            <w:r w:rsidRPr="00B131DA">
              <w:rPr>
                <w:rStyle w:val="ad"/>
                <w:rFonts w:hint="eastAsia"/>
                <w:rtl/>
              </w:rPr>
              <w:t>להגשת</w:t>
            </w:r>
            <w:r w:rsidRPr="00B131DA">
              <w:rPr>
                <w:rStyle w:val="ad"/>
                <w:rtl/>
              </w:rPr>
              <w:t xml:space="preserve"> </w:t>
            </w:r>
            <w:r w:rsidRPr="00B131DA">
              <w:rPr>
                <w:rStyle w:val="ad"/>
                <w:rFonts w:hint="eastAsia"/>
                <w:rtl/>
              </w:rPr>
              <w:t>שאלות</w:t>
            </w:r>
            <w:r w:rsidRPr="00B131DA">
              <w:rPr>
                <w:rStyle w:val="ad"/>
                <w:rtl/>
              </w:rPr>
              <w:t xml:space="preserve"> </w:t>
            </w:r>
            <w:r w:rsidRPr="00B131DA">
              <w:rPr>
                <w:rStyle w:val="ad"/>
                <w:rFonts w:hint="eastAsia"/>
                <w:rtl/>
              </w:rPr>
              <w:t>הבהרה</w:t>
            </w:r>
          </w:p>
        </w:tc>
        <w:tc>
          <w:tcPr>
            <w:tcW w:w="3165" w:type="dxa"/>
            <w:vAlign w:val="center"/>
          </w:tcPr>
          <w:p w:rsidR="00640728" w:rsidRPr="00817895" w:rsidRDefault="00217375" w:rsidP="00921F28">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color w:val="000000"/>
                <w:rtl/>
              </w:rPr>
            </w:pPr>
            <w:r w:rsidRPr="00817895">
              <w:rPr>
                <w:rFonts w:hint="cs"/>
                <w:color w:val="000000"/>
                <w:rtl/>
              </w:rPr>
              <w:t>17</w:t>
            </w:r>
            <w:r w:rsidR="008D7CC0" w:rsidRPr="00817895">
              <w:rPr>
                <w:rFonts w:hint="cs"/>
                <w:color w:val="000000"/>
                <w:rtl/>
              </w:rPr>
              <w:t xml:space="preserve"> </w:t>
            </w:r>
            <w:r w:rsidR="00921F28" w:rsidRPr="00817895">
              <w:rPr>
                <w:rFonts w:hint="cs"/>
                <w:color w:val="000000"/>
                <w:rtl/>
              </w:rPr>
              <w:t>בספטמבר</w:t>
            </w:r>
            <w:r w:rsidR="008D7CC0" w:rsidRPr="00817895">
              <w:rPr>
                <w:rFonts w:hint="cs"/>
                <w:color w:val="000000"/>
                <w:rtl/>
              </w:rPr>
              <w:t xml:space="preserve"> 2019</w:t>
            </w:r>
          </w:p>
        </w:tc>
        <w:tc>
          <w:tcPr>
            <w:tcW w:w="3164" w:type="dxa"/>
            <w:vAlign w:val="center"/>
          </w:tcPr>
          <w:p w:rsidR="00640728" w:rsidRPr="00B131DA" w:rsidRDefault="00D66280" w:rsidP="00817895">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color w:val="000000"/>
                <w:rtl/>
              </w:rPr>
            </w:pPr>
            <w:r w:rsidRPr="00B131DA">
              <w:rPr>
                <w:rFonts w:hint="cs"/>
                <w:color w:val="000000"/>
                <w:rtl/>
              </w:rPr>
              <w:t xml:space="preserve">יום </w:t>
            </w:r>
            <w:r w:rsidR="00817895">
              <w:rPr>
                <w:rFonts w:hint="cs"/>
                <w:color w:val="000000"/>
                <w:rtl/>
              </w:rPr>
              <w:t>ג</w:t>
            </w:r>
            <w:r w:rsidRPr="00B131DA">
              <w:rPr>
                <w:rFonts w:hint="cs"/>
                <w:color w:val="000000"/>
                <w:rtl/>
              </w:rPr>
              <w:t>' עד שעה 14:00</w:t>
            </w:r>
          </w:p>
        </w:tc>
      </w:tr>
      <w:tr w:rsidR="00640728" w:rsidTr="00023D53">
        <w:tc>
          <w:tcPr>
            <w:tcW w:w="1601" w:type="dxa"/>
            <w:vAlign w:val="center"/>
          </w:tcPr>
          <w:p w:rsidR="00640728" w:rsidRPr="00B131DA" w:rsidRDefault="00640728" w:rsidP="00023D53">
            <w:pPr>
              <w:contextualSpacing/>
              <w:jc w:val="center"/>
              <w:rPr>
                <w:rStyle w:val="ad"/>
                <w:rtl/>
              </w:rPr>
            </w:pPr>
            <w:r w:rsidRPr="00B131DA">
              <w:rPr>
                <w:rStyle w:val="ad"/>
                <w:rFonts w:hint="eastAsia"/>
                <w:rtl/>
              </w:rPr>
              <w:t>מועד</w:t>
            </w:r>
            <w:r w:rsidRPr="00B131DA">
              <w:rPr>
                <w:rStyle w:val="ad"/>
                <w:rtl/>
              </w:rPr>
              <w:t xml:space="preserve"> </w:t>
            </w:r>
            <w:r w:rsidRPr="00B131DA">
              <w:rPr>
                <w:rStyle w:val="ad"/>
                <w:rFonts w:hint="eastAsia"/>
                <w:rtl/>
              </w:rPr>
              <w:t>משוער</w:t>
            </w:r>
            <w:r w:rsidRPr="00B131DA">
              <w:rPr>
                <w:rStyle w:val="ad"/>
                <w:rtl/>
              </w:rPr>
              <w:t xml:space="preserve"> </w:t>
            </w:r>
            <w:r w:rsidRPr="00B131DA">
              <w:rPr>
                <w:rStyle w:val="ad"/>
                <w:rFonts w:hint="eastAsia"/>
                <w:rtl/>
              </w:rPr>
              <w:t>לפרסום</w:t>
            </w:r>
            <w:r w:rsidRPr="00B131DA">
              <w:rPr>
                <w:rStyle w:val="ad"/>
                <w:rtl/>
              </w:rPr>
              <w:t xml:space="preserve"> </w:t>
            </w:r>
            <w:r w:rsidRPr="00B131DA">
              <w:rPr>
                <w:rStyle w:val="ad"/>
                <w:rFonts w:hint="eastAsia"/>
                <w:rtl/>
              </w:rPr>
              <w:t>מענה</w:t>
            </w:r>
            <w:r w:rsidRPr="00B131DA">
              <w:rPr>
                <w:rStyle w:val="ad"/>
                <w:rtl/>
              </w:rPr>
              <w:t xml:space="preserve"> </w:t>
            </w:r>
            <w:r w:rsidRPr="00B131DA">
              <w:rPr>
                <w:rStyle w:val="ad"/>
                <w:rFonts w:hint="eastAsia"/>
                <w:rtl/>
              </w:rPr>
              <w:t>לשאלות</w:t>
            </w:r>
            <w:r w:rsidRPr="00B131DA">
              <w:rPr>
                <w:rStyle w:val="ad"/>
                <w:rtl/>
              </w:rPr>
              <w:t xml:space="preserve"> </w:t>
            </w:r>
            <w:r w:rsidRPr="00B131DA">
              <w:rPr>
                <w:rStyle w:val="ad"/>
                <w:rFonts w:hint="eastAsia"/>
                <w:rtl/>
              </w:rPr>
              <w:t>הבהרה</w:t>
            </w:r>
          </w:p>
        </w:tc>
        <w:tc>
          <w:tcPr>
            <w:tcW w:w="3165" w:type="dxa"/>
            <w:vAlign w:val="center"/>
          </w:tcPr>
          <w:p w:rsidR="00640728" w:rsidRPr="00817895" w:rsidRDefault="00817895" w:rsidP="00817895">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color w:val="000000"/>
                <w:rtl/>
              </w:rPr>
            </w:pPr>
            <w:r w:rsidRPr="00817895">
              <w:rPr>
                <w:rFonts w:hint="cs"/>
                <w:color w:val="000000"/>
                <w:rtl/>
              </w:rPr>
              <w:t>7</w:t>
            </w:r>
            <w:r w:rsidR="008D7CC0" w:rsidRPr="00817895">
              <w:rPr>
                <w:rFonts w:hint="cs"/>
                <w:color w:val="000000"/>
                <w:rtl/>
              </w:rPr>
              <w:t xml:space="preserve"> </w:t>
            </w:r>
            <w:r w:rsidRPr="00817895">
              <w:rPr>
                <w:rFonts w:hint="cs"/>
                <w:color w:val="000000"/>
                <w:rtl/>
              </w:rPr>
              <w:t>באוקטובר</w:t>
            </w:r>
            <w:r w:rsidR="008D7CC0" w:rsidRPr="00817895">
              <w:rPr>
                <w:rFonts w:hint="cs"/>
                <w:color w:val="000000"/>
                <w:rtl/>
              </w:rPr>
              <w:t xml:space="preserve"> 2019</w:t>
            </w:r>
          </w:p>
        </w:tc>
        <w:tc>
          <w:tcPr>
            <w:tcW w:w="3164" w:type="dxa"/>
            <w:vAlign w:val="center"/>
          </w:tcPr>
          <w:p w:rsidR="00640728" w:rsidRPr="00B131DA" w:rsidRDefault="00640728" w:rsidP="00023D53">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color w:val="000000"/>
                <w:rtl/>
              </w:rPr>
            </w:pPr>
          </w:p>
        </w:tc>
      </w:tr>
      <w:tr w:rsidR="00640728" w:rsidTr="00023D53">
        <w:tc>
          <w:tcPr>
            <w:tcW w:w="1601" w:type="dxa"/>
            <w:vAlign w:val="center"/>
          </w:tcPr>
          <w:p w:rsidR="00640728" w:rsidRPr="00B131DA" w:rsidRDefault="00640728" w:rsidP="00023D53">
            <w:pPr>
              <w:contextualSpacing/>
              <w:jc w:val="center"/>
              <w:rPr>
                <w:rStyle w:val="ad"/>
                <w:rtl/>
              </w:rPr>
            </w:pPr>
            <w:r w:rsidRPr="00B131DA">
              <w:rPr>
                <w:rStyle w:val="ad"/>
                <w:rFonts w:hint="eastAsia"/>
                <w:rtl/>
              </w:rPr>
              <w:t>מועד</w:t>
            </w:r>
            <w:r w:rsidRPr="00B131DA">
              <w:rPr>
                <w:rStyle w:val="ad"/>
                <w:rtl/>
              </w:rPr>
              <w:t xml:space="preserve"> </w:t>
            </w:r>
            <w:r w:rsidRPr="00B131DA">
              <w:rPr>
                <w:rStyle w:val="ad"/>
                <w:rFonts w:hint="eastAsia"/>
                <w:rtl/>
              </w:rPr>
              <w:t>אחרון</w:t>
            </w:r>
            <w:r w:rsidRPr="00B131DA">
              <w:rPr>
                <w:rStyle w:val="ad"/>
                <w:rtl/>
              </w:rPr>
              <w:t xml:space="preserve"> </w:t>
            </w:r>
            <w:r w:rsidRPr="00B131DA">
              <w:rPr>
                <w:rStyle w:val="ad"/>
                <w:rFonts w:hint="eastAsia"/>
                <w:rtl/>
              </w:rPr>
              <w:t>להגשת</w:t>
            </w:r>
            <w:r w:rsidRPr="00B131DA">
              <w:rPr>
                <w:rStyle w:val="ad"/>
                <w:rtl/>
              </w:rPr>
              <w:t xml:space="preserve"> </w:t>
            </w:r>
            <w:r w:rsidRPr="00B131DA">
              <w:rPr>
                <w:rStyle w:val="ad"/>
                <w:rFonts w:hint="eastAsia"/>
                <w:rtl/>
              </w:rPr>
              <w:t>הצעות</w:t>
            </w:r>
          </w:p>
        </w:tc>
        <w:tc>
          <w:tcPr>
            <w:tcW w:w="3165" w:type="dxa"/>
            <w:vAlign w:val="center"/>
          </w:tcPr>
          <w:p w:rsidR="00640728" w:rsidRPr="00817895" w:rsidRDefault="00817895" w:rsidP="00817895">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color w:val="000000"/>
                <w:rtl/>
              </w:rPr>
            </w:pPr>
            <w:r w:rsidRPr="00817895">
              <w:rPr>
                <w:rFonts w:hint="cs"/>
                <w:color w:val="000000"/>
                <w:rtl/>
              </w:rPr>
              <w:t>29</w:t>
            </w:r>
            <w:r w:rsidR="008D7CC0" w:rsidRPr="00817895">
              <w:rPr>
                <w:rFonts w:hint="cs"/>
                <w:color w:val="000000"/>
                <w:rtl/>
              </w:rPr>
              <w:t xml:space="preserve"> </w:t>
            </w:r>
            <w:r w:rsidRPr="00817895">
              <w:rPr>
                <w:rFonts w:hint="cs"/>
                <w:color w:val="000000"/>
                <w:rtl/>
              </w:rPr>
              <w:t>באוקטובר</w:t>
            </w:r>
            <w:r w:rsidR="008D7CC0" w:rsidRPr="00817895">
              <w:rPr>
                <w:rFonts w:hint="cs"/>
                <w:color w:val="000000"/>
                <w:rtl/>
              </w:rPr>
              <w:t xml:space="preserve"> 2019</w:t>
            </w:r>
          </w:p>
        </w:tc>
        <w:tc>
          <w:tcPr>
            <w:tcW w:w="3164" w:type="dxa"/>
            <w:vAlign w:val="center"/>
          </w:tcPr>
          <w:p w:rsidR="00640728" w:rsidRPr="00B131DA" w:rsidRDefault="00640728" w:rsidP="00023D53">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color w:val="000000"/>
                <w:rtl/>
              </w:rPr>
            </w:pPr>
            <w:r w:rsidRPr="00B131DA">
              <w:rPr>
                <w:rFonts w:hint="eastAsia"/>
                <w:color w:val="000000"/>
                <w:rtl/>
              </w:rPr>
              <w:t>יום</w:t>
            </w:r>
            <w:r w:rsidRPr="00B131DA">
              <w:rPr>
                <w:color w:val="000000"/>
                <w:rtl/>
              </w:rPr>
              <w:t xml:space="preserve"> </w:t>
            </w:r>
            <w:r w:rsidRPr="00B131DA">
              <w:rPr>
                <w:rFonts w:hint="eastAsia"/>
                <w:color w:val="000000"/>
                <w:rtl/>
              </w:rPr>
              <w:t>ג</w:t>
            </w:r>
            <w:r w:rsidRPr="00B131DA">
              <w:rPr>
                <w:color w:val="000000"/>
                <w:rtl/>
              </w:rPr>
              <w:t xml:space="preserve">' </w:t>
            </w:r>
            <w:r w:rsidR="00D66280" w:rsidRPr="00B131DA">
              <w:rPr>
                <w:rFonts w:hint="cs"/>
                <w:color w:val="000000"/>
                <w:rtl/>
              </w:rPr>
              <w:t xml:space="preserve">עד </w:t>
            </w:r>
            <w:r w:rsidRPr="00B131DA">
              <w:rPr>
                <w:rFonts w:hint="eastAsia"/>
                <w:color w:val="000000"/>
                <w:rtl/>
              </w:rPr>
              <w:t>שעה</w:t>
            </w:r>
            <w:r w:rsidRPr="00B131DA">
              <w:rPr>
                <w:color w:val="000000"/>
                <w:rtl/>
              </w:rPr>
              <w:t xml:space="preserve"> 10:00</w:t>
            </w:r>
          </w:p>
        </w:tc>
      </w:tr>
      <w:tr w:rsidR="00640728" w:rsidTr="00023D53">
        <w:tc>
          <w:tcPr>
            <w:tcW w:w="1601" w:type="dxa"/>
            <w:vAlign w:val="center"/>
          </w:tcPr>
          <w:p w:rsidR="00640728" w:rsidRPr="00B131DA" w:rsidRDefault="00640728" w:rsidP="00023D53">
            <w:pPr>
              <w:contextualSpacing/>
              <w:jc w:val="center"/>
              <w:rPr>
                <w:rStyle w:val="ad"/>
                <w:rtl/>
              </w:rPr>
            </w:pPr>
            <w:r w:rsidRPr="00B131DA">
              <w:rPr>
                <w:rStyle w:val="ad"/>
                <w:rFonts w:hint="eastAsia"/>
                <w:rtl/>
              </w:rPr>
              <w:t>מועד</w:t>
            </w:r>
            <w:r w:rsidRPr="00B131DA">
              <w:rPr>
                <w:rStyle w:val="ad"/>
                <w:rtl/>
              </w:rPr>
              <w:t xml:space="preserve"> תוקף ערבות מכרז </w:t>
            </w:r>
          </w:p>
        </w:tc>
        <w:tc>
          <w:tcPr>
            <w:tcW w:w="3165" w:type="dxa"/>
            <w:vAlign w:val="center"/>
          </w:tcPr>
          <w:p w:rsidR="00640728" w:rsidRPr="00817895" w:rsidRDefault="008D7CC0" w:rsidP="00312410">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color w:val="000000"/>
                <w:rtl/>
              </w:rPr>
            </w:pPr>
            <w:r w:rsidRPr="00817895">
              <w:rPr>
                <w:rFonts w:hint="cs"/>
                <w:color w:val="000000"/>
                <w:rtl/>
              </w:rPr>
              <w:t>31 במרץ 2020</w:t>
            </w:r>
          </w:p>
        </w:tc>
        <w:tc>
          <w:tcPr>
            <w:tcW w:w="3164" w:type="dxa"/>
            <w:vAlign w:val="center"/>
          </w:tcPr>
          <w:p w:rsidR="00640728" w:rsidRPr="00B131DA" w:rsidRDefault="00640728" w:rsidP="00023D53">
            <w:pPr>
              <w:tabs>
                <w:tab w:val="left" w:pos="1152"/>
                <w:tab w:val="left" w:pos="2304"/>
                <w:tab w:val="left" w:pos="3456"/>
                <w:tab w:val="left" w:pos="4608"/>
                <w:tab w:val="left" w:pos="5760"/>
                <w:tab w:val="left" w:pos="6912"/>
                <w:tab w:val="left" w:pos="8063"/>
                <w:tab w:val="left" w:pos="9216"/>
                <w:tab w:val="left" w:pos="10368"/>
              </w:tabs>
              <w:spacing w:line="360" w:lineRule="auto"/>
              <w:contextualSpacing/>
              <w:jc w:val="center"/>
              <w:rPr>
                <w:color w:val="000000"/>
                <w:rtl/>
              </w:rPr>
            </w:pPr>
          </w:p>
        </w:tc>
      </w:tr>
    </w:tbl>
    <w:p w:rsidR="00640728" w:rsidRPr="007964D8" w:rsidRDefault="00640728" w:rsidP="003036EC">
      <w:pPr>
        <w:pStyle w:val="a7"/>
        <w:numPr>
          <w:ilvl w:val="2"/>
          <w:numId w:val="3"/>
        </w:numPr>
        <w:tabs>
          <w:tab w:val="left" w:pos="942"/>
        </w:tabs>
        <w:spacing w:before="0" w:after="0"/>
        <w:rPr>
          <w:color w:val="000000"/>
          <w:rtl/>
        </w:rPr>
      </w:pPr>
      <w:r w:rsidRPr="00450539">
        <w:rPr>
          <w:rFonts w:hint="cs"/>
          <w:color w:val="000000"/>
          <w:rtl/>
        </w:rPr>
        <w:t xml:space="preserve">מובהר כי רשימת המועדים לעיל כפופה, בין היתר, </w:t>
      </w:r>
      <w:r w:rsidRPr="00B131DA">
        <w:rPr>
          <w:rFonts w:hint="eastAsia"/>
          <w:color w:val="000000"/>
          <w:rtl/>
        </w:rPr>
        <w:t>לסעיף</w:t>
      </w:r>
      <w:r w:rsidRPr="00B131DA">
        <w:rPr>
          <w:color w:val="000000"/>
          <w:rtl/>
        </w:rPr>
        <w:t xml:space="preserve"> </w:t>
      </w:r>
      <w:r w:rsidR="00AD318F" w:rsidRPr="00B131DA">
        <w:rPr>
          <w:color w:val="000000"/>
          <w:rtl/>
        </w:rPr>
        <w:t>9.5</w:t>
      </w:r>
      <w:r w:rsidR="00AD318F" w:rsidRPr="00B131DA">
        <w:rPr>
          <w:rFonts w:hint="cs"/>
          <w:color w:val="000000"/>
          <w:rtl/>
        </w:rPr>
        <w:t xml:space="preserve"> </w:t>
      </w:r>
      <w:r w:rsidRPr="00B131DA">
        <w:rPr>
          <w:rFonts w:hint="cs"/>
          <w:color w:val="000000"/>
          <w:rtl/>
        </w:rPr>
        <w:t>[</w:t>
      </w:r>
      <w:r w:rsidRPr="007964D8">
        <w:rPr>
          <w:rFonts w:hint="cs"/>
          <w:color w:val="000000"/>
          <w:rtl/>
        </w:rPr>
        <w:t>"שינוי תנאים"]</w:t>
      </w:r>
      <w:r w:rsidRPr="00450539">
        <w:rPr>
          <w:rFonts w:hint="cs"/>
          <w:color w:val="000000"/>
          <w:rtl/>
        </w:rPr>
        <w:t xml:space="preserve"> להלן.</w:t>
      </w:r>
    </w:p>
    <w:p w:rsidR="00D04DCF" w:rsidRPr="00FD4215" w:rsidRDefault="00D04DCF" w:rsidP="006E2338">
      <w:pPr>
        <w:pStyle w:val="a7"/>
        <w:spacing w:before="0" w:after="0"/>
        <w:ind w:left="861"/>
        <w:rPr>
          <w:b/>
          <w:bCs/>
          <w:sz w:val="28"/>
          <w:szCs w:val="28"/>
        </w:rPr>
      </w:pPr>
    </w:p>
    <w:p w:rsidR="001B68A4" w:rsidRPr="007F3BBA" w:rsidRDefault="001B68A4" w:rsidP="008271C0">
      <w:pPr>
        <w:pStyle w:val="a7"/>
        <w:numPr>
          <w:ilvl w:val="1"/>
          <w:numId w:val="3"/>
        </w:numPr>
        <w:tabs>
          <w:tab w:val="left" w:pos="942"/>
        </w:tabs>
        <w:spacing w:before="0" w:after="0"/>
        <w:rPr>
          <w:rFonts w:eastAsia="Times New Roman"/>
          <w:b/>
          <w:bCs/>
          <w:color w:val="000000"/>
          <w:sz w:val="20"/>
          <w:lang w:eastAsia="he-IL"/>
        </w:rPr>
      </w:pPr>
      <w:r w:rsidRPr="007F3BBA">
        <w:rPr>
          <w:rFonts w:eastAsia="Times New Roman"/>
          <w:b/>
          <w:bCs/>
          <w:color w:val="000000"/>
          <w:sz w:val="20"/>
          <w:rtl/>
          <w:lang w:eastAsia="he-IL"/>
        </w:rPr>
        <w:t>שאלות הבהרה ו</w:t>
      </w:r>
      <w:r w:rsidR="008271C0">
        <w:rPr>
          <w:rFonts w:eastAsia="Times New Roman" w:hint="cs"/>
          <w:b/>
          <w:bCs/>
          <w:color w:val="000000"/>
          <w:sz w:val="20"/>
          <w:rtl/>
          <w:lang w:eastAsia="he-IL"/>
        </w:rPr>
        <w:t>כנס ספקים</w:t>
      </w:r>
    </w:p>
    <w:p w:rsidR="00ED5C0B" w:rsidRDefault="008271C0" w:rsidP="00312410">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Pr>
          <w:rFonts w:ascii="David" w:hAnsi="David" w:hint="cs"/>
          <w:color w:val="000000"/>
          <w:sz w:val="24"/>
          <w:rtl/>
        </w:rPr>
        <w:t xml:space="preserve"> כנס ספקים </w:t>
      </w:r>
      <w:r w:rsidR="00ED5C0B" w:rsidRPr="00312410">
        <w:rPr>
          <w:rFonts w:ascii="David" w:hAnsi="David" w:hint="cs"/>
          <w:color w:val="000000"/>
          <w:sz w:val="24"/>
          <w:rtl/>
        </w:rPr>
        <w:t xml:space="preserve">יערך </w:t>
      </w:r>
      <w:r w:rsidRPr="00312410">
        <w:rPr>
          <w:rFonts w:ascii="David" w:hAnsi="David" w:hint="eastAsia"/>
          <w:color w:val="000000"/>
          <w:sz w:val="24"/>
          <w:rtl/>
        </w:rPr>
        <w:t>ביום</w:t>
      </w:r>
      <w:r w:rsidR="007928CB" w:rsidRPr="00312410">
        <w:rPr>
          <w:rFonts w:ascii="David" w:hAnsi="David"/>
          <w:color w:val="000000"/>
          <w:sz w:val="24"/>
          <w:rtl/>
        </w:rPr>
        <w:t xml:space="preserve"> </w:t>
      </w:r>
      <w:r w:rsidR="00312410" w:rsidRPr="00312410">
        <w:rPr>
          <w:rFonts w:ascii="David" w:hAnsi="David" w:hint="cs"/>
          <w:color w:val="000000"/>
          <w:sz w:val="24"/>
          <w:rtl/>
        </w:rPr>
        <w:t xml:space="preserve">28 ביולי 2019 </w:t>
      </w:r>
      <w:r w:rsidR="00ED5C0B" w:rsidRPr="00312410">
        <w:rPr>
          <w:rFonts w:ascii="David" w:hAnsi="David" w:hint="eastAsia"/>
          <w:color w:val="000000"/>
          <w:sz w:val="24"/>
          <w:rtl/>
        </w:rPr>
        <w:t>בשעה</w:t>
      </w:r>
      <w:r w:rsidR="007928CB" w:rsidRPr="00312410">
        <w:rPr>
          <w:rFonts w:ascii="David" w:hAnsi="David"/>
          <w:color w:val="000000"/>
          <w:sz w:val="24"/>
          <w:rtl/>
        </w:rPr>
        <w:t xml:space="preserve"> 10:00</w:t>
      </w:r>
      <w:r w:rsidR="007928CB">
        <w:rPr>
          <w:rFonts w:ascii="David" w:hAnsi="David" w:hint="cs"/>
          <w:color w:val="000000"/>
          <w:sz w:val="24"/>
          <w:rtl/>
        </w:rPr>
        <w:t xml:space="preserve"> </w:t>
      </w:r>
      <w:r>
        <w:rPr>
          <w:rFonts w:ascii="David" w:hAnsi="David" w:hint="cs"/>
          <w:color w:val="000000"/>
          <w:sz w:val="24"/>
          <w:rtl/>
        </w:rPr>
        <w:t>ב</w:t>
      </w:r>
      <w:r w:rsidR="00ED5C0B">
        <w:rPr>
          <w:rFonts w:ascii="David" w:hAnsi="David" w:hint="cs"/>
          <w:color w:val="000000"/>
          <w:sz w:val="24"/>
          <w:rtl/>
        </w:rPr>
        <w:t xml:space="preserve">משרדי רשות שוק ההון, ביטוח וחיסכון, ברחוב עם ועולמו 4, ירושלים. </w:t>
      </w:r>
    </w:p>
    <w:p w:rsidR="00ED5C0B" w:rsidRPr="00ED5C0B" w:rsidRDefault="00ED5C0B" w:rsidP="00ED5C0B">
      <w:pPr>
        <w:pStyle w:val="a7"/>
        <w:numPr>
          <w:ilvl w:val="2"/>
          <w:numId w:val="3"/>
        </w:numPr>
        <w:rPr>
          <w:rFonts w:ascii="David" w:eastAsia="Times New Roman" w:hAnsi="David"/>
          <w:color w:val="000000"/>
          <w:rtl/>
          <w:lang w:eastAsia="he-IL"/>
        </w:rPr>
      </w:pPr>
      <w:r w:rsidRPr="00ED5C0B">
        <w:rPr>
          <w:rFonts w:ascii="David" w:eastAsia="Times New Roman" w:hAnsi="David"/>
          <w:color w:val="000000"/>
          <w:rtl/>
          <w:lang w:eastAsia="he-IL"/>
        </w:rPr>
        <w:t xml:space="preserve">השתתפות בכנס </w:t>
      </w:r>
      <w:r>
        <w:rPr>
          <w:rFonts w:ascii="David" w:eastAsia="Times New Roman" w:hAnsi="David" w:hint="cs"/>
          <w:color w:val="000000"/>
          <w:rtl/>
          <w:lang w:eastAsia="he-IL"/>
        </w:rPr>
        <w:t xml:space="preserve">הספקים </w:t>
      </w:r>
      <w:r w:rsidRPr="00ED5C0B">
        <w:rPr>
          <w:rFonts w:ascii="David" w:eastAsia="Times New Roman" w:hAnsi="David" w:hint="cs"/>
          <w:b/>
          <w:bCs/>
          <w:color w:val="000000"/>
          <w:u w:val="single"/>
          <w:rtl/>
          <w:lang w:eastAsia="he-IL"/>
        </w:rPr>
        <w:t>אינה</w:t>
      </w:r>
      <w:r>
        <w:rPr>
          <w:rFonts w:ascii="David" w:eastAsia="Times New Roman" w:hAnsi="David" w:hint="cs"/>
          <w:color w:val="000000"/>
          <w:rtl/>
          <w:lang w:eastAsia="he-IL"/>
        </w:rPr>
        <w:t xml:space="preserve"> </w:t>
      </w:r>
      <w:r w:rsidRPr="00ED5C0B">
        <w:rPr>
          <w:rFonts w:ascii="David" w:eastAsia="Times New Roman" w:hAnsi="David"/>
          <w:color w:val="000000"/>
          <w:rtl/>
          <w:lang w:eastAsia="he-IL"/>
        </w:rPr>
        <w:t xml:space="preserve">מהווה תנאי סף להשתתפות במכרז. </w:t>
      </w:r>
    </w:p>
    <w:p w:rsidR="008271C0" w:rsidRPr="00ED5C0B" w:rsidRDefault="00ED5C0B" w:rsidP="00ED5C0B">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ED5C0B">
        <w:rPr>
          <w:rFonts w:ascii="David" w:hAnsi="David"/>
          <w:color w:val="000000"/>
          <w:sz w:val="24"/>
          <w:rtl/>
        </w:rPr>
        <w:t xml:space="preserve">שאלות </w:t>
      </w:r>
      <w:r>
        <w:rPr>
          <w:rFonts w:ascii="David" w:hAnsi="David" w:hint="cs"/>
          <w:color w:val="000000"/>
          <w:sz w:val="24"/>
          <w:rtl/>
        </w:rPr>
        <w:t xml:space="preserve">המציעים </w:t>
      </w:r>
      <w:r w:rsidRPr="00ED5C0B">
        <w:rPr>
          <w:rFonts w:ascii="David" w:hAnsi="David"/>
          <w:color w:val="000000"/>
          <w:sz w:val="24"/>
          <w:rtl/>
        </w:rPr>
        <w:t>יועברו בכתב</w:t>
      </w:r>
      <w:r>
        <w:rPr>
          <w:rFonts w:ascii="David" w:hAnsi="David" w:hint="cs"/>
          <w:color w:val="000000"/>
          <w:sz w:val="24"/>
          <w:rtl/>
        </w:rPr>
        <w:t>,</w:t>
      </w:r>
      <w:r w:rsidRPr="00ED5C0B">
        <w:rPr>
          <w:rFonts w:ascii="David" w:hAnsi="David"/>
          <w:color w:val="000000"/>
          <w:sz w:val="24"/>
          <w:rtl/>
        </w:rPr>
        <w:t xml:space="preserve"> בהתאם להליך שאלות הבהרה ומענה עליהן</w:t>
      </w:r>
      <w:r>
        <w:rPr>
          <w:rFonts w:ascii="David" w:hAnsi="David" w:hint="cs"/>
          <w:color w:val="000000"/>
          <w:sz w:val="24"/>
          <w:rtl/>
        </w:rPr>
        <w:t xml:space="preserve"> כמפורט בחלק זה, ו</w:t>
      </w:r>
      <w:r w:rsidRPr="00ED5C0B">
        <w:rPr>
          <w:rFonts w:ascii="David" w:hAnsi="David"/>
          <w:color w:val="000000"/>
          <w:sz w:val="24"/>
          <w:rtl/>
        </w:rPr>
        <w:t xml:space="preserve">אין באמור בכנס </w:t>
      </w:r>
      <w:r>
        <w:rPr>
          <w:rFonts w:ascii="David" w:hAnsi="David" w:hint="cs"/>
          <w:color w:val="000000"/>
          <w:sz w:val="24"/>
          <w:rtl/>
        </w:rPr>
        <w:t xml:space="preserve">הספקים </w:t>
      </w:r>
      <w:r w:rsidRPr="00ED5C0B">
        <w:rPr>
          <w:rFonts w:ascii="David" w:hAnsi="David"/>
          <w:color w:val="000000"/>
          <w:sz w:val="24"/>
          <w:rtl/>
        </w:rPr>
        <w:t>כדי לחייב את עורך המכרז.</w:t>
      </w:r>
    </w:p>
    <w:p w:rsidR="001B68A4" w:rsidRPr="0071059E" w:rsidRDefault="001B68A4"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71059E">
        <w:rPr>
          <w:rFonts w:ascii="David" w:hAnsi="David"/>
          <w:color w:val="000000"/>
          <w:sz w:val="24"/>
          <w:rtl/>
        </w:rPr>
        <w:lastRenderedPageBreak/>
        <w:t xml:space="preserve">כל מציע יהיה רשאי להפנות בכתב שאלות הבהרה בקשר למכרז, אל ועדת המכרזים של רשות שוק ההון, לידי רו"ח </w:t>
      </w:r>
      <w:r>
        <w:rPr>
          <w:rFonts w:ascii="David" w:hAnsi="David" w:hint="cs"/>
          <w:color w:val="000000"/>
          <w:sz w:val="24"/>
          <w:rtl/>
        </w:rPr>
        <w:t>ודיע עואד</w:t>
      </w:r>
      <w:r w:rsidRPr="0071059E">
        <w:rPr>
          <w:rFonts w:ascii="David" w:hAnsi="David"/>
          <w:color w:val="000000"/>
          <w:sz w:val="24"/>
          <w:rtl/>
        </w:rPr>
        <w:t>, באמצעות דואר אלקטרוני</w:t>
      </w:r>
      <w:hyperlink r:id="rId9" w:history="1">
        <w:r w:rsidRPr="0071059E">
          <w:rPr>
            <w:rStyle w:val="Hyperlink"/>
            <w:rFonts w:ascii="David" w:hAnsi="David"/>
            <w:sz w:val="24"/>
          </w:rPr>
          <w:t>shmichrazim@mof.gov.il</w:t>
        </w:r>
      </w:hyperlink>
      <w:r w:rsidRPr="0071059E">
        <w:rPr>
          <w:rFonts w:ascii="David" w:hAnsi="David"/>
          <w:color w:val="000000"/>
          <w:sz w:val="24"/>
        </w:rPr>
        <w:t xml:space="preserve"> </w:t>
      </w:r>
      <w:r w:rsidRPr="0071059E">
        <w:rPr>
          <w:rFonts w:ascii="David" w:hAnsi="David"/>
          <w:color w:val="000000"/>
          <w:sz w:val="24"/>
          <w:rtl/>
        </w:rPr>
        <w:t>.</w:t>
      </w:r>
    </w:p>
    <w:p w:rsidR="001B68A4" w:rsidRPr="0071059E" w:rsidRDefault="001B68A4" w:rsidP="00FE2298">
      <w:pPr>
        <w:tabs>
          <w:tab w:val="left" w:pos="942"/>
        </w:tabs>
        <w:spacing w:line="360" w:lineRule="auto"/>
        <w:ind w:left="942"/>
        <w:contextualSpacing/>
        <w:rPr>
          <w:rFonts w:ascii="David" w:hAnsi="David"/>
          <w:color w:val="000000"/>
          <w:sz w:val="24"/>
          <w:rtl/>
        </w:rPr>
      </w:pPr>
      <w:r w:rsidRPr="0071059E">
        <w:rPr>
          <w:rFonts w:ascii="David" w:hAnsi="David"/>
          <w:color w:val="000000"/>
          <w:sz w:val="24"/>
          <w:rtl/>
        </w:rPr>
        <w:t xml:space="preserve">יש לרשום בכותרת הפנייה: </w:t>
      </w:r>
    </w:p>
    <w:p w:rsidR="001B68A4" w:rsidRPr="00AB668D" w:rsidRDefault="001B68A4" w:rsidP="00AB668D">
      <w:pPr>
        <w:tabs>
          <w:tab w:val="left" w:pos="3486"/>
          <w:tab w:val="left" w:pos="5896"/>
        </w:tabs>
        <w:spacing w:line="360" w:lineRule="auto"/>
        <w:ind w:left="720"/>
        <w:contextualSpacing/>
        <w:jc w:val="center"/>
        <w:rPr>
          <w:rFonts w:ascii="David" w:hAnsi="David"/>
          <w:b/>
          <w:bCs/>
          <w:color w:val="000000"/>
          <w:sz w:val="24"/>
          <w:highlight w:val="yellow"/>
          <w:rtl/>
        </w:rPr>
      </w:pPr>
      <w:r w:rsidRPr="0071059E">
        <w:rPr>
          <w:rFonts w:ascii="David" w:hAnsi="David"/>
          <w:color w:val="000000"/>
          <w:sz w:val="24"/>
          <w:rtl/>
        </w:rPr>
        <w:t>"</w:t>
      </w:r>
      <w:r w:rsidRPr="0071059E">
        <w:rPr>
          <w:rFonts w:ascii="David" w:hAnsi="David"/>
          <w:b/>
          <w:bCs/>
          <w:color w:val="000000"/>
          <w:sz w:val="24"/>
          <w:rtl/>
        </w:rPr>
        <w:t>מכרז פומב</w:t>
      </w:r>
      <w:r w:rsidRPr="00AB668D">
        <w:rPr>
          <w:rFonts w:ascii="David" w:hAnsi="David"/>
          <w:b/>
          <w:bCs/>
          <w:color w:val="000000"/>
          <w:sz w:val="24"/>
          <w:rtl/>
        </w:rPr>
        <w:t xml:space="preserve">י </w:t>
      </w:r>
      <w:r w:rsidR="00C73A06" w:rsidRPr="00AB668D">
        <w:rPr>
          <w:rFonts w:ascii="David" w:hAnsi="David" w:hint="cs"/>
          <w:b/>
          <w:bCs/>
          <w:color w:val="000000"/>
          <w:sz w:val="24"/>
          <w:rtl/>
        </w:rPr>
        <w:t>מס' 3/2019 למתן שירותי הקמה ו</w:t>
      </w:r>
      <w:r w:rsidR="00C73A06" w:rsidRPr="00AB668D">
        <w:rPr>
          <w:rFonts w:ascii="David" w:hAnsi="David"/>
          <w:b/>
          <w:bCs/>
          <w:color w:val="000000"/>
          <w:sz w:val="24"/>
          <w:rtl/>
        </w:rPr>
        <w:t>תפעול מאגר מידע</w:t>
      </w:r>
      <w:r w:rsidR="00C73A06" w:rsidRPr="00AB668D">
        <w:rPr>
          <w:rFonts w:ascii="David" w:hAnsi="David" w:hint="cs"/>
          <w:b/>
          <w:bCs/>
          <w:color w:val="000000"/>
          <w:sz w:val="24"/>
          <w:rtl/>
        </w:rPr>
        <w:t xml:space="preserve"> סטטיסטי</w:t>
      </w:r>
      <w:r w:rsidR="00C73A06" w:rsidRPr="00AB668D">
        <w:rPr>
          <w:rFonts w:ascii="David" w:hAnsi="David"/>
          <w:b/>
          <w:bCs/>
          <w:color w:val="000000"/>
          <w:sz w:val="24"/>
          <w:rtl/>
        </w:rPr>
        <w:t xml:space="preserve"> </w:t>
      </w:r>
      <w:r w:rsidR="00C73A06" w:rsidRPr="00AB668D">
        <w:rPr>
          <w:rFonts w:ascii="David" w:hAnsi="David" w:hint="cs"/>
          <w:b/>
          <w:bCs/>
          <w:color w:val="000000"/>
          <w:sz w:val="24"/>
          <w:rtl/>
        </w:rPr>
        <w:t>ב</w:t>
      </w:r>
      <w:r w:rsidR="00C73A06" w:rsidRPr="00AB668D">
        <w:rPr>
          <w:rFonts w:ascii="David" w:hAnsi="David"/>
          <w:b/>
          <w:bCs/>
          <w:color w:val="000000"/>
          <w:sz w:val="24"/>
          <w:rtl/>
        </w:rPr>
        <w:t xml:space="preserve">ענף ביטוח </w:t>
      </w:r>
      <w:r w:rsidR="00C73A06" w:rsidRPr="00AB668D">
        <w:rPr>
          <w:rFonts w:ascii="David" w:hAnsi="David" w:hint="cs"/>
          <w:b/>
          <w:bCs/>
          <w:color w:val="000000"/>
          <w:sz w:val="24"/>
          <w:rtl/>
        </w:rPr>
        <w:t>רכב חובה</w:t>
      </w:r>
      <w:r w:rsidR="00C73A06" w:rsidRPr="00AB668D">
        <w:rPr>
          <w:rFonts w:ascii="David" w:hAnsi="David"/>
          <w:b/>
          <w:bCs/>
          <w:color w:val="000000"/>
          <w:sz w:val="24"/>
          <w:rtl/>
        </w:rPr>
        <w:t xml:space="preserve"> בישראל</w:t>
      </w:r>
      <w:r w:rsidRPr="00AB668D">
        <w:rPr>
          <w:rFonts w:ascii="David" w:hAnsi="David"/>
          <w:color w:val="000000"/>
          <w:sz w:val="24"/>
          <w:rtl/>
        </w:rPr>
        <w:t>."</w:t>
      </w:r>
    </w:p>
    <w:p w:rsidR="001B68A4" w:rsidRPr="0071059E" w:rsidRDefault="001B68A4"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71059E">
        <w:rPr>
          <w:rFonts w:ascii="David" w:hAnsi="David"/>
          <w:color w:val="000000"/>
          <w:sz w:val="24"/>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1B68A4" w:rsidRPr="0071059E" w:rsidTr="00716E0F">
        <w:trPr>
          <w:jc w:val="right"/>
        </w:trPr>
        <w:tc>
          <w:tcPr>
            <w:tcW w:w="785" w:type="dxa"/>
          </w:tcPr>
          <w:p w:rsidR="001B68A4" w:rsidRPr="0071059E" w:rsidRDefault="001B68A4" w:rsidP="00FE2298">
            <w:pPr>
              <w:pStyle w:val="13"/>
              <w:tabs>
                <w:tab w:val="clear" w:pos="567"/>
                <w:tab w:val="left" w:pos="1511"/>
              </w:tabs>
              <w:spacing w:before="0" w:after="0"/>
              <w:ind w:left="0"/>
              <w:contextualSpacing/>
              <w:rPr>
                <w:rFonts w:ascii="David" w:hAnsi="David"/>
                <w:b/>
                <w:bCs/>
                <w:color w:val="auto"/>
                <w:sz w:val="24"/>
              </w:rPr>
            </w:pPr>
            <w:proofErr w:type="spellStart"/>
            <w:r w:rsidRPr="0071059E">
              <w:rPr>
                <w:rFonts w:ascii="David" w:hAnsi="David"/>
                <w:b/>
                <w:bCs/>
                <w:color w:val="auto"/>
                <w:sz w:val="24"/>
                <w:rtl/>
              </w:rPr>
              <w:t>מס"ד</w:t>
            </w:r>
            <w:proofErr w:type="spellEnd"/>
          </w:p>
        </w:tc>
        <w:tc>
          <w:tcPr>
            <w:tcW w:w="4036" w:type="dxa"/>
          </w:tcPr>
          <w:p w:rsidR="001B68A4" w:rsidRPr="0071059E" w:rsidRDefault="001B68A4" w:rsidP="00FE2298">
            <w:pPr>
              <w:pStyle w:val="13"/>
              <w:spacing w:before="0" w:after="0"/>
              <w:ind w:left="0"/>
              <w:contextualSpacing/>
              <w:jc w:val="left"/>
              <w:rPr>
                <w:rFonts w:ascii="David" w:hAnsi="David"/>
                <w:b/>
                <w:bCs/>
                <w:color w:val="auto"/>
                <w:sz w:val="24"/>
                <w:rtl/>
              </w:rPr>
            </w:pPr>
            <w:r w:rsidRPr="0071059E">
              <w:rPr>
                <w:rFonts w:ascii="David" w:hAnsi="David"/>
                <w:b/>
                <w:bCs/>
                <w:color w:val="auto"/>
                <w:sz w:val="24"/>
                <w:rtl/>
              </w:rPr>
              <w:t>סעיף/מראה מקום אחר</w:t>
            </w:r>
          </w:p>
          <w:p w:rsidR="001B68A4" w:rsidRPr="0071059E" w:rsidRDefault="001B68A4" w:rsidP="00FE2298">
            <w:pPr>
              <w:pStyle w:val="13"/>
              <w:spacing w:before="0" w:after="0"/>
              <w:ind w:left="0"/>
              <w:contextualSpacing/>
              <w:jc w:val="left"/>
              <w:rPr>
                <w:rFonts w:ascii="David" w:hAnsi="David"/>
                <w:b/>
                <w:bCs/>
                <w:color w:val="auto"/>
                <w:sz w:val="24"/>
              </w:rPr>
            </w:pPr>
            <w:r w:rsidRPr="0071059E">
              <w:rPr>
                <w:rFonts w:ascii="David" w:hAnsi="David"/>
                <w:i/>
                <w:iCs/>
                <w:color w:val="auto"/>
                <w:sz w:val="24"/>
                <w:rtl/>
              </w:rPr>
              <w:t>(הפניה למקום המדויק במסמכי המכרז אליו מתייחסת השאלה)</w:t>
            </w:r>
          </w:p>
        </w:tc>
        <w:tc>
          <w:tcPr>
            <w:tcW w:w="2799" w:type="dxa"/>
          </w:tcPr>
          <w:p w:rsidR="001B68A4" w:rsidRPr="0071059E" w:rsidRDefault="001B68A4" w:rsidP="00FE2298">
            <w:pPr>
              <w:pStyle w:val="13"/>
              <w:spacing w:before="0" w:after="0"/>
              <w:ind w:left="0"/>
              <w:contextualSpacing/>
              <w:rPr>
                <w:rFonts w:ascii="David" w:hAnsi="David"/>
                <w:b/>
                <w:bCs/>
                <w:color w:val="auto"/>
                <w:sz w:val="24"/>
              </w:rPr>
            </w:pPr>
            <w:r w:rsidRPr="0071059E">
              <w:rPr>
                <w:rFonts w:ascii="David" w:hAnsi="David"/>
                <w:b/>
                <w:bCs/>
                <w:color w:val="auto"/>
                <w:sz w:val="24"/>
                <w:rtl/>
              </w:rPr>
              <w:t>שאלה</w:t>
            </w:r>
          </w:p>
        </w:tc>
      </w:tr>
      <w:tr w:rsidR="001B68A4" w:rsidRPr="0071059E" w:rsidTr="00716E0F">
        <w:trPr>
          <w:jc w:val="right"/>
        </w:trPr>
        <w:tc>
          <w:tcPr>
            <w:tcW w:w="785" w:type="dxa"/>
          </w:tcPr>
          <w:p w:rsidR="001B68A4" w:rsidRPr="0071059E" w:rsidRDefault="001B68A4" w:rsidP="00FE2298">
            <w:pPr>
              <w:pStyle w:val="13"/>
              <w:tabs>
                <w:tab w:val="clear" w:pos="567"/>
                <w:tab w:val="left" w:pos="1511"/>
              </w:tabs>
              <w:spacing w:before="0" w:after="0"/>
              <w:ind w:left="0"/>
              <w:contextualSpacing/>
              <w:rPr>
                <w:rFonts w:ascii="David" w:hAnsi="David"/>
                <w:b/>
                <w:bCs/>
                <w:color w:val="auto"/>
                <w:sz w:val="24"/>
              </w:rPr>
            </w:pPr>
            <w:r w:rsidRPr="0071059E">
              <w:rPr>
                <w:rFonts w:ascii="David" w:hAnsi="David"/>
                <w:b/>
                <w:bCs/>
                <w:color w:val="auto"/>
                <w:sz w:val="24"/>
                <w:rtl/>
              </w:rPr>
              <w:t>1.</w:t>
            </w:r>
          </w:p>
        </w:tc>
        <w:tc>
          <w:tcPr>
            <w:tcW w:w="4036" w:type="dxa"/>
          </w:tcPr>
          <w:p w:rsidR="001B68A4" w:rsidRPr="0071059E" w:rsidRDefault="001B68A4" w:rsidP="00FE2298">
            <w:pPr>
              <w:pStyle w:val="13"/>
              <w:spacing w:before="0" w:after="0"/>
              <w:ind w:left="0"/>
              <w:contextualSpacing/>
              <w:rPr>
                <w:rFonts w:ascii="David" w:hAnsi="David"/>
                <w:color w:val="auto"/>
                <w:sz w:val="24"/>
              </w:rPr>
            </w:pPr>
          </w:p>
        </w:tc>
        <w:tc>
          <w:tcPr>
            <w:tcW w:w="2799" w:type="dxa"/>
          </w:tcPr>
          <w:p w:rsidR="001B68A4" w:rsidRPr="0071059E" w:rsidRDefault="001B68A4" w:rsidP="00FE2298">
            <w:pPr>
              <w:pStyle w:val="13"/>
              <w:spacing w:before="0" w:after="0"/>
              <w:ind w:left="0"/>
              <w:contextualSpacing/>
              <w:rPr>
                <w:rFonts w:ascii="David" w:hAnsi="David"/>
                <w:color w:val="auto"/>
                <w:sz w:val="24"/>
              </w:rPr>
            </w:pPr>
          </w:p>
        </w:tc>
      </w:tr>
      <w:tr w:rsidR="001B68A4" w:rsidRPr="0071059E" w:rsidTr="00716E0F">
        <w:trPr>
          <w:jc w:val="right"/>
        </w:trPr>
        <w:tc>
          <w:tcPr>
            <w:tcW w:w="785" w:type="dxa"/>
          </w:tcPr>
          <w:p w:rsidR="001B68A4" w:rsidRPr="0071059E" w:rsidRDefault="001B68A4" w:rsidP="00FE2298">
            <w:pPr>
              <w:pStyle w:val="13"/>
              <w:tabs>
                <w:tab w:val="clear" w:pos="567"/>
                <w:tab w:val="left" w:pos="1511"/>
              </w:tabs>
              <w:spacing w:before="0" w:after="0"/>
              <w:ind w:left="0"/>
              <w:contextualSpacing/>
              <w:rPr>
                <w:rFonts w:ascii="David" w:hAnsi="David"/>
                <w:b/>
                <w:bCs/>
                <w:color w:val="auto"/>
                <w:sz w:val="24"/>
              </w:rPr>
            </w:pPr>
            <w:r w:rsidRPr="0071059E">
              <w:rPr>
                <w:rFonts w:ascii="David" w:hAnsi="David"/>
                <w:b/>
                <w:bCs/>
                <w:color w:val="auto"/>
                <w:sz w:val="24"/>
                <w:rtl/>
              </w:rPr>
              <w:t>...</w:t>
            </w:r>
          </w:p>
        </w:tc>
        <w:tc>
          <w:tcPr>
            <w:tcW w:w="4036" w:type="dxa"/>
          </w:tcPr>
          <w:p w:rsidR="001B68A4" w:rsidRPr="0071059E" w:rsidRDefault="001B68A4" w:rsidP="00FE2298">
            <w:pPr>
              <w:pStyle w:val="13"/>
              <w:spacing w:before="0" w:after="0"/>
              <w:ind w:left="0"/>
              <w:contextualSpacing/>
              <w:rPr>
                <w:rFonts w:ascii="David" w:hAnsi="David"/>
                <w:color w:val="auto"/>
                <w:sz w:val="24"/>
              </w:rPr>
            </w:pPr>
          </w:p>
        </w:tc>
        <w:tc>
          <w:tcPr>
            <w:tcW w:w="2799" w:type="dxa"/>
          </w:tcPr>
          <w:p w:rsidR="001B68A4" w:rsidRPr="0071059E" w:rsidRDefault="001B68A4" w:rsidP="00FE2298">
            <w:pPr>
              <w:pStyle w:val="13"/>
              <w:spacing w:before="0" w:after="0"/>
              <w:ind w:left="0"/>
              <w:contextualSpacing/>
              <w:rPr>
                <w:rFonts w:ascii="David" w:hAnsi="David"/>
                <w:color w:val="auto"/>
                <w:sz w:val="24"/>
              </w:rPr>
            </w:pPr>
          </w:p>
        </w:tc>
      </w:tr>
    </w:tbl>
    <w:p w:rsidR="001B68A4" w:rsidRPr="0071059E" w:rsidRDefault="001B68A4" w:rsidP="00FE2298">
      <w:pPr>
        <w:tabs>
          <w:tab w:val="left" w:pos="942"/>
        </w:tabs>
        <w:spacing w:line="360" w:lineRule="auto"/>
        <w:ind w:left="942"/>
        <w:contextualSpacing/>
        <w:rPr>
          <w:rFonts w:ascii="David" w:hAnsi="David"/>
          <w:color w:val="000000"/>
          <w:sz w:val="24"/>
          <w:rtl/>
        </w:rPr>
      </w:pPr>
    </w:p>
    <w:p w:rsidR="001B68A4" w:rsidRPr="0071059E" w:rsidRDefault="001B68A4"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71059E">
        <w:rPr>
          <w:rFonts w:ascii="David" w:hAnsi="David"/>
          <w:color w:val="000000"/>
          <w:sz w:val="24"/>
          <w:rtl/>
        </w:rPr>
        <w:t xml:space="preserve">כל הפניות תהיינה בכתב ותישלחנה בקובץ </w:t>
      </w:r>
      <w:r w:rsidRPr="0071059E">
        <w:rPr>
          <w:rFonts w:ascii="David" w:hAnsi="David"/>
          <w:color w:val="000000"/>
          <w:sz w:val="24"/>
        </w:rPr>
        <w:t>WORD</w:t>
      </w:r>
      <w:r w:rsidRPr="0071059E">
        <w:rPr>
          <w:rFonts w:ascii="David" w:hAnsi="David"/>
          <w:color w:val="000000"/>
          <w:sz w:val="24"/>
          <w:rtl/>
        </w:rPr>
        <w:t xml:space="preserve"> פתוח בפורמט לעיל, ולצדו קובץ </w:t>
      </w:r>
      <w:r w:rsidRPr="0071059E">
        <w:rPr>
          <w:rFonts w:ascii="David" w:hAnsi="David"/>
          <w:color w:val="000000"/>
          <w:sz w:val="24"/>
        </w:rPr>
        <w:t>PDF</w:t>
      </w:r>
      <w:r w:rsidRPr="0071059E">
        <w:rPr>
          <w:rFonts w:ascii="David" w:hAnsi="David"/>
          <w:color w:val="000000"/>
          <w:sz w:val="24"/>
          <w:rtl/>
        </w:rPr>
        <w:t xml:space="preserve"> סרוק.</w:t>
      </w:r>
    </w:p>
    <w:p w:rsidR="001B68A4" w:rsidRPr="0071059E" w:rsidRDefault="001B68A4"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71059E">
        <w:rPr>
          <w:rFonts w:ascii="David" w:hAnsi="David"/>
          <w:color w:val="000000"/>
          <w:sz w:val="24"/>
          <w:rtl/>
        </w:rPr>
        <w:t xml:space="preserve">על הפניות להגיע למזמין </w:t>
      </w:r>
      <w:r w:rsidRPr="00B131DA">
        <w:rPr>
          <w:rFonts w:ascii="David" w:hAnsi="David"/>
          <w:color w:val="000000"/>
          <w:sz w:val="24"/>
          <w:rtl/>
        </w:rPr>
        <w:t xml:space="preserve">עד למועד שנקבע בסעיף </w:t>
      </w:r>
      <w:r w:rsidR="00C73A06" w:rsidRPr="00B131DA">
        <w:rPr>
          <w:rFonts w:ascii="David" w:hAnsi="David"/>
          <w:color w:val="000000"/>
          <w:sz w:val="24"/>
          <w:rtl/>
        </w:rPr>
        <w:t xml:space="preserve">6.1.1 </w:t>
      </w:r>
      <w:r w:rsidRPr="00B131DA">
        <w:rPr>
          <w:rFonts w:ascii="David" w:hAnsi="David"/>
          <w:color w:val="000000"/>
          <w:sz w:val="24"/>
          <w:rtl/>
        </w:rPr>
        <w:t>["רשימה</w:t>
      </w:r>
      <w:r w:rsidRPr="0071059E">
        <w:rPr>
          <w:rFonts w:ascii="David" w:hAnsi="David"/>
          <w:color w:val="000000"/>
          <w:sz w:val="24"/>
          <w:rtl/>
        </w:rPr>
        <w:t xml:space="preserve"> מרכזת של מועדים עיקריים למכרז"], או בכל מועד נדחה אחר שקבע המזמין. פניות שתגענה לאחר המועד שנקבע לא תענינה, אלא אם סבר המזמין לפי שיקול דעתו כי הועלה במסגרת הפניה נושא המצדיק התייחסותו. למזמין שיקול הדעת להחליט ביחס לכל שאלה האם להשיב עליה אם לאו והוא רשאי להשיב על שאלה מסוימת ולהימנע מלהשיב על שאלה אחרת.</w:t>
      </w:r>
    </w:p>
    <w:p w:rsidR="001B68A4" w:rsidRPr="0071059E" w:rsidRDefault="001B68A4"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71059E">
        <w:rPr>
          <w:rFonts w:ascii="David" w:hAnsi="David"/>
          <w:color w:val="000000"/>
          <w:sz w:val="24"/>
          <w:rtl/>
        </w:rPr>
        <w:t xml:space="preserve">רק תשובות בכתב תחייבנה את המזמין ותהיינה חלק בלתי נפרד ממסמכי המכרז. המזמין אינו מחויב לנוסח השאלה, ובכלל זה רשאי המזמין בעת ניסוח תשובות ההבהרה שתישלחנה למתמודדים לקצר נוסח של שאלה או לנסחה מחדש. </w:t>
      </w:r>
    </w:p>
    <w:p w:rsidR="001B68A4" w:rsidRPr="0071059E" w:rsidRDefault="001B68A4"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71059E">
        <w:rPr>
          <w:rFonts w:ascii="David" w:hAnsi="David"/>
          <w:color w:val="000000"/>
          <w:sz w:val="24"/>
          <w:rtl/>
        </w:rPr>
        <w:t>אין בכל האמור לעיל כדי לגרוע מזכות המזמין, בכל עת שקדמה למועד הגשת ההצעות, לכלול כל שינוי או הבהרה במסמכי המכרז לפי שיקול דעתו המלא, וללא תלות בשאלות שנשאל על ידי מציעים אחרים.</w:t>
      </w:r>
    </w:p>
    <w:p w:rsidR="001B68A4" w:rsidRDefault="001B68A4" w:rsidP="00B349D9">
      <w:pPr>
        <w:numPr>
          <w:ilvl w:val="2"/>
          <w:numId w:val="3"/>
        </w:numPr>
        <w:tabs>
          <w:tab w:val="left" w:pos="707"/>
          <w:tab w:val="left" w:pos="942"/>
          <w:tab w:val="left" w:pos="991"/>
          <w:tab w:val="left" w:pos="1133"/>
        </w:tabs>
        <w:overflowPunct/>
        <w:autoSpaceDE/>
        <w:autoSpaceDN/>
        <w:adjustRightInd/>
        <w:spacing w:line="360" w:lineRule="auto"/>
        <w:ind w:left="991" w:hanging="566"/>
        <w:contextualSpacing/>
        <w:jc w:val="both"/>
        <w:textAlignment w:val="auto"/>
        <w:rPr>
          <w:rFonts w:ascii="David" w:hAnsi="David"/>
          <w:color w:val="000000"/>
          <w:sz w:val="24"/>
        </w:rPr>
      </w:pPr>
      <w:r w:rsidRPr="0071059E">
        <w:rPr>
          <w:rFonts w:ascii="David" w:hAnsi="David"/>
          <w:color w:val="000000"/>
          <w:sz w:val="24"/>
          <w:rtl/>
        </w:rPr>
        <w:lastRenderedPageBreak/>
        <w:t xml:space="preserve">המזמין יהיה רשאי לדרוש </w:t>
      </w:r>
      <w:r w:rsidR="00A12A18" w:rsidRPr="0071059E">
        <w:rPr>
          <w:rFonts w:ascii="David" w:hAnsi="David" w:hint="cs"/>
          <w:color w:val="000000"/>
          <w:sz w:val="24"/>
          <w:rtl/>
        </w:rPr>
        <w:t>מהמצעים</w:t>
      </w:r>
      <w:r w:rsidRPr="0071059E">
        <w:rPr>
          <w:rFonts w:ascii="David" w:hAnsi="David"/>
          <w:color w:val="000000"/>
          <w:sz w:val="24"/>
          <w:rtl/>
        </w:rPr>
        <w:t xml:space="preserve"> לאשר קבלת הודעות מטעמו בכל דרך שימצא לנכון, לרבות באמצעות פקסימיליה או דואר אלקטרוני.</w:t>
      </w:r>
    </w:p>
    <w:p w:rsidR="00830B91" w:rsidRPr="0071059E" w:rsidRDefault="00830B91" w:rsidP="00580C90">
      <w:pPr>
        <w:tabs>
          <w:tab w:val="left" w:pos="942"/>
        </w:tabs>
        <w:overflowPunct/>
        <w:autoSpaceDE/>
        <w:autoSpaceDN/>
        <w:adjustRightInd/>
        <w:spacing w:line="360" w:lineRule="auto"/>
        <w:ind w:left="1152"/>
        <w:contextualSpacing/>
        <w:jc w:val="both"/>
        <w:textAlignment w:val="auto"/>
        <w:rPr>
          <w:rFonts w:ascii="David" w:hAnsi="David"/>
          <w:color w:val="000000"/>
          <w:sz w:val="24"/>
          <w:rtl/>
        </w:rPr>
      </w:pPr>
    </w:p>
    <w:p w:rsidR="001B68A4" w:rsidRPr="007F3BBA" w:rsidRDefault="001B68A4" w:rsidP="007F3BBA">
      <w:pPr>
        <w:pStyle w:val="a7"/>
        <w:numPr>
          <w:ilvl w:val="1"/>
          <w:numId w:val="3"/>
        </w:numPr>
        <w:tabs>
          <w:tab w:val="left" w:pos="942"/>
        </w:tabs>
        <w:spacing w:before="0" w:after="0"/>
        <w:rPr>
          <w:rFonts w:eastAsia="Times New Roman"/>
          <w:b/>
          <w:bCs/>
          <w:color w:val="000000"/>
          <w:sz w:val="20"/>
          <w:lang w:eastAsia="he-IL"/>
        </w:rPr>
      </w:pPr>
      <w:r w:rsidRPr="007F3BBA">
        <w:rPr>
          <w:rFonts w:eastAsia="Times New Roman"/>
          <w:b/>
          <w:bCs/>
          <w:color w:val="000000"/>
          <w:sz w:val="20"/>
          <w:rtl/>
          <w:lang w:eastAsia="he-IL"/>
        </w:rPr>
        <w:t xml:space="preserve">אופן הגשת ההצעות </w:t>
      </w:r>
    </w:p>
    <w:p w:rsidR="001B68A4" w:rsidRPr="0071059E" w:rsidRDefault="001B68A4"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71059E">
        <w:rPr>
          <w:rFonts w:ascii="David" w:hAnsi="David"/>
          <w:color w:val="000000"/>
          <w:sz w:val="24"/>
          <w:rtl/>
        </w:rPr>
        <w:t>את ההצעות ניתן להגיש בין השעות 9:00-14:00</w:t>
      </w:r>
      <w:r>
        <w:rPr>
          <w:rFonts w:ascii="David" w:hAnsi="David" w:hint="cs"/>
          <w:color w:val="000000"/>
          <w:sz w:val="24"/>
          <w:rtl/>
        </w:rPr>
        <w:t xml:space="preserve"> בלבד,</w:t>
      </w:r>
      <w:r w:rsidRPr="0071059E">
        <w:rPr>
          <w:rFonts w:ascii="David" w:hAnsi="David"/>
          <w:color w:val="000000"/>
          <w:sz w:val="24"/>
          <w:rtl/>
        </w:rPr>
        <w:t xml:space="preserve"> החל ממועד המענה על שאלות ההבהרה, ועד למועד האחרון להגשת הצעות </w:t>
      </w:r>
      <w:r w:rsidRPr="00312410">
        <w:rPr>
          <w:rFonts w:ascii="David" w:hAnsi="David"/>
          <w:color w:val="000000"/>
          <w:sz w:val="24"/>
          <w:rtl/>
        </w:rPr>
        <w:t xml:space="preserve">שנקבע </w:t>
      </w:r>
      <w:r w:rsidRPr="0068606D">
        <w:rPr>
          <w:rFonts w:ascii="David" w:hAnsi="David"/>
          <w:color w:val="000000"/>
          <w:sz w:val="24"/>
          <w:rtl/>
        </w:rPr>
        <w:t xml:space="preserve">בסעיף </w:t>
      </w:r>
      <w:r w:rsidR="00FE183E" w:rsidRPr="0068606D">
        <w:rPr>
          <w:rFonts w:ascii="David" w:hAnsi="David"/>
          <w:color w:val="000000"/>
          <w:sz w:val="24"/>
          <w:rtl/>
        </w:rPr>
        <w:t>6.1.1</w:t>
      </w:r>
      <w:r w:rsidR="00C73A06" w:rsidRPr="0068606D">
        <w:rPr>
          <w:rFonts w:ascii="David" w:hAnsi="David"/>
          <w:color w:val="000000"/>
          <w:sz w:val="24"/>
          <w:rtl/>
        </w:rPr>
        <w:t xml:space="preserve"> </w:t>
      </w:r>
      <w:r w:rsidRPr="0068606D">
        <w:rPr>
          <w:rFonts w:ascii="David" w:hAnsi="David"/>
          <w:color w:val="000000"/>
          <w:sz w:val="24"/>
          <w:rtl/>
        </w:rPr>
        <w:t>לעיל</w:t>
      </w:r>
      <w:r w:rsidRPr="0071059E">
        <w:rPr>
          <w:rFonts w:ascii="David" w:hAnsi="David"/>
          <w:color w:val="000000"/>
          <w:sz w:val="24"/>
          <w:rtl/>
        </w:rPr>
        <w:t xml:space="preserve"> ["רשימה מרכזת של מועדים עיקריים למכרז"] (להלן:</w:t>
      </w:r>
      <w:r w:rsidRPr="0071059E">
        <w:rPr>
          <w:rFonts w:ascii="David" w:hAnsi="David"/>
          <w:b/>
          <w:bCs/>
          <w:color w:val="000000"/>
          <w:sz w:val="24"/>
          <w:rtl/>
        </w:rPr>
        <w:t xml:space="preserve"> המועד האחרון להגשת הצעות</w:t>
      </w:r>
      <w:r w:rsidRPr="0071059E">
        <w:rPr>
          <w:rFonts w:ascii="David" w:hAnsi="David"/>
          <w:color w:val="000000"/>
          <w:sz w:val="24"/>
          <w:rtl/>
        </w:rPr>
        <w:t xml:space="preserve">). הצעה שתגיע לאחר מועד זה לא תיבדק. </w:t>
      </w:r>
    </w:p>
    <w:p w:rsidR="001B68A4" w:rsidRPr="0071059E" w:rsidRDefault="001B68A4"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71059E">
        <w:rPr>
          <w:rFonts w:ascii="David" w:hAnsi="David"/>
          <w:color w:val="000000"/>
          <w:sz w:val="24"/>
          <w:rtl/>
        </w:rPr>
        <w:t xml:space="preserve">המעוניין להשתתף במכרז יכניס את הצעתו לתיבת מכרזים </w:t>
      </w:r>
      <w:r w:rsidR="00CD4C32" w:rsidRPr="00CD4C32">
        <w:rPr>
          <w:rFonts w:ascii="David" w:hAnsi="David" w:hint="cs"/>
          <w:b/>
          <w:bCs/>
          <w:color w:val="000000"/>
          <w:sz w:val="24"/>
          <w:rtl/>
        </w:rPr>
        <w:t>מספר 1</w:t>
      </w:r>
      <w:r w:rsidR="00CD4C32">
        <w:rPr>
          <w:rFonts w:ascii="David" w:hAnsi="David" w:hint="cs"/>
          <w:color w:val="000000"/>
          <w:sz w:val="24"/>
          <w:rtl/>
        </w:rPr>
        <w:t xml:space="preserve"> </w:t>
      </w:r>
      <w:r w:rsidRPr="0071059E">
        <w:rPr>
          <w:rFonts w:ascii="David" w:hAnsi="David"/>
          <w:color w:val="000000"/>
          <w:sz w:val="24"/>
          <w:rtl/>
        </w:rPr>
        <w:t xml:space="preserve">ברשות שוק ההון, שכתובתה עם ועולמו 4  בירושלים (אין לשלוח הצעה בדואר) כשהיא מלאה ושלמה על </w:t>
      </w:r>
      <w:r w:rsidR="00A12A18" w:rsidRPr="0071059E">
        <w:rPr>
          <w:rFonts w:ascii="David" w:hAnsi="David" w:hint="cs"/>
          <w:color w:val="000000"/>
          <w:sz w:val="24"/>
          <w:rtl/>
        </w:rPr>
        <w:t>צורותיה</w:t>
      </w:r>
      <w:r w:rsidRPr="0071059E">
        <w:rPr>
          <w:rFonts w:ascii="David" w:hAnsi="David"/>
          <w:color w:val="000000"/>
          <w:sz w:val="24"/>
          <w:rtl/>
        </w:rPr>
        <w:t>, ב-</w:t>
      </w:r>
      <w:r w:rsidRPr="00580C90">
        <w:rPr>
          <w:rFonts w:ascii="David" w:hAnsi="David"/>
          <w:color w:val="000000"/>
          <w:sz w:val="24"/>
          <w:rtl/>
        </w:rPr>
        <w:t>3</w:t>
      </w:r>
      <w:r w:rsidRPr="0071059E">
        <w:rPr>
          <w:rFonts w:ascii="David" w:hAnsi="David"/>
          <w:color w:val="000000"/>
          <w:sz w:val="24"/>
          <w:rtl/>
        </w:rPr>
        <w:t xml:space="preserve">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71059E">
        <w:rPr>
          <w:rFonts w:ascii="David" w:hAnsi="David"/>
          <w:b/>
          <w:bCs/>
          <w:color w:val="000000"/>
          <w:sz w:val="24"/>
          <w:rtl/>
        </w:rPr>
        <w:t>מעטפת המכרז</w:t>
      </w:r>
      <w:r w:rsidRPr="0071059E">
        <w:rPr>
          <w:rFonts w:ascii="David" w:hAnsi="David"/>
          <w:color w:val="000000"/>
          <w:sz w:val="24"/>
          <w:rtl/>
        </w:rPr>
        <w:t>). על גבי מעטפת המכרז לא יהיה כל פרט מזהה וכל ציון וסימן, מלבד ציון ברור של שם ההליך התחרותי ומספרו, כדלקמן:</w:t>
      </w:r>
    </w:p>
    <w:p w:rsidR="00C73A06" w:rsidRPr="00C73A06" w:rsidRDefault="001B68A4" w:rsidP="00AB668D">
      <w:pPr>
        <w:spacing w:line="360" w:lineRule="auto"/>
        <w:ind w:left="1440"/>
        <w:contextualSpacing/>
        <w:jc w:val="center"/>
        <w:rPr>
          <w:rFonts w:ascii="David" w:hAnsi="David"/>
          <w:b/>
          <w:bCs/>
          <w:color w:val="000000"/>
          <w:sz w:val="24"/>
          <w:highlight w:val="yellow"/>
          <w:rtl/>
        </w:rPr>
      </w:pPr>
      <w:r w:rsidRPr="0071059E">
        <w:rPr>
          <w:rFonts w:ascii="David" w:hAnsi="David"/>
          <w:color w:val="000000"/>
          <w:sz w:val="24"/>
          <w:rtl/>
        </w:rPr>
        <w:t>"</w:t>
      </w:r>
      <w:r w:rsidRPr="0071059E">
        <w:rPr>
          <w:rFonts w:ascii="David" w:hAnsi="David"/>
          <w:b/>
          <w:bCs/>
          <w:color w:val="000000"/>
          <w:sz w:val="24"/>
          <w:rtl/>
        </w:rPr>
        <w:t xml:space="preserve">מכרז </w:t>
      </w:r>
      <w:r w:rsidRPr="00AB668D">
        <w:rPr>
          <w:rFonts w:ascii="David" w:hAnsi="David"/>
          <w:b/>
          <w:bCs/>
          <w:color w:val="000000"/>
          <w:sz w:val="24"/>
          <w:rtl/>
        </w:rPr>
        <w:t xml:space="preserve">פומבי מס' </w:t>
      </w:r>
      <w:r w:rsidRPr="00AB668D">
        <w:rPr>
          <w:rFonts w:ascii="David" w:hAnsi="David"/>
          <w:b/>
          <w:bCs/>
          <w:color w:val="000000"/>
          <w:sz w:val="24"/>
          <w:rtl/>
        </w:rPr>
        <w:softHyphen/>
      </w:r>
      <w:r w:rsidRPr="00AB668D">
        <w:rPr>
          <w:rFonts w:ascii="David" w:hAnsi="David"/>
          <w:b/>
          <w:bCs/>
          <w:color w:val="000000"/>
          <w:sz w:val="24"/>
          <w:rtl/>
        </w:rPr>
        <w:softHyphen/>
      </w:r>
      <w:r w:rsidRPr="00AB668D">
        <w:rPr>
          <w:rFonts w:ascii="David" w:hAnsi="David"/>
          <w:b/>
          <w:bCs/>
          <w:color w:val="000000"/>
          <w:sz w:val="24"/>
          <w:rtl/>
        </w:rPr>
        <w:softHyphen/>
      </w:r>
      <w:r w:rsidRPr="00AB668D">
        <w:rPr>
          <w:rFonts w:ascii="David" w:hAnsi="David"/>
          <w:b/>
          <w:bCs/>
          <w:color w:val="000000"/>
          <w:sz w:val="24"/>
          <w:rtl/>
        </w:rPr>
        <w:softHyphen/>
      </w:r>
      <w:r w:rsidRPr="00AB668D">
        <w:rPr>
          <w:rFonts w:ascii="David" w:hAnsi="David"/>
          <w:b/>
          <w:bCs/>
          <w:color w:val="000000"/>
          <w:sz w:val="24"/>
          <w:rtl/>
        </w:rPr>
        <w:softHyphen/>
      </w:r>
      <w:r w:rsidRPr="00AB668D">
        <w:rPr>
          <w:rFonts w:ascii="David" w:hAnsi="David"/>
          <w:b/>
          <w:bCs/>
          <w:color w:val="000000"/>
          <w:sz w:val="24"/>
          <w:rtl/>
        </w:rPr>
        <w:softHyphen/>
      </w:r>
      <w:r w:rsidRPr="00AB668D">
        <w:rPr>
          <w:rFonts w:ascii="David" w:hAnsi="David"/>
          <w:b/>
          <w:bCs/>
          <w:color w:val="000000"/>
          <w:sz w:val="24"/>
          <w:rtl/>
        </w:rPr>
        <w:softHyphen/>
      </w:r>
      <w:r w:rsidRPr="00AB668D">
        <w:rPr>
          <w:rFonts w:ascii="David" w:hAnsi="David"/>
          <w:b/>
          <w:bCs/>
          <w:color w:val="000000"/>
          <w:sz w:val="24"/>
          <w:rtl/>
        </w:rPr>
        <w:softHyphen/>
      </w:r>
      <w:r w:rsidRPr="00AB668D">
        <w:rPr>
          <w:rFonts w:ascii="David" w:hAnsi="David"/>
          <w:b/>
          <w:bCs/>
          <w:color w:val="000000"/>
          <w:sz w:val="24"/>
          <w:rtl/>
        </w:rPr>
        <w:softHyphen/>
      </w:r>
      <w:r w:rsidRPr="00AB668D">
        <w:rPr>
          <w:rFonts w:ascii="David" w:hAnsi="David"/>
          <w:b/>
          <w:bCs/>
          <w:color w:val="000000"/>
          <w:sz w:val="24"/>
          <w:rtl/>
        </w:rPr>
        <w:softHyphen/>
      </w:r>
      <w:r w:rsidRPr="00AB668D">
        <w:rPr>
          <w:rFonts w:ascii="David" w:hAnsi="David"/>
          <w:b/>
          <w:bCs/>
          <w:color w:val="000000"/>
          <w:sz w:val="24"/>
          <w:rtl/>
        </w:rPr>
        <w:softHyphen/>
      </w:r>
      <w:r w:rsidRPr="00AB668D">
        <w:rPr>
          <w:rFonts w:ascii="David" w:hAnsi="David"/>
          <w:b/>
          <w:bCs/>
          <w:color w:val="000000"/>
          <w:sz w:val="24"/>
          <w:rtl/>
        </w:rPr>
        <w:softHyphen/>
      </w:r>
      <w:r w:rsidRPr="00AB668D">
        <w:rPr>
          <w:rFonts w:ascii="David" w:hAnsi="David"/>
          <w:b/>
          <w:bCs/>
          <w:color w:val="000000"/>
          <w:sz w:val="24"/>
          <w:rtl/>
        </w:rPr>
        <w:softHyphen/>
      </w:r>
      <w:r w:rsidR="00C73A06" w:rsidRPr="00AB668D">
        <w:rPr>
          <w:rFonts w:ascii="David" w:hAnsi="David" w:hint="cs"/>
          <w:b/>
          <w:bCs/>
          <w:color w:val="000000"/>
          <w:sz w:val="24"/>
          <w:rtl/>
        </w:rPr>
        <w:t xml:space="preserve"> 3/2019 למתן שירותי הקמה ו</w:t>
      </w:r>
      <w:r w:rsidR="00C73A06" w:rsidRPr="00AB668D">
        <w:rPr>
          <w:rFonts w:ascii="David" w:hAnsi="David"/>
          <w:b/>
          <w:bCs/>
          <w:color w:val="000000"/>
          <w:sz w:val="24"/>
          <w:rtl/>
        </w:rPr>
        <w:t>תפעול מאגר מידע</w:t>
      </w:r>
      <w:r w:rsidR="00C73A06" w:rsidRPr="00AB668D">
        <w:rPr>
          <w:rFonts w:ascii="David" w:hAnsi="David" w:hint="cs"/>
          <w:b/>
          <w:bCs/>
          <w:color w:val="000000"/>
          <w:sz w:val="24"/>
          <w:rtl/>
        </w:rPr>
        <w:t xml:space="preserve"> סטטיסטי</w:t>
      </w:r>
      <w:r w:rsidR="00C73A06" w:rsidRPr="00AB668D">
        <w:rPr>
          <w:rFonts w:ascii="David" w:hAnsi="David"/>
          <w:b/>
          <w:bCs/>
          <w:color w:val="000000"/>
          <w:sz w:val="24"/>
          <w:rtl/>
        </w:rPr>
        <w:t xml:space="preserve"> </w:t>
      </w:r>
      <w:r w:rsidR="00C73A06" w:rsidRPr="00AB668D">
        <w:rPr>
          <w:rFonts w:ascii="David" w:hAnsi="David" w:hint="cs"/>
          <w:b/>
          <w:bCs/>
          <w:color w:val="000000"/>
          <w:sz w:val="24"/>
          <w:rtl/>
        </w:rPr>
        <w:t>ב</w:t>
      </w:r>
      <w:r w:rsidR="00C73A06" w:rsidRPr="00AB668D">
        <w:rPr>
          <w:rFonts w:ascii="David" w:hAnsi="David"/>
          <w:b/>
          <w:bCs/>
          <w:color w:val="000000"/>
          <w:sz w:val="24"/>
          <w:rtl/>
        </w:rPr>
        <w:t xml:space="preserve">ענף ביטוח </w:t>
      </w:r>
      <w:r w:rsidR="00C73A06" w:rsidRPr="00AB668D">
        <w:rPr>
          <w:rFonts w:ascii="David" w:hAnsi="David" w:hint="cs"/>
          <w:b/>
          <w:bCs/>
          <w:color w:val="000000"/>
          <w:sz w:val="24"/>
          <w:rtl/>
        </w:rPr>
        <w:t>רכב חובה</w:t>
      </w:r>
      <w:r w:rsidR="00C73A06" w:rsidRPr="00AB668D">
        <w:rPr>
          <w:rFonts w:ascii="David" w:hAnsi="David"/>
          <w:b/>
          <w:bCs/>
          <w:color w:val="000000"/>
          <w:sz w:val="24"/>
          <w:rtl/>
        </w:rPr>
        <w:t xml:space="preserve"> בישראל</w:t>
      </w:r>
      <w:r w:rsidR="00C73A06" w:rsidRPr="00AB668D">
        <w:rPr>
          <w:rFonts w:ascii="David" w:hAnsi="David" w:hint="cs"/>
          <w:b/>
          <w:bCs/>
          <w:color w:val="000000"/>
          <w:sz w:val="24"/>
          <w:rtl/>
        </w:rPr>
        <w:t>".</w:t>
      </w:r>
    </w:p>
    <w:p w:rsidR="001B68A4" w:rsidRPr="0071059E" w:rsidRDefault="001B68A4" w:rsidP="00C73A06">
      <w:pPr>
        <w:tabs>
          <w:tab w:val="left" w:pos="3486"/>
          <w:tab w:val="left" w:pos="5896"/>
        </w:tabs>
        <w:spacing w:line="360" w:lineRule="auto"/>
        <w:ind w:left="720"/>
        <w:contextualSpacing/>
        <w:rPr>
          <w:rFonts w:ascii="David" w:hAnsi="David"/>
          <w:sz w:val="24"/>
          <w:rtl/>
        </w:rPr>
      </w:pPr>
    </w:p>
    <w:p w:rsidR="001B68A4" w:rsidRPr="00B131DA" w:rsidRDefault="001B68A4"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bookmarkStart w:id="26" w:name="_Ref341768726"/>
      <w:r w:rsidRPr="0071059E">
        <w:rPr>
          <w:rFonts w:ascii="David" w:hAnsi="David"/>
          <w:color w:val="000000"/>
          <w:sz w:val="24"/>
          <w:rtl/>
        </w:rPr>
        <w:t xml:space="preserve">טופס הצעת </w:t>
      </w:r>
      <w:r w:rsidRPr="00B131DA">
        <w:rPr>
          <w:rFonts w:ascii="David" w:hAnsi="David"/>
          <w:color w:val="000000"/>
          <w:sz w:val="24"/>
          <w:rtl/>
        </w:rPr>
        <w:t xml:space="preserve">המציע (נספח ה'), הכולל את הצעת המחיר, יוגש במעטפה חתומה ונפרדת, על גבה ייכתב "טופס הצעת המציע" או "הצעת מחיר" (להלן גם: </w:t>
      </w:r>
      <w:r w:rsidRPr="00B131DA">
        <w:rPr>
          <w:rFonts w:ascii="David" w:hAnsi="David"/>
          <w:b/>
          <w:bCs/>
          <w:color w:val="000000"/>
          <w:sz w:val="24"/>
          <w:rtl/>
        </w:rPr>
        <w:t>מעטפת המחיר</w:t>
      </w:r>
      <w:r w:rsidRPr="00B131DA">
        <w:rPr>
          <w:rFonts w:ascii="David" w:hAnsi="David"/>
          <w:color w:val="000000"/>
          <w:sz w:val="24"/>
          <w:rtl/>
        </w:rPr>
        <w:t>). מעטפת המחיר תוכנס לתוך מעטפת המכרז.</w:t>
      </w:r>
      <w:bookmarkEnd w:id="26"/>
      <w:r w:rsidRPr="00B131DA">
        <w:rPr>
          <w:rFonts w:ascii="David" w:hAnsi="David"/>
          <w:color w:val="000000"/>
          <w:sz w:val="24"/>
          <w:rtl/>
        </w:rPr>
        <w:t xml:space="preserve"> </w:t>
      </w:r>
    </w:p>
    <w:p w:rsidR="0042423C" w:rsidRPr="00B131DA" w:rsidRDefault="0042423C" w:rsidP="0042423C">
      <w:pPr>
        <w:tabs>
          <w:tab w:val="left" w:pos="942"/>
        </w:tabs>
        <w:overflowPunct/>
        <w:autoSpaceDE/>
        <w:autoSpaceDN/>
        <w:adjustRightInd/>
        <w:spacing w:line="360" w:lineRule="auto"/>
        <w:contextualSpacing/>
        <w:jc w:val="both"/>
        <w:textAlignment w:val="auto"/>
        <w:rPr>
          <w:rFonts w:ascii="David" w:hAnsi="David"/>
          <w:color w:val="000000"/>
          <w:sz w:val="24"/>
        </w:rPr>
      </w:pPr>
    </w:p>
    <w:p w:rsidR="0042423C" w:rsidRPr="00B131DA" w:rsidRDefault="0042423C" w:rsidP="007F3BBA">
      <w:pPr>
        <w:pStyle w:val="a7"/>
        <w:numPr>
          <w:ilvl w:val="1"/>
          <w:numId w:val="3"/>
        </w:numPr>
        <w:tabs>
          <w:tab w:val="left" w:pos="942"/>
        </w:tabs>
        <w:spacing w:before="0" w:after="0"/>
        <w:rPr>
          <w:rFonts w:eastAsia="Times New Roman"/>
          <w:b/>
          <w:bCs/>
          <w:color w:val="000000"/>
          <w:sz w:val="20"/>
          <w:lang w:eastAsia="he-IL"/>
        </w:rPr>
      </w:pPr>
      <w:r w:rsidRPr="00B131DA">
        <w:rPr>
          <w:rFonts w:eastAsia="Times New Roman"/>
          <w:b/>
          <w:bCs/>
          <w:color w:val="000000"/>
          <w:sz w:val="20"/>
          <w:rtl/>
          <w:lang w:eastAsia="he-IL"/>
        </w:rPr>
        <w:t>תוקף ההצעה</w:t>
      </w:r>
    </w:p>
    <w:p w:rsidR="0042423C" w:rsidRPr="00B131DA" w:rsidRDefault="0042423C"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B131DA">
        <w:rPr>
          <w:rFonts w:ascii="David" w:hAnsi="David"/>
          <w:color w:val="000000"/>
          <w:sz w:val="24"/>
          <w:rtl/>
        </w:rPr>
        <w:lastRenderedPageBreak/>
        <w:t>הצעות המציעים תעמודנה בתוקפן לתקופה של 180 ימים מן המועד האחרון להגשת ההצעות כמופיע בסעיף</w:t>
      </w:r>
      <w:r w:rsidRPr="00B131DA">
        <w:rPr>
          <w:rFonts w:ascii="David" w:hAnsi="David" w:hint="cs"/>
          <w:color w:val="000000"/>
          <w:sz w:val="24"/>
          <w:rtl/>
        </w:rPr>
        <w:t xml:space="preserve"> 3</w:t>
      </w:r>
      <w:r w:rsidRPr="00B131DA">
        <w:rPr>
          <w:rFonts w:ascii="David" w:hAnsi="David"/>
          <w:color w:val="000000"/>
          <w:sz w:val="24"/>
          <w:rtl/>
        </w:rPr>
        <w:t>.</w:t>
      </w:r>
    </w:p>
    <w:p w:rsidR="0042423C" w:rsidRPr="00B131DA" w:rsidRDefault="0042423C" w:rsidP="00B131DA">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bookmarkStart w:id="27" w:name="_Toc78518407"/>
      <w:r w:rsidRPr="00B131DA">
        <w:rPr>
          <w:rFonts w:ascii="David" w:hAnsi="David"/>
          <w:color w:val="000000"/>
          <w:sz w:val="24"/>
          <w:rtl/>
        </w:rPr>
        <w:t xml:space="preserve">לא נחתם על ידי המזמין הסכם עם </w:t>
      </w:r>
      <w:r w:rsidRPr="00B131DA">
        <w:rPr>
          <w:rFonts w:ascii="David" w:hAnsi="David" w:hint="cs"/>
          <w:color w:val="000000"/>
          <w:sz w:val="24"/>
          <w:rtl/>
        </w:rPr>
        <w:t>הזוכה</w:t>
      </w:r>
      <w:r w:rsidRPr="00B131DA">
        <w:rPr>
          <w:rFonts w:ascii="David" w:hAnsi="David"/>
          <w:color w:val="000000"/>
          <w:sz w:val="24"/>
          <w:rtl/>
        </w:rPr>
        <w:t xml:space="preserve"> בתקופה </w:t>
      </w:r>
      <w:r w:rsidRPr="00B131DA">
        <w:rPr>
          <w:rFonts w:ascii="David" w:hAnsi="David"/>
          <w:sz w:val="24"/>
          <w:rtl/>
        </w:rPr>
        <w:t xml:space="preserve">האמורה בסעיף </w:t>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AD318F" w:rsidRPr="00B131DA">
        <w:rPr>
          <w:rFonts w:ascii="David" w:hAnsi="David"/>
          <w:sz w:val="24"/>
          <w:rtl/>
        </w:rPr>
        <w:softHyphen/>
      </w:r>
      <w:r w:rsidR="00B131DA">
        <w:rPr>
          <w:rFonts w:ascii="David" w:hAnsi="David" w:hint="cs"/>
          <w:sz w:val="24"/>
          <w:rtl/>
        </w:rPr>
        <w:t>6.4.1</w:t>
      </w:r>
      <w:r w:rsidR="00B131DA" w:rsidRPr="00B131DA">
        <w:rPr>
          <w:rFonts w:ascii="David" w:hAnsi="David" w:hint="cs"/>
          <w:sz w:val="24"/>
          <w:rtl/>
        </w:rPr>
        <w:t xml:space="preserve"> </w:t>
      </w:r>
      <w:r w:rsidRPr="00B131DA">
        <w:rPr>
          <w:rFonts w:ascii="David" w:hAnsi="David"/>
          <w:sz w:val="24"/>
          <w:rtl/>
        </w:rPr>
        <w:t xml:space="preserve">לעיל, </w:t>
      </w:r>
      <w:r w:rsidRPr="00B131DA">
        <w:rPr>
          <w:rFonts w:ascii="David" w:hAnsi="David"/>
          <w:color w:val="000000"/>
          <w:sz w:val="24"/>
          <w:rtl/>
        </w:rPr>
        <w:t>רשאי המזמין להאריך את התקופה הנזכרת לעיל בעוד תקופה נוספת של 90 ימים בהודעה בכתב שתימסר לכל המציעים. האריך המזמין את התקופה כאמור, יעמדו הצעות המציעים בתוקפן עד לתום תקופת ההארכה, כפי שיקבע המזמין</w:t>
      </w:r>
      <w:bookmarkEnd w:id="27"/>
      <w:r w:rsidRPr="00B131DA">
        <w:rPr>
          <w:rFonts w:ascii="David" w:hAnsi="David"/>
          <w:color w:val="000000"/>
          <w:sz w:val="24"/>
          <w:rtl/>
        </w:rPr>
        <w:t>.</w:t>
      </w:r>
    </w:p>
    <w:p w:rsidR="0042423C" w:rsidRPr="00B131DA" w:rsidRDefault="0042423C"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B131DA">
        <w:rPr>
          <w:rFonts w:ascii="David" w:hAnsi="David"/>
          <w:color w:val="000000"/>
          <w:sz w:val="24"/>
          <w:rtl/>
        </w:rPr>
        <w:t>הוכרז הזוכה במכרז, יוארך תוקף הצעתו בהתאם להנחיות המזמין, עד לחתימת החוזה, במועדים ובתנאים שיקבע המזמין בהתאם למכרז זה.</w:t>
      </w:r>
    </w:p>
    <w:p w:rsidR="0042423C" w:rsidRPr="0071059E" w:rsidRDefault="0042423C" w:rsidP="00AB668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B131DA">
        <w:rPr>
          <w:rFonts w:ascii="David" w:hAnsi="David"/>
          <w:color w:val="000000"/>
          <w:sz w:val="24"/>
          <w:rtl/>
        </w:rPr>
        <w:t>במשך תקופת תוקפה של ההצעה כאמור בסעיף זה, לא יהיה המציע רשאי לחזור בו מההצעה או מכל פרט שבה בכל צורה שהיא, ובכלל זה לא יהיה רשאי להימנע מלקיים כל</w:t>
      </w:r>
      <w:r w:rsidRPr="0071059E">
        <w:rPr>
          <w:rFonts w:ascii="David" w:hAnsi="David"/>
          <w:color w:val="000000"/>
          <w:sz w:val="24"/>
          <w:rtl/>
        </w:rPr>
        <w:t xml:space="preserve"> דרישה או תנאי אשר הוא מחויב בהם על פי תנאי המכרז, לרבות כל פרטי הצעתו ותנאי ההסכם החתום על ידו.</w:t>
      </w:r>
    </w:p>
    <w:p w:rsidR="0042423C" w:rsidRPr="0071059E" w:rsidRDefault="0042423C" w:rsidP="0042423C">
      <w:pPr>
        <w:tabs>
          <w:tab w:val="left" w:pos="942"/>
          <w:tab w:val="left" w:pos="7462"/>
        </w:tabs>
        <w:spacing w:line="360" w:lineRule="auto"/>
        <w:ind w:left="942"/>
        <w:contextualSpacing/>
        <w:jc w:val="both"/>
        <w:rPr>
          <w:rFonts w:ascii="David" w:hAnsi="David"/>
          <w:color w:val="000000"/>
          <w:sz w:val="24"/>
        </w:rPr>
      </w:pPr>
    </w:p>
    <w:p w:rsidR="0042423C" w:rsidRPr="007F3BBA" w:rsidRDefault="0042423C" w:rsidP="007F3BBA">
      <w:pPr>
        <w:pStyle w:val="a7"/>
        <w:numPr>
          <w:ilvl w:val="1"/>
          <w:numId w:val="3"/>
        </w:numPr>
        <w:tabs>
          <w:tab w:val="left" w:pos="942"/>
        </w:tabs>
        <w:spacing w:before="0" w:after="0"/>
        <w:rPr>
          <w:rFonts w:eastAsia="Times New Roman"/>
          <w:b/>
          <w:bCs/>
          <w:color w:val="000000"/>
          <w:sz w:val="20"/>
          <w:lang w:eastAsia="he-IL"/>
        </w:rPr>
      </w:pPr>
      <w:r w:rsidRPr="007F3BBA">
        <w:rPr>
          <w:rFonts w:eastAsia="Times New Roman"/>
          <w:b/>
          <w:bCs/>
          <w:color w:val="000000"/>
          <w:sz w:val="20"/>
          <w:rtl/>
          <w:lang w:eastAsia="he-IL"/>
        </w:rPr>
        <w:t xml:space="preserve">הליך בחירת הזוכה </w:t>
      </w:r>
    </w:p>
    <w:p w:rsidR="0042423C" w:rsidRDefault="0042423C" w:rsidP="00BB7FA4">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71059E">
        <w:rPr>
          <w:rFonts w:ascii="David" w:hAnsi="David"/>
          <w:color w:val="000000"/>
          <w:sz w:val="24"/>
          <w:rtl/>
        </w:rPr>
        <w:t xml:space="preserve">המזמין רשאי לבחור, לפי שיקול דעתו הבלעדי, זוכה מבין המציעים שיגישו הצעה למכרז זה, בהתחשב באמות </w:t>
      </w:r>
      <w:r>
        <w:rPr>
          <w:rFonts w:ascii="David" w:hAnsi="David" w:hint="cs"/>
          <w:color w:val="000000"/>
          <w:sz w:val="24"/>
          <w:rtl/>
        </w:rPr>
        <w:t>ה</w:t>
      </w:r>
      <w:r w:rsidRPr="0071059E">
        <w:rPr>
          <w:rFonts w:ascii="David" w:hAnsi="David"/>
          <w:color w:val="000000"/>
          <w:sz w:val="24"/>
          <w:rtl/>
        </w:rPr>
        <w:t xml:space="preserve">מידה </w:t>
      </w:r>
      <w:r>
        <w:rPr>
          <w:rFonts w:ascii="David" w:hAnsi="David" w:hint="cs"/>
          <w:color w:val="000000"/>
          <w:sz w:val="24"/>
          <w:rtl/>
        </w:rPr>
        <w:t>שלהלן</w:t>
      </w:r>
      <w:r w:rsidRPr="0071059E">
        <w:rPr>
          <w:rFonts w:ascii="David" w:hAnsi="David"/>
          <w:color w:val="000000"/>
          <w:sz w:val="24"/>
          <w:rtl/>
        </w:rPr>
        <w:t>, ובהתאם לניקוד התואם להן</w:t>
      </w:r>
      <w:r>
        <w:rPr>
          <w:rFonts w:ascii="David" w:hAnsi="David" w:hint="cs"/>
          <w:color w:val="000000"/>
          <w:sz w:val="24"/>
          <w:rtl/>
        </w:rPr>
        <w:t xml:space="preserve">. </w:t>
      </w:r>
      <w:bookmarkStart w:id="28" w:name="_Ref488834455"/>
      <w:r w:rsidRPr="00A031D7">
        <w:rPr>
          <w:rFonts w:ascii="David" w:hAnsi="David"/>
          <w:color w:val="000000"/>
          <w:sz w:val="24"/>
          <w:rtl/>
        </w:rPr>
        <w:t xml:space="preserve">ציון איכות </w:t>
      </w:r>
      <w:r>
        <w:rPr>
          <w:rFonts w:ascii="David" w:hAnsi="David" w:hint="cs"/>
          <w:color w:val="000000"/>
          <w:sz w:val="24"/>
          <w:rtl/>
        </w:rPr>
        <w:t>יהיה</w:t>
      </w:r>
      <w:r w:rsidRPr="0014174A">
        <w:rPr>
          <w:rFonts w:ascii="David" w:hAnsi="David"/>
          <w:color w:val="000000"/>
          <w:sz w:val="24"/>
          <w:rtl/>
        </w:rPr>
        <w:t xml:space="preserve"> </w:t>
      </w:r>
      <w:r>
        <w:rPr>
          <w:rFonts w:ascii="David" w:hAnsi="David" w:hint="cs"/>
          <w:color w:val="000000"/>
          <w:sz w:val="24"/>
          <w:rtl/>
        </w:rPr>
        <w:t>70</w:t>
      </w:r>
      <w:r w:rsidRPr="0014174A">
        <w:rPr>
          <w:rFonts w:ascii="David" w:hAnsi="David"/>
          <w:color w:val="000000"/>
          <w:sz w:val="24"/>
          <w:rtl/>
        </w:rPr>
        <w:t xml:space="preserve"> נקודות</w:t>
      </w:r>
      <w:r w:rsidRPr="00A031D7">
        <w:rPr>
          <w:rFonts w:ascii="David" w:hAnsi="David"/>
          <w:color w:val="000000"/>
          <w:sz w:val="24"/>
          <w:rtl/>
        </w:rPr>
        <w:t xml:space="preserve"> (מתוך 100 נקודות)</w:t>
      </w:r>
      <w:r>
        <w:rPr>
          <w:rFonts w:ascii="David" w:hAnsi="David" w:hint="cs"/>
          <w:color w:val="000000"/>
          <w:sz w:val="24"/>
          <w:rtl/>
        </w:rPr>
        <w:t>.</w:t>
      </w:r>
      <w:r w:rsidRPr="00A031D7">
        <w:rPr>
          <w:rFonts w:ascii="David" w:hAnsi="David"/>
          <w:color w:val="000000"/>
          <w:sz w:val="24"/>
          <w:rtl/>
        </w:rPr>
        <w:t xml:space="preserve"> הציון יורכב בהתחשב בנושאים אלה, ובהתאם לניקוד המשנה כלהלן:</w:t>
      </w:r>
      <w:bookmarkEnd w:id="28"/>
    </w:p>
    <w:p w:rsidR="00BB7FA4" w:rsidRPr="00BB7FA4" w:rsidRDefault="00BB7FA4" w:rsidP="00BB7FA4">
      <w:pPr>
        <w:tabs>
          <w:tab w:val="left" w:pos="942"/>
        </w:tabs>
        <w:overflowPunct/>
        <w:autoSpaceDE/>
        <w:autoSpaceDN/>
        <w:adjustRightInd/>
        <w:spacing w:line="360" w:lineRule="auto"/>
        <w:ind w:left="929"/>
        <w:contextualSpacing/>
        <w:jc w:val="both"/>
        <w:textAlignment w:val="auto"/>
        <w:rPr>
          <w:rFonts w:ascii="David" w:hAnsi="David"/>
          <w:color w:val="000000"/>
          <w:sz w:val="24"/>
          <w:rtl/>
        </w:rPr>
      </w:pPr>
    </w:p>
    <w:tbl>
      <w:tblPr>
        <w:bidiVisual/>
        <w:tblW w:w="9775" w:type="dxa"/>
        <w:tblInd w:w="-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1"/>
        <w:gridCol w:w="7034"/>
        <w:gridCol w:w="1470"/>
      </w:tblGrid>
      <w:tr w:rsidR="0042423C" w:rsidRPr="005A12EF" w:rsidTr="004D7866">
        <w:trPr>
          <w:trHeight w:val="473"/>
        </w:trPr>
        <w:tc>
          <w:tcPr>
            <w:tcW w:w="1271" w:type="dxa"/>
            <w:vAlign w:val="center"/>
          </w:tcPr>
          <w:p w:rsidR="0042423C" w:rsidRPr="005A12EF" w:rsidRDefault="0042423C" w:rsidP="00E90EDE">
            <w:pPr>
              <w:tabs>
                <w:tab w:val="left" w:pos="1538"/>
              </w:tabs>
              <w:spacing w:line="360" w:lineRule="auto"/>
              <w:contextualSpacing/>
              <w:jc w:val="center"/>
              <w:rPr>
                <w:rFonts w:ascii="David" w:hAnsi="David"/>
                <w:b/>
                <w:bCs/>
                <w:sz w:val="24"/>
                <w:u w:val="single"/>
                <w:rtl/>
              </w:rPr>
            </w:pPr>
            <w:r w:rsidRPr="005A12EF">
              <w:rPr>
                <w:rFonts w:ascii="David" w:hAnsi="David" w:hint="eastAsia"/>
                <w:b/>
                <w:bCs/>
                <w:sz w:val="24"/>
                <w:u w:val="single"/>
                <w:rtl/>
              </w:rPr>
              <w:t>שם</w:t>
            </w:r>
            <w:r w:rsidRPr="005A12EF">
              <w:rPr>
                <w:rFonts w:ascii="David" w:hAnsi="David"/>
                <w:b/>
                <w:bCs/>
                <w:sz w:val="24"/>
                <w:u w:val="single"/>
                <w:rtl/>
              </w:rPr>
              <w:t xml:space="preserve"> </w:t>
            </w:r>
            <w:r w:rsidRPr="005A12EF">
              <w:rPr>
                <w:rFonts w:ascii="David" w:hAnsi="David" w:hint="eastAsia"/>
                <w:b/>
                <w:bCs/>
                <w:sz w:val="24"/>
                <w:u w:val="single"/>
                <w:rtl/>
              </w:rPr>
              <w:t>אמת</w:t>
            </w:r>
            <w:r w:rsidRPr="005A12EF">
              <w:rPr>
                <w:rFonts w:ascii="David" w:hAnsi="David"/>
                <w:b/>
                <w:bCs/>
                <w:sz w:val="24"/>
                <w:u w:val="single"/>
                <w:rtl/>
              </w:rPr>
              <w:t xml:space="preserve"> </w:t>
            </w:r>
            <w:r w:rsidRPr="005A12EF">
              <w:rPr>
                <w:rFonts w:ascii="David" w:hAnsi="David" w:hint="eastAsia"/>
                <w:b/>
                <w:bCs/>
                <w:sz w:val="24"/>
                <w:u w:val="single"/>
                <w:rtl/>
              </w:rPr>
              <w:t>המידה</w:t>
            </w:r>
          </w:p>
        </w:tc>
        <w:tc>
          <w:tcPr>
            <w:tcW w:w="7034" w:type="dxa"/>
            <w:vAlign w:val="center"/>
          </w:tcPr>
          <w:p w:rsidR="0042423C" w:rsidRPr="005A12EF" w:rsidRDefault="0042423C" w:rsidP="00E90EDE">
            <w:pPr>
              <w:tabs>
                <w:tab w:val="left" w:pos="1538"/>
              </w:tabs>
              <w:spacing w:line="360" w:lineRule="auto"/>
              <w:contextualSpacing/>
              <w:jc w:val="center"/>
              <w:rPr>
                <w:rFonts w:ascii="David" w:hAnsi="David"/>
                <w:b/>
                <w:bCs/>
                <w:sz w:val="24"/>
                <w:u w:val="single"/>
                <w:rtl/>
              </w:rPr>
            </w:pPr>
            <w:r w:rsidRPr="005A12EF">
              <w:rPr>
                <w:rFonts w:ascii="David" w:hAnsi="David" w:hint="eastAsia"/>
                <w:b/>
                <w:bCs/>
                <w:sz w:val="24"/>
                <w:u w:val="single"/>
                <w:rtl/>
              </w:rPr>
              <w:t>תוכן</w:t>
            </w:r>
            <w:r w:rsidRPr="005A12EF">
              <w:rPr>
                <w:rFonts w:ascii="David" w:hAnsi="David"/>
                <w:b/>
                <w:bCs/>
                <w:sz w:val="24"/>
                <w:u w:val="single"/>
                <w:rtl/>
              </w:rPr>
              <w:t xml:space="preserve"> </w:t>
            </w:r>
            <w:r w:rsidRPr="005A12EF">
              <w:rPr>
                <w:rFonts w:ascii="David" w:hAnsi="David" w:hint="eastAsia"/>
                <w:b/>
                <w:bCs/>
                <w:sz w:val="24"/>
                <w:u w:val="single"/>
                <w:rtl/>
              </w:rPr>
              <w:t>אמת</w:t>
            </w:r>
            <w:r w:rsidRPr="005A12EF">
              <w:rPr>
                <w:rFonts w:ascii="David" w:hAnsi="David"/>
                <w:b/>
                <w:bCs/>
                <w:sz w:val="24"/>
                <w:u w:val="single"/>
                <w:rtl/>
              </w:rPr>
              <w:t xml:space="preserve"> </w:t>
            </w:r>
            <w:r w:rsidRPr="005A12EF">
              <w:rPr>
                <w:rFonts w:ascii="David" w:hAnsi="David" w:hint="eastAsia"/>
                <w:b/>
                <w:bCs/>
                <w:sz w:val="24"/>
                <w:u w:val="single"/>
                <w:rtl/>
              </w:rPr>
              <w:t>המידה</w:t>
            </w:r>
          </w:p>
        </w:tc>
        <w:tc>
          <w:tcPr>
            <w:tcW w:w="1470" w:type="dxa"/>
          </w:tcPr>
          <w:p w:rsidR="0042423C" w:rsidRPr="005A12EF" w:rsidRDefault="0042423C" w:rsidP="00E90EDE">
            <w:pPr>
              <w:tabs>
                <w:tab w:val="left" w:pos="1538"/>
              </w:tabs>
              <w:spacing w:line="360" w:lineRule="auto"/>
              <w:contextualSpacing/>
              <w:jc w:val="center"/>
              <w:rPr>
                <w:rFonts w:ascii="David" w:hAnsi="David"/>
                <w:b/>
                <w:bCs/>
                <w:sz w:val="24"/>
                <w:u w:val="single"/>
                <w:rtl/>
              </w:rPr>
            </w:pPr>
            <w:r w:rsidRPr="005A12EF">
              <w:rPr>
                <w:rFonts w:ascii="David" w:hAnsi="David" w:hint="eastAsia"/>
                <w:b/>
                <w:bCs/>
                <w:sz w:val="24"/>
                <w:u w:val="single"/>
                <w:rtl/>
              </w:rPr>
              <w:t>סך</w:t>
            </w:r>
            <w:r w:rsidRPr="005A12EF">
              <w:rPr>
                <w:rFonts w:ascii="David" w:hAnsi="David"/>
                <w:b/>
                <w:bCs/>
                <w:sz w:val="24"/>
                <w:u w:val="single"/>
                <w:rtl/>
              </w:rPr>
              <w:t xml:space="preserve"> </w:t>
            </w:r>
            <w:proofErr w:type="spellStart"/>
            <w:r w:rsidRPr="005A12EF">
              <w:rPr>
                <w:rFonts w:ascii="David" w:hAnsi="David" w:hint="eastAsia"/>
                <w:b/>
                <w:bCs/>
                <w:sz w:val="24"/>
                <w:u w:val="single"/>
                <w:rtl/>
              </w:rPr>
              <w:t>הכל</w:t>
            </w:r>
            <w:proofErr w:type="spellEnd"/>
            <w:r w:rsidRPr="005A12EF">
              <w:rPr>
                <w:rFonts w:ascii="David" w:hAnsi="David"/>
                <w:b/>
                <w:bCs/>
                <w:sz w:val="24"/>
                <w:u w:val="single"/>
                <w:rtl/>
              </w:rPr>
              <w:t xml:space="preserve"> </w:t>
            </w:r>
            <w:r w:rsidRPr="005A12EF">
              <w:rPr>
                <w:rFonts w:ascii="David" w:hAnsi="David" w:hint="eastAsia"/>
                <w:b/>
                <w:bCs/>
                <w:sz w:val="24"/>
                <w:u w:val="single"/>
                <w:rtl/>
              </w:rPr>
              <w:t>ניקוד</w:t>
            </w:r>
            <w:r w:rsidRPr="005A12EF">
              <w:rPr>
                <w:rFonts w:ascii="David" w:hAnsi="David"/>
                <w:b/>
                <w:bCs/>
                <w:sz w:val="24"/>
                <w:u w:val="single"/>
                <w:rtl/>
              </w:rPr>
              <w:t xml:space="preserve"> </w:t>
            </w:r>
            <w:r w:rsidRPr="005A12EF">
              <w:rPr>
                <w:rFonts w:ascii="David" w:hAnsi="David" w:hint="eastAsia"/>
                <w:b/>
                <w:bCs/>
                <w:sz w:val="24"/>
                <w:u w:val="single"/>
                <w:rtl/>
              </w:rPr>
              <w:t>מקסימאלי</w:t>
            </w:r>
          </w:p>
        </w:tc>
      </w:tr>
      <w:tr w:rsidR="0042423C" w:rsidRPr="005A12EF" w:rsidTr="004D7866">
        <w:trPr>
          <w:trHeight w:val="1288"/>
        </w:trPr>
        <w:tc>
          <w:tcPr>
            <w:tcW w:w="1271" w:type="dxa"/>
          </w:tcPr>
          <w:p w:rsidR="0042423C" w:rsidRPr="005A12EF" w:rsidRDefault="00955ACD" w:rsidP="0012409B">
            <w:pPr>
              <w:tabs>
                <w:tab w:val="left" w:pos="1538"/>
              </w:tabs>
              <w:spacing w:line="360" w:lineRule="auto"/>
              <w:contextualSpacing/>
              <w:rPr>
                <w:rFonts w:ascii="David" w:hAnsi="David"/>
                <w:sz w:val="24"/>
                <w:rtl/>
              </w:rPr>
            </w:pPr>
            <w:r w:rsidRPr="00B94FD2">
              <w:rPr>
                <w:b/>
                <w:bCs/>
                <w:noProof/>
                <w:color w:val="000000"/>
                <w:rtl/>
              </w:rPr>
              <w:t>ניסיון של ה</w:t>
            </w:r>
            <w:r w:rsidRPr="00B94FD2">
              <w:rPr>
                <w:rFonts w:hint="eastAsia"/>
                <w:b/>
                <w:bCs/>
                <w:noProof/>
                <w:color w:val="000000"/>
                <w:rtl/>
              </w:rPr>
              <w:t>אקטואר</w:t>
            </w:r>
            <w:r w:rsidRPr="00B94FD2">
              <w:rPr>
                <w:b/>
                <w:bCs/>
                <w:noProof/>
                <w:color w:val="000000"/>
                <w:rtl/>
              </w:rPr>
              <w:t xml:space="preserve"> </w:t>
            </w:r>
            <w:r w:rsidRPr="00B94FD2">
              <w:rPr>
                <w:rFonts w:hint="eastAsia"/>
                <w:b/>
                <w:bCs/>
                <w:noProof/>
                <w:color w:val="000000"/>
                <w:rtl/>
              </w:rPr>
              <w:t>הבכיר</w:t>
            </w:r>
            <w:r w:rsidRPr="00B94FD2">
              <w:rPr>
                <w:b/>
                <w:bCs/>
                <w:noProof/>
                <w:color w:val="000000"/>
                <w:rtl/>
              </w:rPr>
              <w:t xml:space="preserve"> </w:t>
            </w:r>
            <w:r w:rsidRPr="00B94FD2">
              <w:rPr>
                <w:rFonts w:hint="eastAsia"/>
                <w:b/>
                <w:bCs/>
                <w:noProof/>
                <w:color w:val="000000"/>
                <w:rtl/>
              </w:rPr>
              <w:t>מטעם</w:t>
            </w:r>
            <w:r w:rsidRPr="00B94FD2">
              <w:rPr>
                <w:b/>
                <w:bCs/>
                <w:noProof/>
                <w:color w:val="000000"/>
                <w:rtl/>
              </w:rPr>
              <w:t xml:space="preserve"> </w:t>
            </w:r>
            <w:r w:rsidR="00832133" w:rsidRPr="00FC2DF2">
              <w:rPr>
                <w:rFonts w:hint="eastAsia"/>
                <w:b/>
                <w:bCs/>
                <w:noProof/>
                <w:color w:val="000000"/>
                <w:rtl/>
              </w:rPr>
              <w:t>המציע</w:t>
            </w:r>
          </w:p>
        </w:tc>
        <w:tc>
          <w:tcPr>
            <w:tcW w:w="7034" w:type="dxa"/>
          </w:tcPr>
          <w:p w:rsidR="0042423C" w:rsidRPr="00FD42B1" w:rsidRDefault="0042423C" w:rsidP="0012409B">
            <w:pPr>
              <w:tabs>
                <w:tab w:val="left" w:pos="429"/>
              </w:tabs>
              <w:overflowPunct/>
              <w:autoSpaceDE/>
              <w:autoSpaceDN/>
              <w:adjustRightInd/>
              <w:spacing w:line="360" w:lineRule="auto"/>
              <w:contextualSpacing/>
              <w:jc w:val="both"/>
              <w:textAlignment w:val="auto"/>
              <w:rPr>
                <w:rFonts w:ascii="David" w:hAnsi="David"/>
                <w:sz w:val="24"/>
                <w:rtl/>
              </w:rPr>
            </w:pPr>
            <w:r w:rsidRPr="00FD42B1">
              <w:rPr>
                <w:rFonts w:ascii="David" w:hAnsi="David"/>
                <w:sz w:val="24"/>
                <w:rtl/>
              </w:rPr>
              <w:t xml:space="preserve">ניסיון </w:t>
            </w:r>
            <w:r w:rsidR="00715799">
              <w:rPr>
                <w:rFonts w:ascii="David" w:hAnsi="David" w:hint="cs"/>
                <w:sz w:val="24"/>
                <w:rtl/>
              </w:rPr>
              <w:t>האקטואר הבכיר</w:t>
            </w:r>
            <w:r w:rsidR="00715799" w:rsidRPr="00280A22">
              <w:rPr>
                <w:rFonts w:ascii="David" w:hAnsi="David"/>
                <w:sz w:val="24"/>
                <w:rtl/>
              </w:rPr>
              <w:t xml:space="preserve"> </w:t>
            </w:r>
            <w:r w:rsidRPr="00280A22">
              <w:rPr>
                <w:rFonts w:ascii="David" w:hAnsi="David"/>
                <w:sz w:val="24"/>
                <w:rtl/>
              </w:rPr>
              <w:t xml:space="preserve">מטעם </w:t>
            </w:r>
            <w:r>
              <w:rPr>
                <w:rFonts w:ascii="David" w:hAnsi="David" w:hint="cs"/>
                <w:sz w:val="24"/>
                <w:rtl/>
              </w:rPr>
              <w:t>המציע</w:t>
            </w:r>
            <w:r w:rsidR="0033060A">
              <w:rPr>
                <w:rFonts w:ascii="David" w:hAnsi="David" w:hint="cs"/>
                <w:sz w:val="24"/>
                <w:rtl/>
              </w:rPr>
              <w:t>,</w:t>
            </w:r>
            <w:r w:rsidRPr="00280A22">
              <w:rPr>
                <w:rFonts w:ascii="David" w:hAnsi="David"/>
                <w:sz w:val="24"/>
                <w:rtl/>
              </w:rPr>
              <w:t xml:space="preserve"> </w:t>
            </w:r>
            <w:r w:rsidRPr="00FD42B1">
              <w:rPr>
                <w:rFonts w:ascii="David" w:hAnsi="David"/>
                <w:sz w:val="24"/>
                <w:rtl/>
              </w:rPr>
              <w:t xml:space="preserve">ניקוד אמת מידה זו יהיה כלהלן: </w:t>
            </w:r>
          </w:p>
          <w:p w:rsidR="0042423C" w:rsidRDefault="0042423C" w:rsidP="00A74D25">
            <w:pPr>
              <w:numPr>
                <w:ilvl w:val="0"/>
                <w:numId w:val="38"/>
              </w:numPr>
              <w:tabs>
                <w:tab w:val="left" w:pos="429"/>
              </w:tabs>
              <w:overflowPunct/>
              <w:autoSpaceDE/>
              <w:autoSpaceDN/>
              <w:adjustRightInd/>
              <w:spacing w:line="360" w:lineRule="auto"/>
              <w:contextualSpacing/>
              <w:jc w:val="both"/>
              <w:textAlignment w:val="auto"/>
              <w:rPr>
                <w:rFonts w:ascii="David" w:hAnsi="David"/>
                <w:sz w:val="24"/>
              </w:rPr>
            </w:pPr>
            <w:r w:rsidRPr="00FD42B1">
              <w:rPr>
                <w:rFonts w:ascii="David" w:hAnsi="David"/>
                <w:sz w:val="24"/>
                <w:rtl/>
              </w:rPr>
              <w:t xml:space="preserve">בגין כל שנת ניסיון מעבר </w:t>
            </w:r>
            <w:r w:rsidRPr="00B131DA">
              <w:rPr>
                <w:rFonts w:ascii="David" w:hAnsi="David"/>
                <w:sz w:val="24"/>
                <w:rtl/>
              </w:rPr>
              <w:t xml:space="preserve">לנדרש בסעיף </w:t>
            </w:r>
            <w:r w:rsidR="0007784F" w:rsidRPr="00B131DA">
              <w:rPr>
                <w:rFonts w:ascii="David" w:hAnsi="David"/>
                <w:sz w:val="24"/>
                <w:rtl/>
              </w:rPr>
              <w:t>4.3.2</w:t>
            </w:r>
            <w:r w:rsidRPr="00B131DA">
              <w:rPr>
                <w:rFonts w:ascii="David" w:hAnsi="David"/>
                <w:sz w:val="24"/>
                <w:rtl/>
              </w:rPr>
              <w:t xml:space="preserve"> </w:t>
            </w:r>
            <w:r w:rsidR="009F58E3" w:rsidRPr="00B131DA">
              <w:rPr>
                <w:rFonts w:hint="eastAsia"/>
                <w:color w:val="000000"/>
                <w:rtl/>
              </w:rPr>
              <w:t>בתמחור</w:t>
            </w:r>
            <w:r w:rsidR="009F58E3" w:rsidRPr="00580C90">
              <w:rPr>
                <w:color w:val="000000"/>
                <w:rtl/>
              </w:rPr>
              <w:t xml:space="preserve"> </w:t>
            </w:r>
            <w:r w:rsidR="009F58E3" w:rsidRPr="00580C90">
              <w:rPr>
                <w:rFonts w:hint="eastAsia"/>
                <w:color w:val="000000"/>
                <w:rtl/>
              </w:rPr>
              <w:t>מוצרי</w:t>
            </w:r>
            <w:r w:rsidR="009F58E3" w:rsidRPr="00580C90">
              <w:rPr>
                <w:color w:val="000000"/>
                <w:rtl/>
              </w:rPr>
              <w:t xml:space="preserve"> </w:t>
            </w:r>
            <w:r w:rsidR="009F58E3" w:rsidRPr="00580C90">
              <w:rPr>
                <w:rFonts w:hint="eastAsia"/>
                <w:color w:val="000000"/>
                <w:rtl/>
              </w:rPr>
              <w:t>ביטוח</w:t>
            </w:r>
            <w:r w:rsidR="009F58E3" w:rsidRPr="00580C90">
              <w:rPr>
                <w:color w:val="000000"/>
                <w:rtl/>
              </w:rPr>
              <w:t xml:space="preserve"> </w:t>
            </w:r>
            <w:r w:rsidR="009F58E3" w:rsidRPr="00580C90">
              <w:rPr>
                <w:rFonts w:hint="eastAsia"/>
                <w:color w:val="000000"/>
                <w:rtl/>
              </w:rPr>
              <w:t>בתחום</w:t>
            </w:r>
            <w:r w:rsidR="009F58E3" w:rsidRPr="00580C90">
              <w:rPr>
                <w:color w:val="000000"/>
                <w:rtl/>
              </w:rPr>
              <w:t xml:space="preserve"> </w:t>
            </w:r>
            <w:r w:rsidR="009F58E3" w:rsidRPr="00580C90">
              <w:rPr>
                <w:rFonts w:hint="eastAsia"/>
                <w:color w:val="000000"/>
                <w:rtl/>
              </w:rPr>
              <w:t>הביטוח</w:t>
            </w:r>
            <w:r w:rsidR="009F58E3" w:rsidRPr="00580C90">
              <w:rPr>
                <w:color w:val="000000"/>
                <w:rtl/>
              </w:rPr>
              <w:t xml:space="preserve"> </w:t>
            </w:r>
            <w:r w:rsidR="009F58E3" w:rsidRPr="00580C90">
              <w:rPr>
                <w:rFonts w:hint="eastAsia"/>
                <w:color w:val="000000"/>
                <w:rtl/>
              </w:rPr>
              <w:t>הכללי</w:t>
            </w:r>
            <w:r w:rsidR="009F58E3" w:rsidRPr="00FD42B1">
              <w:rPr>
                <w:rFonts w:ascii="David" w:hAnsi="David"/>
                <w:sz w:val="24"/>
                <w:rtl/>
              </w:rPr>
              <w:t xml:space="preserve"> </w:t>
            </w:r>
            <w:r w:rsidRPr="00FD42B1">
              <w:rPr>
                <w:rFonts w:ascii="David" w:hAnsi="David"/>
                <w:sz w:val="24"/>
                <w:rtl/>
              </w:rPr>
              <w:t>י</w:t>
            </w:r>
            <w:r w:rsidRPr="00FD42B1">
              <w:rPr>
                <w:rFonts w:ascii="David" w:hAnsi="David" w:hint="cs"/>
                <w:sz w:val="24"/>
                <w:rtl/>
              </w:rPr>
              <w:t>י</w:t>
            </w:r>
            <w:r w:rsidRPr="00FD42B1">
              <w:rPr>
                <w:rFonts w:ascii="David" w:hAnsi="David"/>
                <w:sz w:val="24"/>
                <w:rtl/>
              </w:rPr>
              <w:t>נת</w:t>
            </w:r>
            <w:r w:rsidRPr="00FD42B1">
              <w:rPr>
                <w:rFonts w:ascii="David" w:hAnsi="David" w:hint="cs"/>
                <w:sz w:val="24"/>
                <w:rtl/>
              </w:rPr>
              <w:t>נו</w:t>
            </w:r>
            <w:r w:rsidRPr="00FD42B1">
              <w:rPr>
                <w:rFonts w:ascii="David" w:hAnsi="David"/>
                <w:sz w:val="24"/>
                <w:rtl/>
              </w:rPr>
              <w:t xml:space="preserve"> </w:t>
            </w:r>
            <w:r w:rsidR="005B024D">
              <w:rPr>
                <w:rFonts w:ascii="David" w:hAnsi="David" w:hint="cs"/>
                <w:sz w:val="24"/>
                <w:rtl/>
              </w:rPr>
              <w:t xml:space="preserve">1 </w:t>
            </w:r>
            <w:r w:rsidRPr="00FD42B1">
              <w:rPr>
                <w:rFonts w:ascii="David" w:hAnsi="David"/>
                <w:sz w:val="24"/>
                <w:rtl/>
              </w:rPr>
              <w:t>נקוד</w:t>
            </w:r>
            <w:r w:rsidRPr="00FD42B1">
              <w:rPr>
                <w:rFonts w:ascii="David" w:hAnsi="David" w:hint="cs"/>
                <w:sz w:val="24"/>
                <w:rtl/>
              </w:rPr>
              <w:t>ות</w:t>
            </w:r>
            <w:r w:rsidRPr="00FD42B1">
              <w:rPr>
                <w:rFonts w:ascii="David" w:hAnsi="David"/>
                <w:sz w:val="24"/>
                <w:rtl/>
              </w:rPr>
              <w:t xml:space="preserve">, עד למקסימום של </w:t>
            </w:r>
            <w:r w:rsidR="00A74D25">
              <w:rPr>
                <w:rFonts w:ascii="David" w:hAnsi="David" w:hint="cs"/>
                <w:sz w:val="24"/>
                <w:rtl/>
              </w:rPr>
              <w:t>3</w:t>
            </w:r>
            <w:r w:rsidR="005B024D">
              <w:rPr>
                <w:rFonts w:ascii="David" w:hAnsi="David" w:hint="cs"/>
                <w:sz w:val="24"/>
                <w:rtl/>
              </w:rPr>
              <w:t xml:space="preserve"> </w:t>
            </w:r>
            <w:r w:rsidRPr="00FD42B1">
              <w:rPr>
                <w:rFonts w:ascii="David" w:hAnsi="David"/>
                <w:sz w:val="24"/>
                <w:rtl/>
              </w:rPr>
              <w:t>נקוד</w:t>
            </w:r>
            <w:r w:rsidR="005B6FC6">
              <w:rPr>
                <w:rFonts w:ascii="David" w:hAnsi="David" w:hint="cs"/>
                <w:sz w:val="24"/>
                <w:rtl/>
              </w:rPr>
              <w:t>ה</w:t>
            </w:r>
            <w:r w:rsidRPr="00FD42B1">
              <w:rPr>
                <w:rFonts w:ascii="David" w:hAnsi="David"/>
                <w:sz w:val="24"/>
                <w:rtl/>
              </w:rPr>
              <w:t>;</w:t>
            </w:r>
          </w:p>
          <w:p w:rsidR="0042423C" w:rsidRDefault="0042423C" w:rsidP="00A74D25">
            <w:pPr>
              <w:numPr>
                <w:ilvl w:val="0"/>
                <w:numId w:val="38"/>
              </w:numPr>
              <w:tabs>
                <w:tab w:val="left" w:pos="429"/>
              </w:tabs>
              <w:overflowPunct/>
              <w:autoSpaceDE/>
              <w:autoSpaceDN/>
              <w:adjustRightInd/>
              <w:spacing w:line="360" w:lineRule="auto"/>
              <w:contextualSpacing/>
              <w:jc w:val="both"/>
              <w:textAlignment w:val="auto"/>
              <w:rPr>
                <w:rFonts w:ascii="David" w:hAnsi="David"/>
                <w:sz w:val="24"/>
              </w:rPr>
            </w:pPr>
            <w:r>
              <w:rPr>
                <w:rFonts w:ascii="David" w:hAnsi="David" w:hint="cs"/>
                <w:sz w:val="24"/>
                <w:rtl/>
              </w:rPr>
              <w:t xml:space="preserve">בגין </w:t>
            </w:r>
            <w:r w:rsidR="00372622">
              <w:rPr>
                <w:rFonts w:ascii="David" w:hAnsi="David" w:hint="cs"/>
                <w:sz w:val="24"/>
                <w:rtl/>
              </w:rPr>
              <w:t xml:space="preserve">כל </w:t>
            </w:r>
            <w:r w:rsidR="009F58E3">
              <w:rPr>
                <w:rFonts w:ascii="David" w:hAnsi="David" w:hint="cs"/>
                <w:sz w:val="24"/>
                <w:rtl/>
              </w:rPr>
              <w:t xml:space="preserve">שנת ניסיון </w:t>
            </w:r>
            <w:r w:rsidR="009F58E3" w:rsidRPr="00580C90">
              <w:rPr>
                <w:color w:val="000000"/>
                <w:rtl/>
              </w:rPr>
              <w:t>בחישוב עתודות בתחום הביטוח הכללי</w:t>
            </w:r>
            <w:r w:rsidR="009F58E3">
              <w:rPr>
                <w:rFonts w:ascii="David" w:hAnsi="David" w:hint="cs"/>
                <w:sz w:val="24"/>
                <w:rtl/>
              </w:rPr>
              <w:t xml:space="preserve"> </w:t>
            </w:r>
            <w:r>
              <w:rPr>
                <w:rFonts w:ascii="David" w:hAnsi="David" w:hint="cs"/>
                <w:sz w:val="24"/>
                <w:rtl/>
              </w:rPr>
              <w:t xml:space="preserve">יינתנו </w:t>
            </w:r>
            <w:r w:rsidR="00384793">
              <w:rPr>
                <w:rFonts w:ascii="David" w:hAnsi="David" w:hint="cs"/>
                <w:sz w:val="24"/>
                <w:rtl/>
              </w:rPr>
              <w:t xml:space="preserve">1 </w:t>
            </w:r>
            <w:r>
              <w:rPr>
                <w:rFonts w:ascii="David" w:hAnsi="David" w:hint="cs"/>
                <w:sz w:val="24"/>
                <w:rtl/>
              </w:rPr>
              <w:t>נקוד</w:t>
            </w:r>
            <w:r w:rsidR="005B6FC6">
              <w:rPr>
                <w:rFonts w:ascii="David" w:hAnsi="David" w:hint="cs"/>
                <w:sz w:val="24"/>
                <w:rtl/>
              </w:rPr>
              <w:t>ה</w:t>
            </w:r>
            <w:r>
              <w:rPr>
                <w:rFonts w:ascii="David" w:hAnsi="David" w:hint="cs"/>
                <w:sz w:val="24"/>
                <w:rtl/>
              </w:rPr>
              <w:t xml:space="preserve">, עד למקסימום של </w:t>
            </w:r>
            <w:r w:rsidR="00A74D25">
              <w:rPr>
                <w:rFonts w:ascii="David" w:hAnsi="David" w:hint="cs"/>
                <w:sz w:val="24"/>
                <w:rtl/>
              </w:rPr>
              <w:t>3</w:t>
            </w:r>
            <w:r w:rsidR="00384793">
              <w:rPr>
                <w:rFonts w:ascii="David" w:hAnsi="David" w:hint="cs"/>
                <w:sz w:val="24"/>
                <w:rtl/>
              </w:rPr>
              <w:t xml:space="preserve"> </w:t>
            </w:r>
            <w:r>
              <w:rPr>
                <w:rFonts w:ascii="David" w:hAnsi="David" w:hint="cs"/>
                <w:sz w:val="24"/>
                <w:rtl/>
              </w:rPr>
              <w:t>נקודות;</w:t>
            </w:r>
          </w:p>
          <w:p w:rsidR="00384793" w:rsidRDefault="00384793" w:rsidP="00DF753D">
            <w:pPr>
              <w:tabs>
                <w:tab w:val="left" w:pos="429"/>
              </w:tabs>
              <w:overflowPunct/>
              <w:autoSpaceDE/>
              <w:autoSpaceDN/>
              <w:adjustRightInd/>
              <w:spacing w:line="360" w:lineRule="auto"/>
              <w:contextualSpacing/>
              <w:jc w:val="both"/>
              <w:textAlignment w:val="auto"/>
              <w:rPr>
                <w:rFonts w:ascii="David" w:hAnsi="David"/>
                <w:sz w:val="24"/>
                <w:rtl/>
              </w:rPr>
            </w:pPr>
          </w:p>
          <w:p w:rsidR="0042423C" w:rsidRPr="00384793" w:rsidRDefault="0042423C" w:rsidP="00DF753D">
            <w:pPr>
              <w:tabs>
                <w:tab w:val="left" w:pos="429"/>
              </w:tabs>
              <w:overflowPunct/>
              <w:autoSpaceDE/>
              <w:autoSpaceDN/>
              <w:adjustRightInd/>
              <w:spacing w:line="360" w:lineRule="auto"/>
              <w:contextualSpacing/>
              <w:jc w:val="both"/>
              <w:textAlignment w:val="auto"/>
              <w:rPr>
                <w:rFonts w:ascii="David" w:hAnsi="David"/>
                <w:sz w:val="24"/>
                <w:rtl/>
              </w:rPr>
            </w:pPr>
            <w:r w:rsidRPr="00384793">
              <w:rPr>
                <w:rFonts w:ascii="David" w:hAnsi="David"/>
                <w:sz w:val="24"/>
                <w:rtl/>
              </w:rPr>
              <w:t>ניקוד אמ</w:t>
            </w:r>
            <w:r w:rsidRPr="00384793">
              <w:rPr>
                <w:rFonts w:ascii="David" w:hAnsi="David" w:hint="eastAsia"/>
                <w:sz w:val="24"/>
                <w:rtl/>
              </w:rPr>
              <w:t>ו</w:t>
            </w:r>
            <w:r w:rsidRPr="00384793">
              <w:rPr>
                <w:rFonts w:ascii="David" w:hAnsi="David"/>
                <w:sz w:val="24"/>
                <w:rtl/>
              </w:rPr>
              <w:t xml:space="preserve">ת מידה </w:t>
            </w:r>
            <w:r w:rsidRPr="00384793">
              <w:rPr>
                <w:rFonts w:ascii="David" w:hAnsi="David" w:hint="eastAsia"/>
                <w:sz w:val="24"/>
                <w:rtl/>
              </w:rPr>
              <w:t>אלו</w:t>
            </w:r>
            <w:r w:rsidRPr="00384793">
              <w:rPr>
                <w:rFonts w:ascii="David" w:hAnsi="David"/>
                <w:sz w:val="24"/>
                <w:rtl/>
              </w:rPr>
              <w:t xml:space="preserve"> ייעשה באופן </w:t>
            </w:r>
            <w:r w:rsidRPr="00384793">
              <w:rPr>
                <w:rFonts w:ascii="David" w:hAnsi="David" w:hint="eastAsia"/>
                <w:sz w:val="24"/>
                <w:rtl/>
              </w:rPr>
              <w:t>אבסולוטי</w:t>
            </w:r>
            <w:r w:rsidRPr="00384793">
              <w:rPr>
                <w:rFonts w:ascii="David" w:hAnsi="David"/>
                <w:sz w:val="24"/>
                <w:rtl/>
              </w:rPr>
              <w:t xml:space="preserve"> (דהיינו הציון למציע </w:t>
            </w:r>
            <w:r w:rsidRPr="00384793">
              <w:rPr>
                <w:rFonts w:ascii="David" w:hAnsi="David" w:hint="eastAsia"/>
                <w:sz w:val="24"/>
                <w:rtl/>
              </w:rPr>
              <w:t>לא</w:t>
            </w:r>
            <w:r w:rsidRPr="00384793">
              <w:rPr>
                <w:rFonts w:ascii="David" w:hAnsi="David"/>
                <w:sz w:val="24"/>
                <w:rtl/>
              </w:rPr>
              <w:t xml:space="preserve"> יושפע מהציון שיינתן למציעים אחרים).</w:t>
            </w:r>
          </w:p>
          <w:p w:rsidR="0042423C" w:rsidRPr="00600B6E" w:rsidRDefault="0042423C" w:rsidP="00E90EDE">
            <w:pPr>
              <w:tabs>
                <w:tab w:val="left" w:pos="429"/>
              </w:tabs>
              <w:overflowPunct/>
              <w:autoSpaceDE/>
              <w:autoSpaceDN/>
              <w:adjustRightInd/>
              <w:spacing w:line="360" w:lineRule="auto"/>
              <w:ind w:left="68"/>
              <w:contextualSpacing/>
              <w:jc w:val="both"/>
              <w:textAlignment w:val="auto"/>
              <w:rPr>
                <w:rFonts w:ascii="David" w:hAnsi="David"/>
                <w:sz w:val="24"/>
              </w:rPr>
            </w:pPr>
          </w:p>
          <w:p w:rsidR="0042423C" w:rsidRDefault="0042423C" w:rsidP="0012409B">
            <w:pPr>
              <w:tabs>
                <w:tab w:val="left" w:pos="429"/>
              </w:tabs>
              <w:overflowPunct/>
              <w:autoSpaceDE/>
              <w:autoSpaceDN/>
              <w:adjustRightInd/>
              <w:spacing w:line="360" w:lineRule="auto"/>
              <w:contextualSpacing/>
              <w:jc w:val="both"/>
              <w:textAlignment w:val="auto"/>
              <w:rPr>
                <w:rFonts w:ascii="David" w:hAnsi="David"/>
                <w:sz w:val="24"/>
              </w:rPr>
            </w:pPr>
            <w:r w:rsidRPr="00FD42B1">
              <w:rPr>
                <w:rFonts w:ascii="David" w:hAnsi="David"/>
                <w:sz w:val="24"/>
                <w:rtl/>
              </w:rPr>
              <w:t xml:space="preserve">ניקוד רלוונטיות הניסיון של </w:t>
            </w:r>
            <w:r w:rsidRPr="00280A22">
              <w:rPr>
                <w:rFonts w:ascii="David" w:hAnsi="David" w:hint="eastAsia"/>
                <w:sz w:val="24"/>
                <w:rtl/>
              </w:rPr>
              <w:t>ה</w:t>
            </w:r>
            <w:r w:rsidR="00715799">
              <w:rPr>
                <w:rFonts w:ascii="David" w:hAnsi="David" w:hint="cs"/>
                <w:sz w:val="24"/>
                <w:rtl/>
              </w:rPr>
              <w:t>אקטואר הבכיר</w:t>
            </w:r>
            <w:r w:rsidRPr="00280A22">
              <w:rPr>
                <w:rFonts w:ascii="David" w:hAnsi="David"/>
                <w:sz w:val="24"/>
                <w:rtl/>
              </w:rPr>
              <w:t xml:space="preserve"> </w:t>
            </w:r>
            <w:r w:rsidRPr="00280A22">
              <w:rPr>
                <w:rFonts w:ascii="David" w:hAnsi="David" w:hint="eastAsia"/>
                <w:sz w:val="24"/>
                <w:rtl/>
              </w:rPr>
              <w:t>מטעם</w:t>
            </w:r>
            <w:r w:rsidRPr="00280A22">
              <w:rPr>
                <w:rFonts w:ascii="David" w:hAnsi="David"/>
                <w:sz w:val="24"/>
                <w:rtl/>
              </w:rPr>
              <w:t xml:space="preserve"> </w:t>
            </w:r>
            <w:r>
              <w:rPr>
                <w:rFonts w:ascii="David" w:hAnsi="David" w:hint="cs"/>
                <w:sz w:val="24"/>
                <w:rtl/>
              </w:rPr>
              <w:t>המציע</w:t>
            </w:r>
            <w:r w:rsidRPr="00FD42B1">
              <w:rPr>
                <w:rFonts w:ascii="David" w:hAnsi="David"/>
                <w:sz w:val="24"/>
                <w:rtl/>
              </w:rPr>
              <w:t xml:space="preserve"> למתן השירותים הנדרשים </w:t>
            </w:r>
            <w:r w:rsidR="006A25E4" w:rsidRPr="00FD42B1">
              <w:rPr>
                <w:rFonts w:ascii="David" w:hAnsi="David"/>
                <w:sz w:val="24"/>
                <w:rtl/>
              </w:rPr>
              <w:t>יהיה כלהלן</w:t>
            </w:r>
            <w:r>
              <w:rPr>
                <w:rFonts w:ascii="David" w:hAnsi="David" w:hint="cs"/>
                <w:sz w:val="24"/>
                <w:rtl/>
              </w:rPr>
              <w:t>:</w:t>
            </w:r>
          </w:p>
          <w:p w:rsidR="0042423C" w:rsidRPr="00E97A7C" w:rsidRDefault="00832133" w:rsidP="00EC7B62">
            <w:pPr>
              <w:pStyle w:val="a7"/>
              <w:numPr>
                <w:ilvl w:val="0"/>
                <w:numId w:val="38"/>
              </w:numPr>
              <w:tabs>
                <w:tab w:val="left" w:pos="429"/>
              </w:tabs>
              <w:rPr>
                <w:rFonts w:ascii="David" w:hAnsi="David"/>
              </w:rPr>
            </w:pPr>
            <w:r>
              <w:rPr>
                <w:rFonts w:ascii="David" w:hAnsi="David" w:hint="cs"/>
                <w:rtl/>
              </w:rPr>
              <w:t xml:space="preserve">המזמין יבחן את </w:t>
            </w:r>
            <w:r w:rsidR="0042423C" w:rsidRPr="00E97A7C">
              <w:rPr>
                <w:rFonts w:ascii="David" w:hAnsi="David" w:hint="eastAsia"/>
                <w:rtl/>
              </w:rPr>
              <w:t>היקף</w:t>
            </w:r>
            <w:r w:rsidR="0042423C" w:rsidRPr="00E97A7C">
              <w:rPr>
                <w:rFonts w:ascii="David" w:hAnsi="David"/>
                <w:rtl/>
              </w:rPr>
              <w:t xml:space="preserve"> </w:t>
            </w:r>
            <w:r w:rsidR="0042423C" w:rsidRPr="00E97A7C">
              <w:rPr>
                <w:rFonts w:ascii="David" w:hAnsi="David" w:hint="eastAsia"/>
                <w:rtl/>
              </w:rPr>
              <w:t>השירותים</w:t>
            </w:r>
            <w:r w:rsidR="0042423C" w:rsidRPr="00E97A7C">
              <w:rPr>
                <w:rFonts w:ascii="David" w:hAnsi="David"/>
                <w:rtl/>
              </w:rPr>
              <w:t xml:space="preserve"> שנ</w:t>
            </w:r>
            <w:r w:rsidR="0042423C" w:rsidRPr="00832133">
              <w:rPr>
                <w:rFonts w:ascii="David" w:hAnsi="David"/>
                <w:rtl/>
              </w:rPr>
              <w:t xml:space="preserve">תן </w:t>
            </w:r>
            <w:r w:rsidR="0042423C" w:rsidRPr="00832133">
              <w:rPr>
                <w:rFonts w:ascii="David" w:hAnsi="David" w:hint="eastAsia"/>
                <w:rtl/>
              </w:rPr>
              <w:t>ה</w:t>
            </w:r>
            <w:r w:rsidR="006A25E4" w:rsidRPr="00832133">
              <w:rPr>
                <w:rFonts w:ascii="David" w:hAnsi="David" w:hint="eastAsia"/>
                <w:rtl/>
              </w:rPr>
              <w:t>אקטואר</w:t>
            </w:r>
            <w:r w:rsidR="006A25E4" w:rsidRPr="00832133">
              <w:rPr>
                <w:rFonts w:ascii="David" w:hAnsi="David"/>
                <w:rtl/>
              </w:rPr>
              <w:t xml:space="preserve"> </w:t>
            </w:r>
            <w:r w:rsidR="006A25E4" w:rsidRPr="00832133">
              <w:rPr>
                <w:rFonts w:ascii="David" w:hAnsi="David" w:hint="eastAsia"/>
                <w:rtl/>
              </w:rPr>
              <w:t>הבכיר</w:t>
            </w:r>
            <w:r w:rsidRPr="00832133">
              <w:rPr>
                <w:rFonts w:ascii="David" w:hAnsi="David"/>
                <w:rtl/>
              </w:rPr>
              <w:t xml:space="preserve"> מטעם המציע</w:t>
            </w:r>
            <w:r w:rsidR="0042423C" w:rsidRPr="00832133">
              <w:rPr>
                <w:rFonts w:ascii="David" w:hAnsi="David"/>
                <w:rtl/>
              </w:rPr>
              <w:t xml:space="preserve"> </w:t>
            </w:r>
            <w:r w:rsidR="00513FF6" w:rsidRPr="00B94FD2">
              <w:rPr>
                <w:rFonts w:hint="eastAsia"/>
                <w:color w:val="000000"/>
                <w:rtl/>
              </w:rPr>
              <w:t>בעבודה</w:t>
            </w:r>
            <w:r w:rsidR="00513FF6" w:rsidRPr="00B94FD2">
              <w:rPr>
                <w:color w:val="000000"/>
                <w:rtl/>
              </w:rPr>
              <w:t xml:space="preserve"> על בסיסי נתונים ובכלל זה </w:t>
            </w:r>
            <w:r w:rsidR="00513FF6" w:rsidRPr="00B94FD2">
              <w:rPr>
                <w:rFonts w:hint="eastAsia"/>
                <w:color w:val="000000"/>
                <w:rtl/>
              </w:rPr>
              <w:t>ידע</w:t>
            </w:r>
            <w:r w:rsidR="00513FF6" w:rsidRPr="00B94FD2">
              <w:rPr>
                <w:color w:val="000000"/>
                <w:rtl/>
              </w:rPr>
              <w:t xml:space="preserve"> </w:t>
            </w:r>
            <w:r w:rsidR="00513FF6" w:rsidRPr="00B94FD2">
              <w:rPr>
                <w:rFonts w:hint="eastAsia"/>
                <w:color w:val="000000"/>
                <w:rtl/>
              </w:rPr>
              <w:t>בכריית</w:t>
            </w:r>
            <w:r w:rsidR="00513FF6" w:rsidRPr="00B94FD2">
              <w:rPr>
                <w:color w:val="000000"/>
                <w:rtl/>
              </w:rPr>
              <w:t xml:space="preserve"> </w:t>
            </w:r>
            <w:r w:rsidR="00513FF6" w:rsidRPr="00B94FD2">
              <w:rPr>
                <w:rFonts w:hint="eastAsia"/>
                <w:color w:val="000000"/>
                <w:rtl/>
              </w:rPr>
              <w:t>נתונים</w:t>
            </w:r>
            <w:r w:rsidR="00513FF6" w:rsidRPr="00B94FD2">
              <w:rPr>
                <w:color w:val="000000"/>
                <w:rtl/>
              </w:rPr>
              <w:t xml:space="preserve"> </w:t>
            </w:r>
            <w:r w:rsidR="00513FF6" w:rsidRPr="00B94FD2">
              <w:rPr>
                <w:rFonts w:hint="eastAsia"/>
                <w:color w:val="000000"/>
                <w:rtl/>
              </w:rPr>
              <w:t>לצורך</w:t>
            </w:r>
            <w:r w:rsidR="00513FF6" w:rsidRPr="00B94FD2">
              <w:rPr>
                <w:color w:val="000000"/>
                <w:rtl/>
              </w:rPr>
              <w:t xml:space="preserve"> </w:t>
            </w:r>
            <w:r w:rsidR="00513FF6" w:rsidRPr="00B94FD2">
              <w:rPr>
                <w:rFonts w:hint="eastAsia"/>
                <w:color w:val="000000"/>
                <w:rtl/>
              </w:rPr>
              <w:t>תמחור</w:t>
            </w:r>
            <w:r w:rsidR="00513FF6" w:rsidRPr="00B94FD2">
              <w:rPr>
                <w:color w:val="000000"/>
                <w:rtl/>
              </w:rPr>
              <w:t xml:space="preserve"> </w:t>
            </w:r>
            <w:r w:rsidR="00513FF6" w:rsidRPr="00B94FD2">
              <w:rPr>
                <w:rFonts w:hint="eastAsia"/>
                <w:color w:val="000000"/>
                <w:rtl/>
              </w:rPr>
              <w:t>פרמיית</w:t>
            </w:r>
            <w:r w:rsidR="00513FF6" w:rsidRPr="00B94FD2">
              <w:rPr>
                <w:color w:val="000000"/>
                <w:rtl/>
              </w:rPr>
              <w:t xml:space="preserve"> </w:t>
            </w:r>
            <w:r w:rsidR="00513FF6" w:rsidRPr="00B94FD2">
              <w:rPr>
                <w:rFonts w:hint="eastAsia"/>
                <w:color w:val="000000"/>
                <w:rtl/>
              </w:rPr>
              <w:t>הסיכון</w:t>
            </w:r>
            <w:r w:rsidR="00513FF6" w:rsidRPr="00B94FD2">
              <w:rPr>
                <w:color w:val="000000"/>
                <w:rtl/>
              </w:rPr>
              <w:t xml:space="preserve"> </w:t>
            </w:r>
            <w:r w:rsidR="00513FF6" w:rsidRPr="00B94FD2">
              <w:rPr>
                <w:rFonts w:hint="eastAsia"/>
                <w:color w:val="000000"/>
                <w:rtl/>
              </w:rPr>
              <w:t>של</w:t>
            </w:r>
            <w:r w:rsidR="00513FF6" w:rsidRPr="00B94FD2">
              <w:rPr>
                <w:color w:val="000000"/>
                <w:rtl/>
              </w:rPr>
              <w:t xml:space="preserve"> </w:t>
            </w:r>
            <w:r w:rsidR="00513FF6" w:rsidRPr="00B94FD2">
              <w:rPr>
                <w:rFonts w:hint="eastAsia"/>
                <w:color w:val="000000"/>
                <w:rtl/>
              </w:rPr>
              <w:t>מוצרי</w:t>
            </w:r>
            <w:r w:rsidR="00513FF6" w:rsidRPr="00B94FD2">
              <w:rPr>
                <w:color w:val="000000"/>
                <w:rtl/>
              </w:rPr>
              <w:t xml:space="preserve"> </w:t>
            </w:r>
            <w:r w:rsidR="00513FF6" w:rsidRPr="00B94FD2">
              <w:rPr>
                <w:rFonts w:hint="eastAsia"/>
                <w:color w:val="000000"/>
                <w:rtl/>
              </w:rPr>
              <w:t>ביטוח</w:t>
            </w:r>
            <w:r w:rsidR="00513FF6" w:rsidRPr="00B94FD2">
              <w:rPr>
                <w:color w:val="000000"/>
                <w:rtl/>
              </w:rPr>
              <w:t>.</w:t>
            </w:r>
            <w:r w:rsidR="0042423C" w:rsidRPr="00E97A7C">
              <w:rPr>
                <w:rFonts w:ascii="David" w:hAnsi="David"/>
                <w:rtl/>
              </w:rPr>
              <w:t xml:space="preserve"> – עד </w:t>
            </w:r>
            <w:r w:rsidR="00A74D25">
              <w:rPr>
                <w:rFonts w:ascii="David" w:hAnsi="David" w:hint="cs"/>
                <w:rtl/>
              </w:rPr>
              <w:t>2</w:t>
            </w:r>
            <w:r w:rsidR="005B024D" w:rsidRPr="00E97A7C">
              <w:rPr>
                <w:rFonts w:ascii="David" w:hAnsi="David"/>
                <w:rtl/>
              </w:rPr>
              <w:t xml:space="preserve"> </w:t>
            </w:r>
            <w:r w:rsidR="0042423C" w:rsidRPr="00E97A7C">
              <w:rPr>
                <w:rFonts w:ascii="David" w:hAnsi="David"/>
                <w:rtl/>
              </w:rPr>
              <w:t xml:space="preserve">נקודות. </w:t>
            </w:r>
            <w:r w:rsidR="0042423C" w:rsidRPr="00E97A7C">
              <w:rPr>
                <w:rFonts w:ascii="David" w:hAnsi="David" w:hint="eastAsia"/>
                <w:rtl/>
              </w:rPr>
              <w:t>ככל</w:t>
            </w:r>
            <w:r w:rsidR="0042423C" w:rsidRPr="00E97A7C">
              <w:rPr>
                <w:rFonts w:ascii="David" w:hAnsi="David"/>
                <w:rtl/>
              </w:rPr>
              <w:t xml:space="preserve"> שהיקף מתן השירותים </w:t>
            </w:r>
            <w:r w:rsidR="0042423C" w:rsidRPr="00E97A7C">
              <w:rPr>
                <w:rFonts w:ascii="David" w:hAnsi="David" w:hint="eastAsia"/>
                <w:rtl/>
              </w:rPr>
              <w:t>בפרויקטים</w:t>
            </w:r>
            <w:r w:rsidR="0042423C" w:rsidRPr="00E97A7C">
              <w:rPr>
                <w:rFonts w:ascii="David" w:hAnsi="David"/>
                <w:rtl/>
              </w:rPr>
              <w:t xml:space="preserve"> גדול י</w:t>
            </w:r>
            <w:r w:rsidR="0042423C" w:rsidRPr="00E97A7C">
              <w:rPr>
                <w:rFonts w:ascii="David" w:hAnsi="David" w:hint="eastAsia"/>
                <w:rtl/>
              </w:rPr>
              <w:t>ותר</w:t>
            </w:r>
            <w:r w:rsidR="0042423C" w:rsidRPr="00E97A7C">
              <w:rPr>
                <w:rFonts w:ascii="David" w:hAnsi="David"/>
                <w:rtl/>
              </w:rPr>
              <w:t xml:space="preserve"> כך ינוקד המציע </w:t>
            </w:r>
            <w:r w:rsidR="0042423C" w:rsidRPr="00E97A7C">
              <w:rPr>
                <w:rFonts w:ascii="David" w:hAnsi="David" w:hint="eastAsia"/>
                <w:rtl/>
              </w:rPr>
              <w:t>בניקוד</w:t>
            </w:r>
            <w:r w:rsidR="0042423C" w:rsidRPr="00E97A7C">
              <w:rPr>
                <w:rFonts w:ascii="David" w:hAnsi="David"/>
                <w:rtl/>
              </w:rPr>
              <w:t xml:space="preserve"> </w:t>
            </w:r>
            <w:r w:rsidR="0042423C" w:rsidRPr="00E97A7C">
              <w:rPr>
                <w:rFonts w:ascii="David" w:hAnsi="David" w:hint="eastAsia"/>
                <w:rtl/>
              </w:rPr>
              <w:t>גבוה</w:t>
            </w:r>
            <w:r w:rsidR="0042423C" w:rsidRPr="00E97A7C">
              <w:rPr>
                <w:rFonts w:ascii="David" w:hAnsi="David"/>
                <w:rtl/>
              </w:rPr>
              <w:t xml:space="preserve"> </w:t>
            </w:r>
            <w:r w:rsidR="0042423C" w:rsidRPr="00E97A7C">
              <w:rPr>
                <w:rFonts w:ascii="David" w:hAnsi="David" w:hint="eastAsia"/>
                <w:rtl/>
              </w:rPr>
              <w:t>יותר</w:t>
            </w:r>
            <w:r w:rsidR="0042423C" w:rsidRPr="00E97A7C">
              <w:rPr>
                <w:rFonts w:ascii="David" w:hAnsi="David"/>
                <w:rtl/>
              </w:rPr>
              <w:t>;</w:t>
            </w:r>
          </w:p>
          <w:p w:rsidR="0042423C" w:rsidRDefault="00832133" w:rsidP="00A74D25">
            <w:pPr>
              <w:pStyle w:val="a7"/>
              <w:numPr>
                <w:ilvl w:val="0"/>
                <w:numId w:val="38"/>
              </w:numPr>
              <w:tabs>
                <w:tab w:val="left" w:pos="429"/>
              </w:tabs>
              <w:rPr>
                <w:rFonts w:ascii="David" w:hAnsi="David"/>
              </w:rPr>
            </w:pPr>
            <w:r>
              <w:rPr>
                <w:rFonts w:ascii="David" w:hAnsi="David" w:hint="cs"/>
                <w:rtl/>
              </w:rPr>
              <w:t xml:space="preserve">המזמין יבחן את </w:t>
            </w:r>
            <w:r w:rsidR="0042423C">
              <w:rPr>
                <w:rFonts w:ascii="David" w:hAnsi="David" w:hint="cs"/>
                <w:rtl/>
              </w:rPr>
              <w:t xml:space="preserve">ניסיון </w:t>
            </w:r>
            <w:r w:rsidR="00513FF6">
              <w:rPr>
                <w:rFonts w:ascii="David" w:hAnsi="David" w:hint="cs"/>
                <w:rtl/>
              </w:rPr>
              <w:t xml:space="preserve">המציע </w:t>
            </w:r>
            <w:r w:rsidR="0042423C">
              <w:rPr>
                <w:rFonts w:ascii="David" w:hAnsi="David" w:hint="cs"/>
                <w:rtl/>
              </w:rPr>
              <w:t xml:space="preserve">במתן שירותים בפרויקטים מורכבים ובפתירת בעיות </w:t>
            </w:r>
            <w:r w:rsidR="0042423C">
              <w:rPr>
                <w:rFonts w:ascii="David" w:hAnsi="David"/>
                <w:rtl/>
              </w:rPr>
              <w:t>–</w:t>
            </w:r>
            <w:r w:rsidR="0042423C">
              <w:rPr>
                <w:rFonts w:ascii="David" w:hAnsi="David" w:hint="cs"/>
                <w:rtl/>
              </w:rPr>
              <w:t xml:space="preserve"> עד </w:t>
            </w:r>
            <w:r w:rsidR="00A74D25">
              <w:rPr>
                <w:rFonts w:ascii="David" w:hAnsi="David" w:hint="cs"/>
                <w:rtl/>
              </w:rPr>
              <w:t>2</w:t>
            </w:r>
            <w:r w:rsidR="005B024D">
              <w:rPr>
                <w:rFonts w:ascii="David" w:hAnsi="David" w:hint="cs"/>
                <w:rtl/>
              </w:rPr>
              <w:t xml:space="preserve"> </w:t>
            </w:r>
            <w:r w:rsidR="0042423C">
              <w:rPr>
                <w:rFonts w:ascii="David" w:hAnsi="David" w:hint="cs"/>
                <w:rtl/>
              </w:rPr>
              <w:t>נקודות. ככל שרמת מורכבות שירותי הייעוץ יותר גבוהה כך ינוקד המציע בניקוד גבוה יותר;</w:t>
            </w:r>
          </w:p>
          <w:p w:rsidR="00955ACD" w:rsidRPr="00955ACD" w:rsidRDefault="00832133" w:rsidP="00E90EDE">
            <w:pPr>
              <w:tabs>
                <w:tab w:val="left" w:pos="429"/>
              </w:tabs>
              <w:overflowPunct/>
              <w:autoSpaceDE/>
              <w:autoSpaceDN/>
              <w:adjustRightInd/>
              <w:spacing w:line="360" w:lineRule="auto"/>
              <w:contextualSpacing/>
              <w:jc w:val="both"/>
              <w:textAlignment w:val="auto"/>
              <w:rPr>
                <w:rFonts w:ascii="David" w:hAnsi="David"/>
                <w:sz w:val="24"/>
                <w:rtl/>
              </w:rPr>
            </w:pPr>
            <w:r w:rsidRPr="0065725D">
              <w:rPr>
                <w:rFonts w:ascii="David" w:hAnsi="David"/>
                <w:sz w:val="24"/>
                <w:rtl/>
              </w:rPr>
              <w:t xml:space="preserve">ניקוד אמת מידה זו ייעשה באופן </w:t>
            </w:r>
            <w:r w:rsidRPr="0065725D">
              <w:rPr>
                <w:rFonts w:ascii="David" w:hAnsi="David" w:hint="eastAsia"/>
                <w:sz w:val="24"/>
                <w:rtl/>
              </w:rPr>
              <w:t>יחסי</w:t>
            </w:r>
            <w:r w:rsidRPr="0065725D">
              <w:rPr>
                <w:rFonts w:ascii="David" w:hAnsi="David"/>
                <w:sz w:val="24"/>
                <w:rtl/>
              </w:rPr>
              <w:t xml:space="preserve"> (דהיינו הציון למציע יושפע מהציון שיינתן למציעים אחרים) </w:t>
            </w:r>
            <w:r w:rsidRPr="0065725D">
              <w:rPr>
                <w:rFonts w:ascii="David" w:hAnsi="David" w:hint="eastAsia"/>
                <w:sz w:val="24"/>
                <w:rtl/>
              </w:rPr>
              <w:t>ו</w:t>
            </w:r>
            <w:r w:rsidRPr="0065725D">
              <w:rPr>
                <w:rFonts w:ascii="David" w:hAnsi="David"/>
                <w:sz w:val="24"/>
                <w:rtl/>
              </w:rPr>
              <w:t>יתבסס על התרשמות ממכלול המסמכים שצורפו להצעה.</w:t>
            </w:r>
          </w:p>
        </w:tc>
        <w:tc>
          <w:tcPr>
            <w:tcW w:w="1470" w:type="dxa"/>
          </w:tcPr>
          <w:p w:rsidR="0042423C" w:rsidRPr="004D7866" w:rsidRDefault="00A64AE0" w:rsidP="004D7866">
            <w:pPr>
              <w:tabs>
                <w:tab w:val="left" w:pos="1538"/>
              </w:tabs>
              <w:spacing w:line="360" w:lineRule="auto"/>
              <w:contextualSpacing/>
              <w:jc w:val="center"/>
              <w:rPr>
                <w:rFonts w:ascii="David" w:hAnsi="David"/>
                <w:b/>
                <w:bCs/>
                <w:sz w:val="24"/>
                <w:rtl/>
              </w:rPr>
            </w:pPr>
            <w:r w:rsidRPr="004D7866">
              <w:rPr>
                <w:rFonts w:ascii="David" w:hAnsi="David" w:hint="cs"/>
                <w:b/>
                <w:bCs/>
                <w:sz w:val="24"/>
                <w:rtl/>
              </w:rPr>
              <w:lastRenderedPageBreak/>
              <w:t>10</w:t>
            </w:r>
            <w:r w:rsidR="005B024D" w:rsidRPr="004D7866">
              <w:rPr>
                <w:rFonts w:ascii="David" w:hAnsi="David" w:hint="cs"/>
                <w:b/>
                <w:bCs/>
                <w:sz w:val="24"/>
                <w:rtl/>
              </w:rPr>
              <w:t xml:space="preserve"> </w:t>
            </w:r>
            <w:r w:rsidR="0042423C" w:rsidRPr="004D7866">
              <w:rPr>
                <w:rFonts w:ascii="David" w:hAnsi="David" w:hint="cs"/>
                <w:b/>
                <w:bCs/>
                <w:sz w:val="24"/>
                <w:rtl/>
              </w:rPr>
              <w:t>נקודות</w:t>
            </w:r>
          </w:p>
        </w:tc>
      </w:tr>
      <w:tr w:rsidR="0042423C" w:rsidRPr="00C6526C" w:rsidTr="004D7866">
        <w:trPr>
          <w:trHeight w:val="69"/>
        </w:trPr>
        <w:tc>
          <w:tcPr>
            <w:tcW w:w="1271" w:type="dxa"/>
          </w:tcPr>
          <w:p w:rsidR="0042423C" w:rsidRPr="00280A22" w:rsidRDefault="00031E9D" w:rsidP="0012409B">
            <w:pPr>
              <w:tabs>
                <w:tab w:val="left" w:pos="1538"/>
              </w:tabs>
              <w:spacing w:line="360" w:lineRule="auto"/>
              <w:contextualSpacing/>
              <w:rPr>
                <w:rFonts w:ascii="David" w:hAnsi="David"/>
                <w:sz w:val="24"/>
                <w:rtl/>
              </w:rPr>
            </w:pPr>
            <w:r w:rsidRPr="00B94FD2">
              <w:rPr>
                <w:rFonts w:ascii="David" w:hAnsi="David" w:hint="eastAsia"/>
                <w:b/>
                <w:bCs/>
                <w:sz w:val="24"/>
                <w:rtl/>
              </w:rPr>
              <w:t>ניסיון</w:t>
            </w:r>
            <w:r w:rsidRPr="00B94FD2">
              <w:rPr>
                <w:rFonts w:ascii="David" w:hAnsi="David"/>
                <w:b/>
                <w:bCs/>
                <w:sz w:val="24"/>
                <w:rtl/>
              </w:rPr>
              <w:t xml:space="preserve"> </w:t>
            </w:r>
            <w:r w:rsidR="00513FF6" w:rsidRPr="00B94FD2">
              <w:rPr>
                <w:rFonts w:ascii="David" w:hAnsi="David" w:hint="eastAsia"/>
                <w:b/>
                <w:bCs/>
                <w:sz w:val="24"/>
                <w:rtl/>
              </w:rPr>
              <w:t>המציע</w:t>
            </w:r>
            <w:r w:rsidR="00513FF6">
              <w:rPr>
                <w:rFonts w:ascii="David" w:hAnsi="David" w:hint="cs"/>
                <w:sz w:val="24"/>
                <w:rtl/>
              </w:rPr>
              <w:t xml:space="preserve"> </w:t>
            </w:r>
            <w:r w:rsidR="00832133" w:rsidRPr="00B94FD2">
              <w:rPr>
                <w:rFonts w:ascii="David" w:hAnsi="David" w:hint="eastAsia"/>
                <w:b/>
                <w:bCs/>
                <w:sz w:val="24"/>
                <w:rtl/>
              </w:rPr>
              <w:t>וספקי</w:t>
            </w:r>
            <w:r w:rsidR="00832133" w:rsidRPr="00B94FD2">
              <w:rPr>
                <w:rFonts w:ascii="David" w:hAnsi="David"/>
                <w:b/>
                <w:bCs/>
                <w:sz w:val="24"/>
                <w:rtl/>
              </w:rPr>
              <w:t xml:space="preserve"> המשנה </w:t>
            </w:r>
            <w:r w:rsidR="00513FF6" w:rsidRPr="00832133">
              <w:rPr>
                <w:rFonts w:hint="eastAsia"/>
                <w:b/>
                <w:bCs/>
                <w:rtl/>
              </w:rPr>
              <w:t>בביצוע</w:t>
            </w:r>
            <w:r w:rsidR="00513FF6" w:rsidRPr="00580C90">
              <w:rPr>
                <w:b/>
                <w:bCs/>
                <w:rtl/>
              </w:rPr>
              <w:t xml:space="preserve"> </w:t>
            </w:r>
          </w:p>
        </w:tc>
        <w:tc>
          <w:tcPr>
            <w:tcW w:w="7034" w:type="dxa"/>
          </w:tcPr>
          <w:p w:rsidR="00832133" w:rsidRPr="00B94FD2" w:rsidRDefault="00832133" w:rsidP="00B94FD2">
            <w:pPr>
              <w:tabs>
                <w:tab w:val="left" w:pos="429"/>
              </w:tabs>
              <w:rPr>
                <w:rFonts w:ascii="David" w:hAnsi="David"/>
                <w:highlight w:val="yellow"/>
              </w:rPr>
            </w:pPr>
            <w:r w:rsidRPr="0012409B">
              <w:rPr>
                <w:rFonts w:ascii="David" w:hAnsi="David"/>
                <w:rtl/>
              </w:rPr>
              <w:t xml:space="preserve">ניקוד רלוונטיות </w:t>
            </w:r>
            <w:r w:rsidRPr="00B94FD2">
              <w:rPr>
                <w:rFonts w:ascii="David" w:hAnsi="David"/>
                <w:rtl/>
              </w:rPr>
              <w:t xml:space="preserve">ניסיון </w:t>
            </w:r>
            <w:r>
              <w:rPr>
                <w:rFonts w:ascii="David" w:hAnsi="David" w:hint="cs"/>
                <w:rtl/>
              </w:rPr>
              <w:t xml:space="preserve">המציע וספקי המשנה מטעמו </w:t>
            </w:r>
            <w:r w:rsidRPr="00B94FD2">
              <w:rPr>
                <w:rFonts w:ascii="David" w:hAnsi="David"/>
                <w:rtl/>
              </w:rPr>
              <w:t>כלהלן</w:t>
            </w:r>
            <w:r>
              <w:rPr>
                <w:rFonts w:ascii="David" w:hAnsi="David" w:hint="cs"/>
                <w:rtl/>
              </w:rPr>
              <w:t>:</w:t>
            </w:r>
          </w:p>
          <w:p w:rsidR="00513FF6" w:rsidRPr="00B94FD2" w:rsidRDefault="00832133" w:rsidP="00EC7B62">
            <w:pPr>
              <w:pStyle w:val="a7"/>
              <w:numPr>
                <w:ilvl w:val="0"/>
                <w:numId w:val="38"/>
              </w:numPr>
              <w:tabs>
                <w:tab w:val="left" w:pos="429"/>
              </w:tabs>
              <w:rPr>
                <w:rFonts w:ascii="David" w:hAnsi="David"/>
              </w:rPr>
            </w:pPr>
            <w:r w:rsidRPr="00B94FD2">
              <w:rPr>
                <w:rFonts w:ascii="David" w:hAnsi="David" w:hint="eastAsia"/>
                <w:rtl/>
              </w:rPr>
              <w:t>המזמין</w:t>
            </w:r>
            <w:r w:rsidRPr="00B94FD2">
              <w:rPr>
                <w:rFonts w:ascii="David" w:hAnsi="David"/>
                <w:rtl/>
              </w:rPr>
              <w:t xml:space="preserve"> יבחן את </w:t>
            </w:r>
            <w:r w:rsidR="00513FF6" w:rsidRPr="00B94FD2">
              <w:rPr>
                <w:rFonts w:ascii="David" w:hAnsi="David"/>
                <w:rtl/>
              </w:rPr>
              <w:t xml:space="preserve">מידת הרלוונטיות ואופי העבודה של הפרויקטים שהוצגו לשירותי הייעוץ דנן </w:t>
            </w:r>
            <w:r w:rsidR="002D49C6" w:rsidRPr="00B94FD2">
              <w:rPr>
                <w:rFonts w:hint="eastAsia"/>
                <w:color w:val="000000"/>
                <w:rtl/>
              </w:rPr>
              <w:t>לרבות</w:t>
            </w:r>
            <w:r w:rsidR="002D49C6" w:rsidRPr="00B94FD2">
              <w:rPr>
                <w:color w:val="000000"/>
                <w:rtl/>
              </w:rPr>
              <w:t xml:space="preserve"> </w:t>
            </w:r>
            <w:r w:rsidR="002D49C6" w:rsidRPr="00B94FD2">
              <w:rPr>
                <w:rFonts w:hint="eastAsia"/>
                <w:color w:val="000000"/>
                <w:rtl/>
              </w:rPr>
              <w:t>עבודה</w:t>
            </w:r>
            <w:r w:rsidR="002D49C6" w:rsidRPr="00B94FD2">
              <w:rPr>
                <w:color w:val="000000"/>
                <w:rtl/>
              </w:rPr>
              <w:t xml:space="preserve"> על בסיסי נתונים ובכלל זה </w:t>
            </w:r>
            <w:r w:rsidR="002D49C6" w:rsidRPr="00B94FD2">
              <w:rPr>
                <w:rFonts w:hint="eastAsia"/>
                <w:color w:val="000000"/>
                <w:rtl/>
              </w:rPr>
              <w:t>ידע</w:t>
            </w:r>
            <w:r w:rsidR="002D49C6" w:rsidRPr="00B94FD2">
              <w:rPr>
                <w:color w:val="000000"/>
                <w:rtl/>
              </w:rPr>
              <w:t xml:space="preserve"> </w:t>
            </w:r>
            <w:r w:rsidR="002D49C6" w:rsidRPr="00B94FD2">
              <w:rPr>
                <w:rFonts w:hint="eastAsia"/>
                <w:color w:val="000000"/>
                <w:rtl/>
              </w:rPr>
              <w:t>בכריית</w:t>
            </w:r>
            <w:r w:rsidR="002D49C6" w:rsidRPr="00B94FD2">
              <w:rPr>
                <w:color w:val="000000"/>
                <w:rtl/>
              </w:rPr>
              <w:t xml:space="preserve"> </w:t>
            </w:r>
            <w:r w:rsidR="002D49C6" w:rsidRPr="00B94FD2">
              <w:rPr>
                <w:rFonts w:hint="eastAsia"/>
                <w:color w:val="000000"/>
                <w:rtl/>
              </w:rPr>
              <w:t>נתונים</w:t>
            </w:r>
            <w:r w:rsidR="002D49C6" w:rsidRPr="00B94FD2">
              <w:rPr>
                <w:color w:val="000000"/>
                <w:rtl/>
              </w:rPr>
              <w:t xml:space="preserve"> </w:t>
            </w:r>
            <w:r w:rsidR="002D49C6" w:rsidRPr="00B94FD2">
              <w:rPr>
                <w:rFonts w:hint="eastAsia"/>
                <w:color w:val="000000"/>
                <w:rtl/>
              </w:rPr>
              <w:t>לצורך</w:t>
            </w:r>
            <w:r w:rsidR="002D49C6" w:rsidRPr="00B94FD2">
              <w:rPr>
                <w:color w:val="000000"/>
                <w:rtl/>
              </w:rPr>
              <w:t xml:space="preserve"> </w:t>
            </w:r>
            <w:r w:rsidR="002D49C6" w:rsidRPr="00B94FD2">
              <w:rPr>
                <w:rFonts w:hint="eastAsia"/>
                <w:color w:val="000000"/>
                <w:rtl/>
              </w:rPr>
              <w:t>תמחור</w:t>
            </w:r>
            <w:r w:rsidR="002D49C6" w:rsidRPr="00B94FD2">
              <w:rPr>
                <w:color w:val="000000"/>
                <w:rtl/>
              </w:rPr>
              <w:t xml:space="preserve"> </w:t>
            </w:r>
            <w:r w:rsidR="002D49C6" w:rsidRPr="00B94FD2">
              <w:rPr>
                <w:rFonts w:hint="eastAsia"/>
                <w:color w:val="000000"/>
                <w:rtl/>
              </w:rPr>
              <w:t>פרמיית</w:t>
            </w:r>
            <w:r w:rsidR="002D49C6" w:rsidRPr="00B94FD2">
              <w:rPr>
                <w:color w:val="000000"/>
                <w:rtl/>
              </w:rPr>
              <w:t xml:space="preserve"> </w:t>
            </w:r>
            <w:r w:rsidR="002D49C6" w:rsidRPr="00B94FD2">
              <w:rPr>
                <w:rFonts w:hint="eastAsia"/>
                <w:color w:val="000000"/>
                <w:rtl/>
              </w:rPr>
              <w:t>הסיכון</w:t>
            </w:r>
            <w:r w:rsidR="002D49C6" w:rsidRPr="00B94FD2">
              <w:rPr>
                <w:color w:val="000000"/>
                <w:rtl/>
              </w:rPr>
              <w:t xml:space="preserve"> </w:t>
            </w:r>
            <w:r w:rsidR="002D49C6" w:rsidRPr="00B94FD2">
              <w:rPr>
                <w:rFonts w:hint="eastAsia"/>
                <w:color w:val="000000"/>
                <w:rtl/>
              </w:rPr>
              <w:t>של</w:t>
            </w:r>
            <w:r w:rsidR="002D49C6" w:rsidRPr="00B94FD2">
              <w:rPr>
                <w:color w:val="000000"/>
                <w:rtl/>
              </w:rPr>
              <w:t xml:space="preserve"> </w:t>
            </w:r>
            <w:r w:rsidR="002D49C6" w:rsidRPr="00B94FD2">
              <w:rPr>
                <w:rFonts w:hint="eastAsia"/>
                <w:color w:val="000000"/>
                <w:rtl/>
              </w:rPr>
              <w:t>מוצרי</w:t>
            </w:r>
            <w:r w:rsidR="002D49C6" w:rsidRPr="00B94FD2">
              <w:rPr>
                <w:color w:val="000000"/>
                <w:rtl/>
              </w:rPr>
              <w:t xml:space="preserve"> </w:t>
            </w:r>
            <w:r w:rsidR="002D49C6" w:rsidRPr="00B94FD2">
              <w:rPr>
                <w:rFonts w:hint="eastAsia"/>
                <w:color w:val="000000"/>
                <w:rtl/>
              </w:rPr>
              <w:t>ביטוח</w:t>
            </w:r>
            <w:r w:rsidR="002D49C6" w:rsidRPr="00B94FD2">
              <w:rPr>
                <w:color w:val="000000"/>
                <w:rtl/>
              </w:rPr>
              <w:t xml:space="preserve">. </w:t>
            </w:r>
            <w:r w:rsidR="00513FF6" w:rsidRPr="00B94FD2">
              <w:rPr>
                <w:rFonts w:ascii="David" w:hAnsi="David"/>
                <w:rtl/>
              </w:rPr>
              <w:t>ככל שלמציע יותר ניסיון במתן שירותי ייעוץ כך ינוקד בניקוד גבוה יותר</w:t>
            </w:r>
            <w:r w:rsidR="00B4529C">
              <w:rPr>
                <w:rFonts w:ascii="David" w:hAnsi="David" w:hint="cs"/>
                <w:rtl/>
              </w:rPr>
              <w:t xml:space="preserve"> </w:t>
            </w:r>
            <w:r w:rsidR="002A646F" w:rsidRPr="00B94FD2">
              <w:rPr>
                <w:rFonts w:ascii="David" w:hAnsi="David"/>
                <w:rtl/>
              </w:rPr>
              <w:t xml:space="preserve">– עד </w:t>
            </w:r>
            <w:r w:rsidR="005B024D">
              <w:rPr>
                <w:rFonts w:ascii="David" w:hAnsi="David" w:hint="cs"/>
                <w:rtl/>
              </w:rPr>
              <w:t>5</w:t>
            </w:r>
            <w:r w:rsidR="005B024D" w:rsidRPr="00B94FD2">
              <w:rPr>
                <w:rFonts w:ascii="David" w:hAnsi="David"/>
                <w:rtl/>
              </w:rPr>
              <w:t xml:space="preserve"> </w:t>
            </w:r>
            <w:r w:rsidR="002A646F" w:rsidRPr="00B94FD2">
              <w:rPr>
                <w:rFonts w:ascii="David" w:hAnsi="David"/>
                <w:rtl/>
              </w:rPr>
              <w:t xml:space="preserve">נקודות. ככל שאופי העבודה </w:t>
            </w:r>
            <w:proofErr w:type="spellStart"/>
            <w:r w:rsidR="002A646F" w:rsidRPr="00B94FD2">
              <w:rPr>
                <w:rFonts w:ascii="David" w:hAnsi="David"/>
                <w:rtl/>
              </w:rPr>
              <w:t>והפרוייקטים</w:t>
            </w:r>
            <w:proofErr w:type="spellEnd"/>
            <w:r w:rsidR="002A646F" w:rsidRPr="00B94FD2">
              <w:rPr>
                <w:rFonts w:ascii="David" w:hAnsi="David"/>
                <w:rtl/>
              </w:rPr>
              <w:t xml:space="preserve"> דומה יותר לשירותים הדרושים למזמין כך </w:t>
            </w:r>
            <w:r w:rsidR="005B6FC6">
              <w:rPr>
                <w:rFonts w:ascii="David" w:hAnsi="David" w:hint="cs"/>
                <w:rtl/>
              </w:rPr>
              <w:t>י</w:t>
            </w:r>
            <w:r w:rsidR="002A646F" w:rsidRPr="00B94FD2">
              <w:rPr>
                <w:rFonts w:ascii="David" w:hAnsi="David"/>
                <w:rtl/>
              </w:rPr>
              <w:t>ינ</w:t>
            </w:r>
            <w:r w:rsidR="002A646F" w:rsidRPr="00B94FD2">
              <w:rPr>
                <w:rFonts w:ascii="David" w:hAnsi="David" w:hint="eastAsia"/>
                <w:rtl/>
              </w:rPr>
              <w:t>תן</w:t>
            </w:r>
            <w:r w:rsidR="002A646F" w:rsidRPr="00B94FD2">
              <w:rPr>
                <w:rFonts w:ascii="David" w:hAnsi="David"/>
                <w:rtl/>
              </w:rPr>
              <w:t xml:space="preserve"> ניקוד גבוה יותר.</w:t>
            </w:r>
          </w:p>
          <w:p w:rsidR="00513FF6" w:rsidRPr="00163D89" w:rsidRDefault="00513FF6" w:rsidP="0012409B">
            <w:pPr>
              <w:tabs>
                <w:tab w:val="left" w:pos="429"/>
              </w:tabs>
              <w:overflowPunct/>
              <w:autoSpaceDE/>
              <w:autoSpaceDN/>
              <w:adjustRightInd/>
              <w:spacing w:line="360" w:lineRule="auto"/>
              <w:contextualSpacing/>
              <w:jc w:val="both"/>
              <w:textAlignment w:val="auto"/>
              <w:rPr>
                <w:color w:val="000000"/>
              </w:rPr>
            </w:pPr>
            <w:r w:rsidRPr="00B94FD2">
              <w:rPr>
                <w:rFonts w:ascii="David" w:hAnsi="David"/>
                <w:sz w:val="24"/>
                <w:rtl/>
              </w:rPr>
              <w:t xml:space="preserve">ניקוד אמת מידה זו ייעשה באופן </w:t>
            </w:r>
            <w:r w:rsidRPr="00B94FD2">
              <w:rPr>
                <w:rFonts w:ascii="David" w:hAnsi="David" w:hint="eastAsia"/>
                <w:sz w:val="24"/>
                <w:rtl/>
              </w:rPr>
              <w:t>יחסי</w:t>
            </w:r>
            <w:r w:rsidRPr="00B94FD2">
              <w:rPr>
                <w:rFonts w:ascii="David" w:hAnsi="David"/>
                <w:sz w:val="24"/>
                <w:rtl/>
              </w:rPr>
              <w:t xml:space="preserve"> (דהיינו הציון למציע יושפע מהציון שיינתן למציעים אחרים) </w:t>
            </w:r>
            <w:r w:rsidRPr="00B94FD2">
              <w:rPr>
                <w:rFonts w:ascii="David" w:hAnsi="David" w:hint="eastAsia"/>
                <w:sz w:val="24"/>
                <w:rtl/>
              </w:rPr>
              <w:t>ו</w:t>
            </w:r>
            <w:r w:rsidRPr="00B94FD2">
              <w:rPr>
                <w:rFonts w:ascii="David" w:hAnsi="David"/>
                <w:sz w:val="24"/>
                <w:rtl/>
              </w:rPr>
              <w:t>יתבסס על התרשמות ממכלול המסמכים שצורפו להצעה.</w:t>
            </w:r>
          </w:p>
          <w:p w:rsidR="00031E9D" w:rsidRDefault="00031E9D" w:rsidP="00981FA2">
            <w:pPr>
              <w:pStyle w:val="a7"/>
              <w:numPr>
                <w:ilvl w:val="0"/>
                <w:numId w:val="38"/>
              </w:numPr>
              <w:rPr>
                <w:color w:val="000000"/>
                <w:rtl/>
              </w:rPr>
            </w:pPr>
            <w:r w:rsidRPr="005B7F4C">
              <w:rPr>
                <w:color w:val="000000"/>
                <w:rtl/>
              </w:rPr>
              <w:t>ניסיון</w:t>
            </w:r>
            <w:r w:rsidR="0022296C">
              <w:rPr>
                <w:rFonts w:hint="cs"/>
                <w:color w:val="000000"/>
                <w:rtl/>
              </w:rPr>
              <w:t xml:space="preserve"> המציע </w:t>
            </w:r>
            <w:r w:rsidR="007D64B1">
              <w:rPr>
                <w:rFonts w:hint="cs"/>
                <w:color w:val="000000"/>
                <w:rtl/>
              </w:rPr>
              <w:t>בניהול</w:t>
            </w:r>
            <w:r w:rsidR="0022296C">
              <w:rPr>
                <w:rFonts w:hint="cs"/>
                <w:color w:val="000000"/>
                <w:rtl/>
              </w:rPr>
              <w:t xml:space="preserve"> </w:t>
            </w:r>
            <w:r w:rsidRPr="005B7F4C">
              <w:rPr>
                <w:color w:val="000000"/>
                <w:rtl/>
              </w:rPr>
              <w:t>מאגרי מידע</w:t>
            </w:r>
            <w:r w:rsidR="008260A5">
              <w:rPr>
                <w:rFonts w:hint="cs"/>
                <w:color w:val="000000"/>
                <w:rtl/>
              </w:rPr>
              <w:t xml:space="preserve"> ו/או בסיסי נתונים </w:t>
            </w:r>
            <w:r w:rsidR="007D64B1">
              <w:rPr>
                <w:rFonts w:hint="cs"/>
                <w:color w:val="000000"/>
                <w:rtl/>
              </w:rPr>
              <w:t>מורכבים</w:t>
            </w:r>
            <w:r w:rsidR="002D49C6">
              <w:rPr>
                <w:rFonts w:hint="cs"/>
                <w:color w:val="000000"/>
                <w:rtl/>
              </w:rPr>
              <w:t xml:space="preserve"> עד </w:t>
            </w:r>
            <w:r w:rsidR="005B024D">
              <w:rPr>
                <w:rFonts w:hint="cs"/>
                <w:color w:val="000000"/>
                <w:rtl/>
              </w:rPr>
              <w:t xml:space="preserve">5 </w:t>
            </w:r>
            <w:r w:rsidR="002D49C6">
              <w:rPr>
                <w:rFonts w:hint="cs"/>
                <w:color w:val="000000"/>
                <w:rtl/>
              </w:rPr>
              <w:t>נקודות.</w:t>
            </w:r>
            <w:r>
              <w:rPr>
                <w:rFonts w:hint="cs"/>
                <w:color w:val="000000"/>
                <w:rtl/>
              </w:rPr>
              <w:t xml:space="preserve"> </w:t>
            </w:r>
            <w:r w:rsidR="007D64B1">
              <w:rPr>
                <w:rFonts w:hint="cs"/>
                <w:color w:val="000000"/>
                <w:rtl/>
              </w:rPr>
              <w:t xml:space="preserve">המציע בעל הניסיון הרלוונטי ביותר יקבל את הניקוד </w:t>
            </w:r>
            <w:proofErr w:type="spellStart"/>
            <w:r w:rsidR="007D64B1">
              <w:rPr>
                <w:rFonts w:hint="cs"/>
                <w:color w:val="000000"/>
                <w:rtl/>
              </w:rPr>
              <w:t>המירבי</w:t>
            </w:r>
            <w:proofErr w:type="spellEnd"/>
            <w:r w:rsidR="007D64B1">
              <w:rPr>
                <w:rFonts w:hint="cs"/>
                <w:color w:val="000000"/>
                <w:rtl/>
              </w:rPr>
              <w:t xml:space="preserve"> והשאר ביחס אליו. בין אמות המידה שיבחנו יהיה גודל המאגר, כמות מקבלי השירות, אופי מקבלי השירות, מורכבות </w:t>
            </w:r>
            <w:proofErr w:type="spellStart"/>
            <w:r w:rsidR="007D64B1">
              <w:rPr>
                <w:rFonts w:hint="cs"/>
                <w:color w:val="000000"/>
                <w:rtl/>
              </w:rPr>
              <w:t>הפרוייקט</w:t>
            </w:r>
            <w:proofErr w:type="spellEnd"/>
            <w:r w:rsidR="007D64B1">
              <w:rPr>
                <w:rFonts w:hint="cs"/>
                <w:color w:val="000000"/>
                <w:rtl/>
              </w:rPr>
              <w:t xml:space="preserve">, מספר אנשי הצוות המטפלים, כמות פניות בשנה </w:t>
            </w:r>
            <w:proofErr w:type="spellStart"/>
            <w:r w:rsidR="007D64B1">
              <w:rPr>
                <w:rFonts w:hint="cs"/>
                <w:color w:val="000000"/>
                <w:rtl/>
              </w:rPr>
              <w:t>וכו</w:t>
            </w:r>
            <w:proofErr w:type="spellEnd"/>
            <w:r w:rsidR="007D64B1">
              <w:rPr>
                <w:rFonts w:hint="cs"/>
                <w:color w:val="000000"/>
                <w:rtl/>
              </w:rPr>
              <w:t>'.</w:t>
            </w:r>
            <w:r w:rsidR="007D64B1" w:rsidDel="007D64B1">
              <w:rPr>
                <w:rFonts w:hint="cs"/>
                <w:color w:val="000000"/>
                <w:rtl/>
              </w:rPr>
              <w:t xml:space="preserve"> </w:t>
            </w:r>
          </w:p>
          <w:p w:rsidR="0042423C" w:rsidRPr="00B80C89" w:rsidRDefault="00031E9D" w:rsidP="0090102B">
            <w:pPr>
              <w:spacing w:line="360" w:lineRule="auto"/>
              <w:jc w:val="both"/>
              <w:rPr>
                <w:rFonts w:ascii="David" w:eastAsiaTheme="minorHAnsi" w:hAnsi="David"/>
                <w:sz w:val="24"/>
                <w:rtl/>
                <w:lang w:eastAsia="en-US"/>
              </w:rPr>
            </w:pPr>
            <w:r>
              <w:rPr>
                <w:rFonts w:hint="cs"/>
                <w:rtl/>
              </w:rPr>
              <w:t xml:space="preserve"> </w:t>
            </w:r>
            <w:r w:rsidR="002A646F" w:rsidRPr="0065725D">
              <w:rPr>
                <w:rFonts w:ascii="David" w:hAnsi="David"/>
                <w:sz w:val="24"/>
                <w:rtl/>
              </w:rPr>
              <w:t xml:space="preserve">ניקוד אמת מידה זו ייעשה באופן </w:t>
            </w:r>
            <w:r w:rsidR="002A646F" w:rsidRPr="0065725D">
              <w:rPr>
                <w:rFonts w:ascii="David" w:hAnsi="David" w:hint="eastAsia"/>
                <w:sz w:val="24"/>
                <w:rtl/>
              </w:rPr>
              <w:t>יחסי</w:t>
            </w:r>
            <w:r w:rsidR="002A646F" w:rsidRPr="0065725D">
              <w:rPr>
                <w:rFonts w:ascii="David" w:hAnsi="David"/>
                <w:sz w:val="24"/>
                <w:rtl/>
              </w:rPr>
              <w:t xml:space="preserve"> (דהיינו הציון למציע יושפע מהציון שיינתן למציעים אחרים) </w:t>
            </w:r>
            <w:r w:rsidR="002A646F" w:rsidRPr="0065725D">
              <w:rPr>
                <w:rFonts w:ascii="David" w:hAnsi="David" w:hint="eastAsia"/>
                <w:sz w:val="24"/>
                <w:rtl/>
              </w:rPr>
              <w:t>ו</w:t>
            </w:r>
            <w:r w:rsidR="002A646F" w:rsidRPr="0065725D">
              <w:rPr>
                <w:rFonts w:ascii="David" w:hAnsi="David"/>
                <w:sz w:val="24"/>
                <w:rtl/>
              </w:rPr>
              <w:t>יתבסס על התרשמות ממכלול המסמכים שצורפו להצעה.</w:t>
            </w:r>
          </w:p>
        </w:tc>
        <w:tc>
          <w:tcPr>
            <w:tcW w:w="1470" w:type="dxa"/>
          </w:tcPr>
          <w:p w:rsidR="0042423C" w:rsidRPr="004D7866" w:rsidRDefault="0055597A" w:rsidP="00E90EDE">
            <w:pPr>
              <w:tabs>
                <w:tab w:val="left" w:pos="1538"/>
              </w:tabs>
              <w:spacing w:line="360" w:lineRule="auto"/>
              <w:contextualSpacing/>
              <w:jc w:val="center"/>
              <w:rPr>
                <w:rFonts w:ascii="David" w:hAnsi="David"/>
                <w:b/>
                <w:bCs/>
                <w:sz w:val="24"/>
                <w:rtl/>
              </w:rPr>
            </w:pPr>
            <w:r w:rsidRPr="004D7866">
              <w:rPr>
                <w:rFonts w:ascii="David" w:hAnsi="David" w:hint="cs"/>
                <w:b/>
                <w:bCs/>
                <w:sz w:val="24"/>
                <w:rtl/>
              </w:rPr>
              <w:t>10</w:t>
            </w:r>
            <w:r w:rsidR="0042423C" w:rsidRPr="004D7866">
              <w:rPr>
                <w:rFonts w:ascii="David" w:hAnsi="David"/>
                <w:b/>
                <w:bCs/>
                <w:sz w:val="24"/>
                <w:rtl/>
              </w:rPr>
              <w:t xml:space="preserve"> נקודות</w:t>
            </w:r>
          </w:p>
        </w:tc>
      </w:tr>
      <w:tr w:rsidR="00DF0F23" w:rsidRPr="00C6526C" w:rsidTr="004D7866">
        <w:trPr>
          <w:trHeight w:val="69"/>
        </w:trPr>
        <w:tc>
          <w:tcPr>
            <w:tcW w:w="1271" w:type="dxa"/>
          </w:tcPr>
          <w:p w:rsidR="00DF0F23" w:rsidRPr="00BB7FA4" w:rsidRDefault="0007784F" w:rsidP="00B94FD2">
            <w:pPr>
              <w:tabs>
                <w:tab w:val="left" w:pos="1538"/>
              </w:tabs>
              <w:spacing w:line="360" w:lineRule="auto"/>
              <w:contextualSpacing/>
              <w:rPr>
                <w:b/>
                <w:bCs/>
                <w:noProof/>
                <w:color w:val="000000"/>
              </w:rPr>
            </w:pPr>
            <w:r w:rsidRPr="00BB7FA4">
              <w:rPr>
                <w:rFonts w:hint="cs"/>
                <w:b/>
                <w:bCs/>
                <w:noProof/>
                <w:color w:val="000000"/>
                <w:rtl/>
              </w:rPr>
              <w:t>הפתרון המוצע</w:t>
            </w:r>
          </w:p>
          <w:p w:rsidR="00DF0F23" w:rsidRDefault="00DF0F23" w:rsidP="0012409B">
            <w:pPr>
              <w:tabs>
                <w:tab w:val="left" w:pos="1538"/>
              </w:tabs>
              <w:spacing w:line="360" w:lineRule="auto"/>
              <w:contextualSpacing/>
              <w:rPr>
                <w:rFonts w:ascii="David" w:hAnsi="David"/>
                <w:sz w:val="24"/>
                <w:rtl/>
              </w:rPr>
            </w:pPr>
          </w:p>
        </w:tc>
        <w:tc>
          <w:tcPr>
            <w:tcW w:w="7034" w:type="dxa"/>
          </w:tcPr>
          <w:p w:rsidR="00E60A59" w:rsidRDefault="0007784F" w:rsidP="00A74D25">
            <w:pPr>
              <w:spacing w:line="360" w:lineRule="auto"/>
              <w:jc w:val="both"/>
            </w:pPr>
            <w:r>
              <w:rPr>
                <w:rFonts w:hint="cs"/>
                <w:rtl/>
              </w:rPr>
              <w:t xml:space="preserve">הפתרון המוצע העונה באופן </w:t>
            </w:r>
            <w:r w:rsidR="00F9658D">
              <w:rPr>
                <w:rFonts w:hint="cs"/>
                <w:rtl/>
              </w:rPr>
              <w:t>הטוב ביותר על צורכי המזמין יקבל</w:t>
            </w:r>
            <w:r>
              <w:rPr>
                <w:rFonts w:hint="cs"/>
                <w:rtl/>
              </w:rPr>
              <w:t xml:space="preserve"> </w:t>
            </w:r>
            <w:r w:rsidR="00A74D25">
              <w:rPr>
                <w:rFonts w:hint="cs"/>
                <w:rtl/>
              </w:rPr>
              <w:t>40</w:t>
            </w:r>
            <w:r w:rsidR="00E955DE">
              <w:rPr>
                <w:rFonts w:hint="cs"/>
                <w:rtl/>
              </w:rPr>
              <w:t xml:space="preserve"> </w:t>
            </w:r>
            <w:r>
              <w:rPr>
                <w:rFonts w:hint="cs"/>
                <w:rtl/>
              </w:rPr>
              <w:t>נקודו</w:t>
            </w:r>
            <w:r w:rsidR="00E60A59">
              <w:rPr>
                <w:rFonts w:hint="cs"/>
                <w:rtl/>
              </w:rPr>
              <w:t>ת ויתר ההצעות ינוקדו ביחס אליו.</w:t>
            </w:r>
          </w:p>
          <w:p w:rsidR="00E60A59" w:rsidRDefault="00E60A59" w:rsidP="00A80EC1">
            <w:pPr>
              <w:spacing w:line="360" w:lineRule="auto"/>
              <w:jc w:val="both"/>
              <w:rPr>
                <w:rtl/>
              </w:rPr>
            </w:pPr>
            <w:r>
              <w:rPr>
                <w:rFonts w:hint="cs"/>
                <w:rtl/>
              </w:rPr>
              <w:t>לצורך בחינת אמת מידה זו יתחשב המזמין במתודולוגיה המוצעת</w:t>
            </w:r>
            <w:r w:rsidR="00A80EC1">
              <w:rPr>
                <w:rFonts w:hint="cs"/>
                <w:rtl/>
              </w:rPr>
              <w:t xml:space="preserve"> לאמידת הסיכון הטהור וקביעת תעריפי הפול</w:t>
            </w:r>
            <w:r>
              <w:rPr>
                <w:rFonts w:hint="cs"/>
                <w:rtl/>
              </w:rPr>
              <w:t>, ב</w:t>
            </w:r>
            <w:r w:rsidRPr="007A2C75">
              <w:rPr>
                <w:rtl/>
              </w:rPr>
              <w:t>טופולוגי</w:t>
            </w:r>
            <w:r w:rsidRPr="007A2C75">
              <w:rPr>
                <w:rFonts w:hint="eastAsia"/>
                <w:rtl/>
              </w:rPr>
              <w:t>ה</w:t>
            </w:r>
            <w:r>
              <w:rPr>
                <w:rtl/>
              </w:rPr>
              <w:t xml:space="preserve"> ו</w:t>
            </w:r>
            <w:r w:rsidRPr="007A2C75">
              <w:rPr>
                <w:rtl/>
              </w:rPr>
              <w:t>מבנה המערכת</w:t>
            </w:r>
            <w:r>
              <w:rPr>
                <w:rFonts w:hint="cs"/>
                <w:rtl/>
              </w:rPr>
              <w:t xml:space="preserve">, בארכיטקטורת אחסון הנתונים, בתוכנות בהן יעשה המציע שימוש, בכלים ובטכניקות </w:t>
            </w:r>
            <w:proofErr w:type="spellStart"/>
            <w:r>
              <w:rPr>
                <w:rFonts w:hint="cs"/>
                <w:rtl/>
              </w:rPr>
              <w:t>המחשוביות</w:t>
            </w:r>
            <w:proofErr w:type="spellEnd"/>
            <w:r>
              <w:rPr>
                <w:rFonts w:hint="cs"/>
                <w:rtl/>
              </w:rPr>
              <w:t xml:space="preserve"> המוצעות, בפתרון ומתקן האירוח המוצעים ובתוכנית הגיבוי והתאוששות מאסון המוצעת.</w:t>
            </w:r>
          </w:p>
          <w:p w:rsidR="00DE1F8D" w:rsidRDefault="00DE1F8D" w:rsidP="00B87FCE">
            <w:pPr>
              <w:spacing w:line="360" w:lineRule="auto"/>
              <w:jc w:val="both"/>
              <w:rPr>
                <w:rtl/>
              </w:rPr>
            </w:pPr>
          </w:p>
          <w:p w:rsidR="00DE1F8D" w:rsidRDefault="00DE1F8D" w:rsidP="00981FA2">
            <w:pPr>
              <w:spacing w:line="360" w:lineRule="auto"/>
              <w:jc w:val="both"/>
              <w:rPr>
                <w:rtl/>
              </w:rPr>
            </w:pPr>
            <w:r>
              <w:rPr>
                <w:rFonts w:hint="cs"/>
                <w:rtl/>
              </w:rPr>
              <w:t xml:space="preserve">ניקוד </w:t>
            </w:r>
            <w:r w:rsidR="00981FA2">
              <w:rPr>
                <w:rFonts w:hint="cs"/>
                <w:rtl/>
              </w:rPr>
              <w:t xml:space="preserve">אמת מידה זו </w:t>
            </w:r>
            <w:r>
              <w:rPr>
                <w:rFonts w:hint="cs"/>
                <w:rtl/>
              </w:rPr>
              <w:t xml:space="preserve">יינתן על פי </w:t>
            </w:r>
            <w:r w:rsidR="00981FA2">
              <w:rPr>
                <w:rFonts w:hint="cs"/>
                <w:rtl/>
              </w:rPr>
              <w:t>אמות מידה המשניות הבאות</w:t>
            </w:r>
            <w:r w:rsidR="00CC17FB">
              <w:rPr>
                <w:rFonts w:hint="cs"/>
                <w:rtl/>
              </w:rPr>
              <w:t>:</w:t>
            </w:r>
          </w:p>
          <w:p w:rsidR="00A80EC1" w:rsidRDefault="00A80EC1" w:rsidP="004C55AE">
            <w:pPr>
              <w:pStyle w:val="a7"/>
              <w:numPr>
                <w:ilvl w:val="0"/>
                <w:numId w:val="302"/>
              </w:numPr>
              <w:rPr>
                <w:rtl/>
              </w:rPr>
            </w:pPr>
            <w:r>
              <w:rPr>
                <w:rFonts w:hint="cs"/>
                <w:rtl/>
              </w:rPr>
              <w:t>המתודולוגית המוצעת</w:t>
            </w:r>
            <w:r w:rsidRPr="007F3BBA">
              <w:rPr>
                <w:rtl/>
              </w:rPr>
              <w:t xml:space="preserve"> </w:t>
            </w:r>
            <w:r>
              <w:rPr>
                <w:rFonts w:hint="cs"/>
                <w:rtl/>
              </w:rPr>
              <w:t>ל</w:t>
            </w:r>
            <w:r w:rsidRPr="007F3BBA">
              <w:rPr>
                <w:rtl/>
              </w:rPr>
              <w:t>אומדן הסיכון הטהור של מבוטחים והצעת תערי</w:t>
            </w:r>
            <w:r>
              <w:rPr>
                <w:rFonts w:hint="cs"/>
                <w:rtl/>
              </w:rPr>
              <w:t>פים</w:t>
            </w:r>
            <w:r w:rsidRPr="007F3BBA">
              <w:rPr>
                <w:rtl/>
              </w:rPr>
              <w:t xml:space="preserve"> לפול, החל משלב איסוף הנתונים </w:t>
            </w:r>
            <w:r>
              <w:rPr>
                <w:rFonts w:hint="cs"/>
                <w:rtl/>
              </w:rPr>
              <w:t>ועד לה</w:t>
            </w:r>
            <w:r w:rsidRPr="007F3BBA">
              <w:rPr>
                <w:rtl/>
              </w:rPr>
              <w:t>פקת הדוחות הנדרשים לפי העניין</w:t>
            </w:r>
            <w:r>
              <w:rPr>
                <w:rFonts w:hint="cs"/>
                <w:rtl/>
              </w:rPr>
              <w:t>. התרשמות המציע</w:t>
            </w:r>
            <w:r w:rsidR="00183314">
              <w:rPr>
                <w:rFonts w:hint="cs"/>
                <w:rtl/>
              </w:rPr>
              <w:t xml:space="preserve"> </w:t>
            </w:r>
            <w:r>
              <w:rPr>
                <w:rFonts w:hint="cs"/>
                <w:rtl/>
              </w:rPr>
              <w:t>מהמודלים האקטוארים המוצעים</w:t>
            </w:r>
            <w:r w:rsidR="00183314">
              <w:rPr>
                <w:rFonts w:hint="cs"/>
                <w:rtl/>
              </w:rPr>
              <w:t xml:space="preserve"> </w:t>
            </w:r>
            <w:r w:rsidR="00B41D71">
              <w:rPr>
                <w:rFonts w:hint="cs"/>
                <w:rtl/>
              </w:rPr>
              <w:t xml:space="preserve">לאמידת הסיכון הטהור </w:t>
            </w:r>
            <w:r w:rsidR="00183314">
              <w:rPr>
                <w:rFonts w:hint="cs"/>
                <w:rtl/>
              </w:rPr>
              <w:t xml:space="preserve">והשיטות </w:t>
            </w:r>
            <w:r w:rsidR="00183314">
              <w:rPr>
                <w:rFonts w:hint="cs"/>
                <w:rtl/>
              </w:rPr>
              <w:lastRenderedPageBreak/>
              <w:t>המוצעות לחישוב תעריפי הפול</w:t>
            </w:r>
            <w:r w:rsidR="00981FA2">
              <w:rPr>
                <w:rFonts w:hint="cs"/>
                <w:rtl/>
              </w:rPr>
              <w:t xml:space="preserve"> </w:t>
            </w:r>
            <w:r w:rsidR="00981FA2">
              <w:rPr>
                <w:rtl/>
              </w:rPr>
              <w:t>–</w:t>
            </w:r>
            <w:r w:rsidR="00BC3394">
              <w:rPr>
                <w:rFonts w:hint="cs"/>
                <w:rtl/>
              </w:rPr>
              <w:t xml:space="preserve"> ההצעה עם המתודולוגיה הטובה ביותר תזכה </w:t>
            </w:r>
            <w:r w:rsidR="003C46B3">
              <w:rPr>
                <w:rFonts w:hint="cs"/>
                <w:rtl/>
              </w:rPr>
              <w:t xml:space="preserve">ב- </w:t>
            </w:r>
            <w:r w:rsidR="004C55AE">
              <w:rPr>
                <w:rFonts w:hint="cs"/>
                <w:rtl/>
              </w:rPr>
              <w:t xml:space="preserve">10 </w:t>
            </w:r>
            <w:r w:rsidR="00981FA2">
              <w:rPr>
                <w:rFonts w:hint="cs"/>
                <w:rtl/>
              </w:rPr>
              <w:t>נק'</w:t>
            </w:r>
            <w:r w:rsidR="00BC3394">
              <w:rPr>
                <w:rFonts w:hint="cs"/>
                <w:rtl/>
              </w:rPr>
              <w:t xml:space="preserve"> ויתר ההצעות ינוקדו ביחס אליה</w:t>
            </w:r>
            <w:r w:rsidR="00183314">
              <w:rPr>
                <w:rFonts w:hint="cs"/>
                <w:rtl/>
              </w:rPr>
              <w:t>.</w:t>
            </w:r>
          </w:p>
          <w:p w:rsidR="00DE1F8D" w:rsidRDefault="006646CE" w:rsidP="004C55AE">
            <w:pPr>
              <w:pStyle w:val="a7"/>
              <w:numPr>
                <w:ilvl w:val="0"/>
                <w:numId w:val="302"/>
              </w:numPr>
              <w:rPr>
                <w:color w:val="000000"/>
              </w:rPr>
            </w:pPr>
            <w:r>
              <w:rPr>
                <w:rFonts w:hint="cs"/>
                <w:color w:val="000000"/>
                <w:rtl/>
              </w:rPr>
              <w:t xml:space="preserve">הצעה </w:t>
            </w:r>
            <w:r w:rsidR="00A66050">
              <w:rPr>
                <w:rFonts w:hint="cs"/>
                <w:color w:val="000000"/>
                <w:rtl/>
              </w:rPr>
              <w:t>הכוללת פתרון באמצע</w:t>
            </w:r>
            <w:r w:rsidR="00B41D71">
              <w:rPr>
                <w:rFonts w:hint="cs"/>
                <w:color w:val="000000"/>
                <w:rtl/>
              </w:rPr>
              <w:t>ות</w:t>
            </w:r>
            <w:r w:rsidR="008438A6">
              <w:rPr>
                <w:rFonts w:hint="cs"/>
                <w:color w:val="000000"/>
                <w:rtl/>
              </w:rPr>
              <w:t xml:space="preserve"> </w:t>
            </w:r>
            <w:r w:rsidR="00DE1F8D">
              <w:rPr>
                <w:rFonts w:hint="cs"/>
                <w:color w:val="000000"/>
                <w:rtl/>
              </w:rPr>
              <w:t>ענן</w:t>
            </w:r>
            <w:r w:rsidR="00A66050">
              <w:rPr>
                <w:rFonts w:hint="cs"/>
                <w:color w:val="000000"/>
                <w:rtl/>
              </w:rPr>
              <w:t xml:space="preserve"> בהתאם לדרישות נספח ד' להסכם </w:t>
            </w:r>
            <w:r w:rsidR="00AF2F68">
              <w:rPr>
                <w:rFonts w:hint="cs"/>
                <w:color w:val="000000"/>
                <w:rtl/>
              </w:rPr>
              <w:t>תזכה ב-</w:t>
            </w:r>
            <w:r w:rsidR="00A66050">
              <w:rPr>
                <w:rFonts w:hint="cs"/>
                <w:color w:val="000000"/>
                <w:rtl/>
              </w:rPr>
              <w:t xml:space="preserve"> </w:t>
            </w:r>
            <w:r w:rsidR="004C55AE">
              <w:rPr>
                <w:rFonts w:hint="cs"/>
                <w:color w:val="000000"/>
                <w:rtl/>
              </w:rPr>
              <w:t xml:space="preserve">8 </w:t>
            </w:r>
            <w:r w:rsidR="00D20639">
              <w:rPr>
                <w:rFonts w:hint="cs"/>
                <w:color w:val="000000"/>
                <w:rtl/>
              </w:rPr>
              <w:t xml:space="preserve">נקודות. </w:t>
            </w:r>
            <w:r w:rsidR="00D20639" w:rsidRPr="00384793">
              <w:rPr>
                <w:rFonts w:ascii="David" w:hAnsi="David"/>
                <w:rtl/>
              </w:rPr>
              <w:t>ניקוד אמ</w:t>
            </w:r>
            <w:r w:rsidR="00D20639" w:rsidRPr="00384793">
              <w:rPr>
                <w:rFonts w:ascii="David" w:hAnsi="David" w:hint="eastAsia"/>
                <w:rtl/>
              </w:rPr>
              <w:t>ו</w:t>
            </w:r>
            <w:r w:rsidR="00D20639" w:rsidRPr="00384793">
              <w:rPr>
                <w:rFonts w:ascii="David" w:hAnsi="David"/>
                <w:rtl/>
              </w:rPr>
              <w:t xml:space="preserve">ת מידה </w:t>
            </w:r>
            <w:r w:rsidR="00B90409">
              <w:rPr>
                <w:rFonts w:ascii="David" w:hAnsi="David" w:hint="cs"/>
                <w:rtl/>
              </w:rPr>
              <w:t>זו</w:t>
            </w:r>
            <w:r w:rsidR="00D20639" w:rsidRPr="00384793">
              <w:rPr>
                <w:rFonts w:ascii="David" w:hAnsi="David"/>
                <w:rtl/>
              </w:rPr>
              <w:t xml:space="preserve"> ייעשה באופן </w:t>
            </w:r>
            <w:r w:rsidR="00D20639" w:rsidRPr="00384793">
              <w:rPr>
                <w:rFonts w:ascii="David" w:hAnsi="David" w:hint="eastAsia"/>
                <w:rtl/>
              </w:rPr>
              <w:t>אבסולוטי</w:t>
            </w:r>
            <w:r w:rsidR="00D20639" w:rsidRPr="00384793">
              <w:rPr>
                <w:rFonts w:ascii="David" w:hAnsi="David"/>
                <w:rtl/>
              </w:rPr>
              <w:t xml:space="preserve"> (דהיינו הציון למציע </w:t>
            </w:r>
            <w:r w:rsidR="00D20639" w:rsidRPr="00384793">
              <w:rPr>
                <w:rFonts w:ascii="David" w:hAnsi="David" w:hint="eastAsia"/>
                <w:rtl/>
              </w:rPr>
              <w:t>לא</w:t>
            </w:r>
            <w:r w:rsidR="00D20639" w:rsidRPr="00384793">
              <w:rPr>
                <w:rFonts w:ascii="David" w:hAnsi="David"/>
                <w:rtl/>
              </w:rPr>
              <w:t xml:space="preserve"> יושפע מהציון שיינתן למציעים אחרים)</w:t>
            </w:r>
            <w:r w:rsidR="00B90409">
              <w:rPr>
                <w:rFonts w:hint="cs"/>
                <w:color w:val="000000"/>
                <w:rtl/>
              </w:rPr>
              <w:t>.</w:t>
            </w:r>
          </w:p>
          <w:p w:rsidR="00DE1F8D" w:rsidRDefault="00E9424B" w:rsidP="00AA4E0D">
            <w:pPr>
              <w:pStyle w:val="a7"/>
              <w:numPr>
                <w:ilvl w:val="0"/>
                <w:numId w:val="302"/>
              </w:numPr>
              <w:rPr>
                <w:color w:val="000000"/>
              </w:rPr>
            </w:pPr>
            <w:r>
              <w:rPr>
                <w:rFonts w:hint="cs"/>
                <w:color w:val="000000"/>
                <w:rtl/>
              </w:rPr>
              <w:t xml:space="preserve">ההצעה עם המערכות </w:t>
            </w:r>
            <w:r w:rsidR="009B22CE">
              <w:rPr>
                <w:rFonts w:hint="cs"/>
                <w:color w:val="000000"/>
                <w:rtl/>
              </w:rPr>
              <w:t xml:space="preserve">המובנות </w:t>
            </w:r>
            <w:r>
              <w:rPr>
                <w:rFonts w:hint="cs"/>
                <w:color w:val="000000"/>
                <w:rtl/>
              </w:rPr>
              <w:t xml:space="preserve">המתקדמות ביותר תנוקד ב- </w:t>
            </w:r>
            <w:r w:rsidR="00AA4E0D">
              <w:rPr>
                <w:rFonts w:hint="cs"/>
                <w:color w:val="000000"/>
                <w:rtl/>
              </w:rPr>
              <w:t>8</w:t>
            </w:r>
            <w:r>
              <w:rPr>
                <w:rFonts w:hint="cs"/>
                <w:color w:val="000000"/>
                <w:rtl/>
              </w:rPr>
              <w:t xml:space="preserve"> נקו</w:t>
            </w:r>
            <w:r w:rsidR="00B90409">
              <w:rPr>
                <w:rFonts w:hint="cs"/>
                <w:color w:val="000000"/>
                <w:rtl/>
              </w:rPr>
              <w:t>דות ויתר ההצעות ינוקדו ביחס אליה</w:t>
            </w:r>
            <w:r>
              <w:rPr>
                <w:rFonts w:hint="cs"/>
                <w:color w:val="000000"/>
                <w:rtl/>
              </w:rPr>
              <w:t>.</w:t>
            </w:r>
            <w:r w:rsidR="00B90409">
              <w:rPr>
                <w:rFonts w:hint="cs"/>
                <w:color w:val="000000"/>
                <w:rtl/>
              </w:rPr>
              <w:t xml:space="preserve"> במסגרת אמת מידה זו </w:t>
            </w:r>
            <w:r w:rsidR="009B22CE">
              <w:rPr>
                <w:rFonts w:hint="cs"/>
                <w:color w:val="000000"/>
                <w:rtl/>
              </w:rPr>
              <w:t xml:space="preserve">יבחן, בין היתר, האם הפתרון כולל מערכות מובנות </w:t>
            </w:r>
            <w:r w:rsidR="009B22CE" w:rsidRPr="00DF753D">
              <w:rPr>
                <w:rFonts w:hint="eastAsia"/>
                <w:color w:val="000000"/>
                <w:rtl/>
              </w:rPr>
              <w:t>מובילות</w:t>
            </w:r>
            <w:r w:rsidR="009B22CE">
              <w:rPr>
                <w:rFonts w:hint="cs"/>
                <w:color w:val="000000"/>
                <w:rtl/>
              </w:rPr>
              <w:t xml:space="preserve"> (כגון כלים סטטיסטיים ייעודיים למשל  </w:t>
            </w:r>
            <w:r w:rsidR="009B22CE">
              <w:rPr>
                <w:rFonts w:hint="cs"/>
                <w:color w:val="000000"/>
              </w:rPr>
              <w:t>SAS</w:t>
            </w:r>
            <w:r w:rsidR="009B22CE">
              <w:rPr>
                <w:rFonts w:hint="cs"/>
                <w:color w:val="000000"/>
                <w:rtl/>
              </w:rPr>
              <w:t xml:space="preserve">, </w:t>
            </w:r>
            <w:r w:rsidR="009B22CE">
              <w:rPr>
                <w:rFonts w:hint="cs"/>
                <w:color w:val="000000"/>
              </w:rPr>
              <w:t>R</w:t>
            </w:r>
            <w:r w:rsidR="009B22CE">
              <w:rPr>
                <w:rFonts w:hint="cs"/>
                <w:color w:val="000000"/>
                <w:rtl/>
              </w:rPr>
              <w:t xml:space="preserve">, פיתוחים ייעודיים), שימוש בבסיסי נתונים </w:t>
            </w:r>
            <w:r w:rsidR="009B22CE" w:rsidRPr="00DF753D">
              <w:rPr>
                <w:rFonts w:hint="eastAsia"/>
                <w:color w:val="000000"/>
                <w:rtl/>
              </w:rPr>
              <w:t>מובילים</w:t>
            </w:r>
            <w:r w:rsidR="009B22CE">
              <w:rPr>
                <w:rFonts w:hint="cs"/>
                <w:color w:val="000000"/>
                <w:rtl/>
              </w:rPr>
              <w:t xml:space="preserve"> (למשל </w:t>
            </w:r>
            <w:r w:rsidR="009B22CE">
              <w:rPr>
                <w:rFonts w:hint="cs"/>
                <w:color w:val="000000"/>
              </w:rPr>
              <w:t>SQL</w:t>
            </w:r>
            <w:r w:rsidR="009B22CE">
              <w:rPr>
                <w:rFonts w:hint="cs"/>
                <w:color w:val="000000"/>
                <w:rtl/>
              </w:rPr>
              <w:t xml:space="preserve">, </w:t>
            </w:r>
            <w:r w:rsidR="009B22CE">
              <w:rPr>
                <w:color w:val="000000"/>
              </w:rPr>
              <w:t>(</w:t>
            </w:r>
            <w:r w:rsidR="009B22CE">
              <w:rPr>
                <w:rFonts w:hint="cs"/>
                <w:color w:val="000000"/>
              </w:rPr>
              <w:t>ORACLE</w:t>
            </w:r>
            <w:r w:rsidR="009B22CE">
              <w:rPr>
                <w:rFonts w:hint="cs"/>
                <w:color w:val="000000"/>
                <w:rtl/>
              </w:rPr>
              <w:t xml:space="preserve"> וכד'.</w:t>
            </w:r>
          </w:p>
          <w:p w:rsidR="00DE1F8D" w:rsidRDefault="00DE1F8D" w:rsidP="004C55AE">
            <w:pPr>
              <w:pStyle w:val="a7"/>
              <w:numPr>
                <w:ilvl w:val="0"/>
                <w:numId w:val="302"/>
              </w:numPr>
              <w:rPr>
                <w:color w:val="000000"/>
              </w:rPr>
            </w:pPr>
            <w:r>
              <w:rPr>
                <w:rFonts w:hint="cs"/>
                <w:color w:val="000000"/>
                <w:rtl/>
              </w:rPr>
              <w:t>ממשקים  מול הגופים</w:t>
            </w:r>
            <w:r w:rsidR="00737468">
              <w:rPr>
                <w:rFonts w:hint="cs"/>
                <w:color w:val="000000"/>
                <w:rtl/>
              </w:rPr>
              <w:t xml:space="preserve"> </w:t>
            </w:r>
            <w:r w:rsidR="00963B4C">
              <w:rPr>
                <w:color w:val="000000"/>
                <w:rtl/>
              </w:rPr>
              <w:t>–</w:t>
            </w:r>
            <w:r w:rsidR="00963B4C">
              <w:rPr>
                <w:rFonts w:hint="cs"/>
                <w:color w:val="000000"/>
                <w:rtl/>
              </w:rPr>
              <w:t xml:space="preserve"> </w:t>
            </w:r>
            <w:r w:rsidR="00BC3394">
              <w:rPr>
                <w:rFonts w:hint="cs"/>
                <w:color w:val="000000"/>
                <w:rtl/>
              </w:rPr>
              <w:t>הפתרון הטכנולוגי המתקדם ביותר ינוקד ב</w:t>
            </w:r>
            <w:r w:rsidR="00E9424B">
              <w:rPr>
                <w:rFonts w:hint="cs"/>
                <w:color w:val="000000"/>
                <w:rtl/>
              </w:rPr>
              <w:t>-</w:t>
            </w:r>
            <w:r w:rsidR="00BC3394">
              <w:rPr>
                <w:rFonts w:hint="cs"/>
                <w:color w:val="000000"/>
                <w:rtl/>
              </w:rPr>
              <w:t xml:space="preserve"> </w:t>
            </w:r>
            <w:r w:rsidR="004C55AE">
              <w:rPr>
                <w:rFonts w:hint="cs"/>
                <w:color w:val="000000"/>
                <w:rtl/>
              </w:rPr>
              <w:t xml:space="preserve">7 </w:t>
            </w:r>
            <w:r w:rsidR="00BC3394">
              <w:rPr>
                <w:rFonts w:hint="cs"/>
                <w:color w:val="000000"/>
                <w:rtl/>
              </w:rPr>
              <w:t>נקודות ויתר ההצעות ינוקדו ביחס אליו.</w:t>
            </w:r>
            <w:r w:rsidR="00CC244D">
              <w:rPr>
                <w:rFonts w:hint="cs"/>
                <w:color w:val="000000"/>
                <w:rtl/>
              </w:rPr>
              <w:t xml:space="preserve"> </w:t>
            </w:r>
            <w:r w:rsidR="00AF2F68">
              <w:rPr>
                <w:rFonts w:hint="cs"/>
                <w:color w:val="000000"/>
                <w:rtl/>
              </w:rPr>
              <w:t>ב</w:t>
            </w:r>
            <w:r w:rsidR="009B22CE">
              <w:rPr>
                <w:rFonts w:hint="cs"/>
                <w:color w:val="000000"/>
                <w:rtl/>
              </w:rPr>
              <w:t xml:space="preserve">מסגרת אמת מידה זו </w:t>
            </w:r>
            <w:proofErr w:type="spellStart"/>
            <w:r w:rsidR="009B22CE">
              <w:rPr>
                <w:rFonts w:hint="cs"/>
                <w:color w:val="000000"/>
                <w:rtl/>
              </w:rPr>
              <w:t>יתועדפו</w:t>
            </w:r>
            <w:proofErr w:type="spellEnd"/>
            <w:r w:rsidR="00B131DA">
              <w:rPr>
                <w:rFonts w:hint="cs"/>
                <w:color w:val="000000"/>
                <w:rtl/>
              </w:rPr>
              <w:t xml:space="preserve"> </w:t>
            </w:r>
            <w:r w:rsidR="00963B4C">
              <w:rPr>
                <w:rFonts w:hint="cs"/>
                <w:color w:val="000000"/>
                <w:rtl/>
              </w:rPr>
              <w:t xml:space="preserve">ממשקים </w:t>
            </w:r>
            <w:r w:rsidR="00AF2F68">
              <w:rPr>
                <w:rFonts w:hint="cs"/>
                <w:color w:val="000000"/>
                <w:rtl/>
              </w:rPr>
              <w:t xml:space="preserve">עם </w:t>
            </w:r>
            <w:r w:rsidR="00963B4C">
              <w:rPr>
                <w:rFonts w:hint="cs"/>
                <w:color w:val="000000"/>
                <w:rtl/>
              </w:rPr>
              <w:t>טכנולוגיה מתקדמת</w:t>
            </w:r>
            <w:r w:rsidR="003A2C65">
              <w:rPr>
                <w:rFonts w:hint="cs"/>
                <w:color w:val="000000"/>
                <w:rtl/>
              </w:rPr>
              <w:t xml:space="preserve"> </w:t>
            </w:r>
            <w:r w:rsidR="00513DD5">
              <w:rPr>
                <w:rFonts w:hint="cs"/>
                <w:color w:val="000000"/>
                <w:rtl/>
              </w:rPr>
              <w:t xml:space="preserve">כגון </w:t>
            </w:r>
            <w:r w:rsidR="00513DD5">
              <w:rPr>
                <w:color w:val="000000"/>
              </w:rPr>
              <w:t>xml</w:t>
            </w:r>
            <w:r w:rsidR="00513DD5">
              <w:rPr>
                <w:rFonts w:hint="cs"/>
                <w:color w:val="000000"/>
                <w:rtl/>
              </w:rPr>
              <w:t>, שימו</w:t>
            </w:r>
            <w:r w:rsidR="009B22CE">
              <w:rPr>
                <w:rFonts w:hint="cs"/>
                <w:color w:val="000000"/>
                <w:rtl/>
              </w:rPr>
              <w:t>ש</w:t>
            </w:r>
            <w:r w:rsidR="00513DD5">
              <w:rPr>
                <w:rFonts w:hint="cs"/>
                <w:color w:val="000000"/>
                <w:rtl/>
              </w:rPr>
              <w:t xml:space="preserve"> בכלי </w:t>
            </w:r>
            <w:r w:rsidR="00513DD5">
              <w:rPr>
                <w:rFonts w:hint="cs"/>
                <w:color w:val="000000"/>
              </w:rPr>
              <w:t>ESB</w:t>
            </w:r>
            <w:r w:rsidR="00513DD5">
              <w:rPr>
                <w:rFonts w:hint="cs"/>
                <w:color w:val="000000"/>
                <w:rtl/>
              </w:rPr>
              <w:t xml:space="preserve"> מתקדמים, שימוש בכלי </w:t>
            </w:r>
            <w:r w:rsidR="00513DD5">
              <w:rPr>
                <w:rFonts w:hint="cs"/>
                <w:color w:val="000000"/>
              </w:rPr>
              <w:t>ETL</w:t>
            </w:r>
            <w:r w:rsidR="00513DD5">
              <w:rPr>
                <w:rFonts w:hint="cs"/>
                <w:color w:val="000000"/>
                <w:rtl/>
              </w:rPr>
              <w:t xml:space="preserve"> מתקדמים</w:t>
            </w:r>
            <w:r w:rsidR="00963B4C">
              <w:rPr>
                <w:rFonts w:hint="cs"/>
                <w:color w:val="000000"/>
                <w:rtl/>
              </w:rPr>
              <w:t>, זיהוי חזק וכד'.</w:t>
            </w:r>
          </w:p>
          <w:p w:rsidR="00DF0F23" w:rsidRPr="006556E2" w:rsidRDefault="00DE1F8D" w:rsidP="006556E2">
            <w:pPr>
              <w:pStyle w:val="a7"/>
              <w:numPr>
                <w:ilvl w:val="0"/>
                <w:numId w:val="302"/>
              </w:numPr>
              <w:rPr>
                <w:color w:val="000000"/>
                <w:rtl/>
              </w:rPr>
            </w:pPr>
            <w:r>
              <w:rPr>
                <w:rFonts w:hint="cs"/>
                <w:color w:val="000000"/>
                <w:rtl/>
              </w:rPr>
              <w:t xml:space="preserve">התרשמות </w:t>
            </w:r>
            <w:r w:rsidR="00963B4C">
              <w:rPr>
                <w:rFonts w:hint="cs"/>
                <w:color w:val="000000"/>
                <w:rtl/>
              </w:rPr>
              <w:t xml:space="preserve">המזמין </w:t>
            </w:r>
            <w:r>
              <w:rPr>
                <w:rFonts w:hint="cs"/>
                <w:color w:val="000000"/>
                <w:rtl/>
              </w:rPr>
              <w:t>מארכיטקטורת</w:t>
            </w:r>
            <w:r w:rsidR="00BC3394">
              <w:rPr>
                <w:rFonts w:hint="cs"/>
                <w:color w:val="000000"/>
                <w:rtl/>
              </w:rPr>
              <w:t xml:space="preserve"> המערכת</w:t>
            </w:r>
            <w:r w:rsidR="009B22CE">
              <w:rPr>
                <w:rFonts w:hint="cs"/>
                <w:color w:val="000000"/>
                <w:rtl/>
              </w:rPr>
              <w:t xml:space="preserve"> -</w:t>
            </w:r>
            <w:r w:rsidR="00BC3394">
              <w:rPr>
                <w:rFonts w:hint="cs"/>
                <w:color w:val="000000"/>
                <w:rtl/>
              </w:rPr>
              <w:t xml:space="preserve"> ההצעה בעלת הארכיטקטורה הטובה ביתר תזכה ב- </w:t>
            </w:r>
            <w:r w:rsidR="00E9424B">
              <w:rPr>
                <w:rFonts w:hint="cs"/>
                <w:color w:val="000000"/>
                <w:rtl/>
              </w:rPr>
              <w:t>7</w:t>
            </w:r>
            <w:r w:rsidR="00BC3394">
              <w:rPr>
                <w:rFonts w:hint="cs"/>
                <w:color w:val="000000"/>
                <w:rtl/>
              </w:rPr>
              <w:t xml:space="preserve"> נק' ויתר ההצעות ינוקדו ביחס אליה.</w:t>
            </w:r>
          </w:p>
        </w:tc>
        <w:tc>
          <w:tcPr>
            <w:tcW w:w="1470" w:type="dxa"/>
          </w:tcPr>
          <w:p w:rsidR="00DF0F23" w:rsidRPr="004D7866" w:rsidRDefault="00A64AE0" w:rsidP="00EC2193">
            <w:pPr>
              <w:tabs>
                <w:tab w:val="left" w:pos="1538"/>
              </w:tabs>
              <w:spacing w:line="360" w:lineRule="auto"/>
              <w:contextualSpacing/>
              <w:jc w:val="center"/>
              <w:rPr>
                <w:rFonts w:ascii="David" w:hAnsi="David"/>
                <w:b/>
                <w:bCs/>
                <w:sz w:val="24"/>
                <w:rtl/>
              </w:rPr>
            </w:pPr>
            <w:r w:rsidRPr="004D7866">
              <w:rPr>
                <w:rFonts w:ascii="David" w:hAnsi="David" w:hint="cs"/>
                <w:b/>
                <w:bCs/>
                <w:sz w:val="24"/>
                <w:rtl/>
              </w:rPr>
              <w:lastRenderedPageBreak/>
              <w:t>40</w:t>
            </w:r>
            <w:r w:rsidR="004D7866" w:rsidRPr="004D7866">
              <w:rPr>
                <w:rFonts w:ascii="David" w:hAnsi="David" w:hint="cs"/>
                <w:b/>
                <w:bCs/>
                <w:sz w:val="24"/>
                <w:rtl/>
              </w:rPr>
              <w:t xml:space="preserve"> נקודות</w:t>
            </w:r>
          </w:p>
        </w:tc>
      </w:tr>
      <w:tr w:rsidR="0055597A" w:rsidRPr="00C6526C" w:rsidTr="004D7866">
        <w:trPr>
          <w:trHeight w:val="69"/>
        </w:trPr>
        <w:tc>
          <w:tcPr>
            <w:tcW w:w="1271" w:type="dxa"/>
          </w:tcPr>
          <w:p w:rsidR="0055597A" w:rsidRDefault="0055597A" w:rsidP="00E90EDE">
            <w:pPr>
              <w:tabs>
                <w:tab w:val="left" w:pos="1538"/>
              </w:tabs>
              <w:spacing w:line="360" w:lineRule="auto"/>
              <w:contextualSpacing/>
              <w:rPr>
                <w:rFonts w:ascii="David" w:hAnsi="David"/>
                <w:sz w:val="24"/>
                <w:rtl/>
              </w:rPr>
            </w:pPr>
            <w:r w:rsidRPr="00BB7FA4">
              <w:rPr>
                <w:rFonts w:hint="cs"/>
                <w:b/>
                <w:bCs/>
                <w:noProof/>
                <w:color w:val="000000"/>
                <w:rtl/>
              </w:rPr>
              <w:t>ניסיון מנהל הפרויקט</w:t>
            </w:r>
          </w:p>
        </w:tc>
        <w:tc>
          <w:tcPr>
            <w:tcW w:w="7034" w:type="dxa"/>
          </w:tcPr>
          <w:p w:rsidR="0055597A" w:rsidRDefault="0055597A" w:rsidP="007F3BBA">
            <w:pPr>
              <w:spacing w:line="360" w:lineRule="auto"/>
              <w:jc w:val="both"/>
              <w:rPr>
                <w:color w:val="000000"/>
                <w:rtl/>
              </w:rPr>
            </w:pPr>
            <w:r w:rsidRPr="00580C90">
              <w:rPr>
                <w:color w:val="000000"/>
                <w:rtl/>
              </w:rPr>
              <w:t xml:space="preserve">מנהל פרויקט אשר לו הניסיון הרחב ביותר יקבל את מקסימום הניקוד המוענק בסעיף זה. לשאר המנהלים המוצעים יוענק ניקוד חלקי באופן יחסי. </w:t>
            </w:r>
          </w:p>
          <w:p w:rsidR="000E045E" w:rsidRPr="00506528" w:rsidRDefault="000E045E" w:rsidP="009F45CF">
            <w:pPr>
              <w:tabs>
                <w:tab w:val="left" w:pos="1538"/>
              </w:tabs>
              <w:spacing w:line="360" w:lineRule="auto"/>
              <w:contextualSpacing/>
              <w:jc w:val="both"/>
              <w:rPr>
                <w:rFonts w:ascii="David" w:hAnsi="David"/>
                <w:sz w:val="24"/>
                <w:rtl/>
              </w:rPr>
            </w:pPr>
            <w:r w:rsidRPr="00506528">
              <w:rPr>
                <w:rFonts w:ascii="David" w:hAnsi="David"/>
                <w:sz w:val="24"/>
                <w:rtl/>
              </w:rPr>
              <w:t>ניקוד לפי אמת מידה זו ייעשה לפי אמות המידה הבאות:</w:t>
            </w:r>
            <w:r w:rsidR="007E3EE4">
              <w:rPr>
                <w:rFonts w:ascii="David" w:hAnsi="David" w:hint="cs"/>
                <w:sz w:val="24"/>
                <w:rtl/>
              </w:rPr>
              <w:t xml:space="preserve"> </w:t>
            </w:r>
          </w:p>
          <w:p w:rsidR="000E045E" w:rsidRDefault="00E26789" w:rsidP="00AA4E0D">
            <w:pPr>
              <w:spacing w:line="360" w:lineRule="auto"/>
              <w:jc w:val="both"/>
              <w:rPr>
                <w:color w:val="000000"/>
                <w:rtl/>
              </w:rPr>
            </w:pPr>
            <w:r>
              <w:rPr>
                <w:rFonts w:hint="cs"/>
                <w:color w:val="000000"/>
                <w:rtl/>
              </w:rPr>
              <w:t xml:space="preserve">מספר </w:t>
            </w:r>
            <w:r w:rsidR="0055597A">
              <w:rPr>
                <w:rFonts w:hint="cs"/>
                <w:color w:val="000000"/>
                <w:rtl/>
              </w:rPr>
              <w:t>שנות ניסיון</w:t>
            </w:r>
            <w:r>
              <w:rPr>
                <w:rFonts w:hint="cs"/>
                <w:color w:val="000000"/>
                <w:rtl/>
              </w:rPr>
              <w:t xml:space="preserve"> </w:t>
            </w:r>
            <w:r>
              <w:rPr>
                <w:rFonts w:ascii="David" w:hAnsi="David"/>
                <w:sz w:val="24"/>
                <w:rtl/>
              </w:rPr>
              <w:t>–</w:t>
            </w:r>
            <w:r>
              <w:rPr>
                <w:rFonts w:ascii="David" w:hAnsi="David" w:hint="cs"/>
                <w:sz w:val="24"/>
                <w:rtl/>
              </w:rPr>
              <w:t xml:space="preserve"> עד </w:t>
            </w:r>
            <w:r w:rsidR="00AA4E0D">
              <w:rPr>
                <w:rFonts w:ascii="David" w:hAnsi="David" w:hint="cs"/>
                <w:sz w:val="24"/>
                <w:rtl/>
              </w:rPr>
              <w:t>2</w:t>
            </w:r>
            <w:r w:rsidR="005B024D">
              <w:rPr>
                <w:rFonts w:ascii="David" w:hAnsi="David" w:hint="cs"/>
                <w:sz w:val="24"/>
                <w:rtl/>
              </w:rPr>
              <w:t xml:space="preserve"> </w:t>
            </w:r>
            <w:r>
              <w:rPr>
                <w:rFonts w:ascii="David" w:hAnsi="David" w:hint="cs"/>
                <w:sz w:val="24"/>
                <w:rtl/>
              </w:rPr>
              <w:t>נקודות;</w:t>
            </w:r>
          </w:p>
          <w:p w:rsidR="000E045E" w:rsidRDefault="00E26789" w:rsidP="00AA4E0D">
            <w:pPr>
              <w:spacing w:line="360" w:lineRule="auto"/>
              <w:jc w:val="both"/>
              <w:rPr>
                <w:color w:val="000000"/>
                <w:rtl/>
              </w:rPr>
            </w:pPr>
            <w:r>
              <w:rPr>
                <w:rFonts w:hint="cs"/>
                <w:color w:val="000000"/>
                <w:rtl/>
              </w:rPr>
              <w:t>היקף ה</w:t>
            </w:r>
            <w:r w:rsidR="0055597A">
              <w:rPr>
                <w:rFonts w:hint="cs"/>
                <w:color w:val="000000"/>
                <w:rtl/>
              </w:rPr>
              <w:t xml:space="preserve">פרויקטים </w:t>
            </w:r>
            <w:r>
              <w:rPr>
                <w:rFonts w:hint="cs"/>
                <w:color w:val="000000"/>
                <w:rtl/>
              </w:rPr>
              <w:t xml:space="preserve">שנוהלו, מורכבותם </w:t>
            </w:r>
            <w:proofErr w:type="spellStart"/>
            <w:r>
              <w:rPr>
                <w:rFonts w:hint="cs"/>
                <w:color w:val="000000"/>
                <w:rtl/>
              </w:rPr>
              <w:t>ודימיון</w:t>
            </w:r>
            <w:proofErr w:type="spellEnd"/>
            <w:r>
              <w:rPr>
                <w:rFonts w:hint="cs"/>
                <w:color w:val="000000"/>
                <w:rtl/>
              </w:rPr>
              <w:t xml:space="preserve"> לשירותים נשוא המכרז </w:t>
            </w:r>
            <w:r>
              <w:rPr>
                <w:rFonts w:ascii="David" w:hAnsi="David"/>
                <w:sz w:val="24"/>
                <w:rtl/>
              </w:rPr>
              <w:t>–</w:t>
            </w:r>
            <w:r>
              <w:rPr>
                <w:rFonts w:ascii="David" w:hAnsi="David" w:hint="cs"/>
                <w:sz w:val="24"/>
                <w:rtl/>
              </w:rPr>
              <w:t xml:space="preserve"> עד </w:t>
            </w:r>
            <w:r w:rsidR="00AA4E0D">
              <w:rPr>
                <w:rFonts w:ascii="David" w:hAnsi="David" w:hint="cs"/>
                <w:sz w:val="24"/>
                <w:rtl/>
              </w:rPr>
              <w:t>2</w:t>
            </w:r>
            <w:r w:rsidR="009F45CF">
              <w:rPr>
                <w:rFonts w:ascii="David" w:hAnsi="David" w:hint="cs"/>
                <w:sz w:val="24"/>
                <w:rtl/>
              </w:rPr>
              <w:t xml:space="preserve"> </w:t>
            </w:r>
            <w:r>
              <w:rPr>
                <w:rFonts w:ascii="David" w:hAnsi="David" w:hint="cs"/>
                <w:sz w:val="24"/>
                <w:rtl/>
              </w:rPr>
              <w:t>נקודות;</w:t>
            </w:r>
          </w:p>
          <w:p w:rsidR="000E045E" w:rsidRDefault="0055597A" w:rsidP="00AA4E0D">
            <w:pPr>
              <w:spacing w:line="360" w:lineRule="auto"/>
              <w:jc w:val="both"/>
              <w:rPr>
                <w:color w:val="000000"/>
                <w:rtl/>
              </w:rPr>
            </w:pPr>
            <w:r>
              <w:rPr>
                <w:rFonts w:hint="cs"/>
                <w:color w:val="000000"/>
                <w:rtl/>
              </w:rPr>
              <w:t>כמות עובדים</w:t>
            </w:r>
            <w:r w:rsidR="00E26789">
              <w:rPr>
                <w:rFonts w:hint="cs"/>
                <w:color w:val="000000"/>
                <w:rtl/>
              </w:rPr>
              <w:t xml:space="preserve"> שניהל </w:t>
            </w:r>
            <w:r w:rsidR="00E26789">
              <w:rPr>
                <w:rFonts w:ascii="David" w:hAnsi="David"/>
                <w:sz w:val="24"/>
                <w:rtl/>
              </w:rPr>
              <w:t>–</w:t>
            </w:r>
            <w:r w:rsidR="00E26789">
              <w:rPr>
                <w:rFonts w:ascii="David" w:hAnsi="David" w:hint="cs"/>
                <w:sz w:val="24"/>
                <w:rtl/>
              </w:rPr>
              <w:t xml:space="preserve"> עד </w:t>
            </w:r>
            <w:r w:rsidR="00AA4E0D">
              <w:rPr>
                <w:rFonts w:ascii="David" w:hAnsi="David" w:hint="cs"/>
                <w:sz w:val="24"/>
                <w:rtl/>
              </w:rPr>
              <w:t>1</w:t>
            </w:r>
            <w:r w:rsidR="005B024D">
              <w:rPr>
                <w:rFonts w:ascii="David" w:hAnsi="David" w:hint="cs"/>
                <w:sz w:val="24"/>
                <w:rtl/>
              </w:rPr>
              <w:t xml:space="preserve"> </w:t>
            </w:r>
            <w:r w:rsidR="00E26789">
              <w:rPr>
                <w:rFonts w:ascii="David" w:hAnsi="David" w:hint="cs"/>
                <w:sz w:val="24"/>
                <w:rtl/>
              </w:rPr>
              <w:t>נקודות;</w:t>
            </w:r>
          </w:p>
          <w:p w:rsidR="0055597A" w:rsidRPr="00164E07" w:rsidDel="00031E9D" w:rsidRDefault="002A646F" w:rsidP="0090102B">
            <w:pPr>
              <w:tabs>
                <w:tab w:val="left" w:pos="429"/>
              </w:tabs>
              <w:overflowPunct/>
              <w:autoSpaceDE/>
              <w:autoSpaceDN/>
              <w:adjustRightInd/>
              <w:spacing w:line="360" w:lineRule="auto"/>
              <w:contextualSpacing/>
              <w:jc w:val="both"/>
              <w:textAlignment w:val="auto"/>
              <w:rPr>
                <w:b/>
                <w:bCs/>
                <w:noProof/>
                <w:color w:val="000000"/>
                <w:rtl/>
              </w:rPr>
            </w:pPr>
            <w:r w:rsidRPr="0065725D">
              <w:rPr>
                <w:rFonts w:ascii="David" w:hAnsi="David"/>
                <w:sz w:val="24"/>
                <w:rtl/>
              </w:rPr>
              <w:t xml:space="preserve">ניקוד אמת מידה זו ייעשה באופן </w:t>
            </w:r>
            <w:r w:rsidRPr="0065725D">
              <w:rPr>
                <w:rFonts w:ascii="David" w:hAnsi="David" w:hint="eastAsia"/>
                <w:sz w:val="24"/>
                <w:rtl/>
              </w:rPr>
              <w:t>יחסי</w:t>
            </w:r>
            <w:r w:rsidRPr="0065725D">
              <w:rPr>
                <w:rFonts w:ascii="David" w:hAnsi="David"/>
                <w:sz w:val="24"/>
                <w:rtl/>
              </w:rPr>
              <w:t xml:space="preserve"> (דהיינו הציון למציע יושפע מהציון שיינתן למציעים אחרים) </w:t>
            </w:r>
            <w:r w:rsidRPr="0065725D">
              <w:rPr>
                <w:rFonts w:ascii="David" w:hAnsi="David" w:hint="eastAsia"/>
                <w:sz w:val="24"/>
                <w:rtl/>
              </w:rPr>
              <w:t>ו</w:t>
            </w:r>
            <w:r w:rsidRPr="0065725D">
              <w:rPr>
                <w:rFonts w:ascii="David" w:hAnsi="David"/>
                <w:sz w:val="24"/>
                <w:rtl/>
              </w:rPr>
              <w:t>יתבסס על התרשמות ממכלול המסמכים שצורפו להצעה</w:t>
            </w:r>
            <w:r w:rsidR="000E045E">
              <w:rPr>
                <w:rFonts w:ascii="David" w:hAnsi="David" w:hint="cs"/>
                <w:sz w:val="24"/>
                <w:rtl/>
              </w:rPr>
              <w:t xml:space="preserve"> וראיון עם מנהל </w:t>
            </w:r>
            <w:proofErr w:type="spellStart"/>
            <w:r w:rsidR="000E045E">
              <w:rPr>
                <w:rFonts w:ascii="David" w:hAnsi="David" w:hint="cs"/>
                <w:sz w:val="24"/>
                <w:rtl/>
              </w:rPr>
              <w:t>הפרוייקט</w:t>
            </w:r>
            <w:proofErr w:type="spellEnd"/>
            <w:r w:rsidR="000E045E">
              <w:rPr>
                <w:rFonts w:ascii="David" w:hAnsi="David" w:hint="cs"/>
                <w:sz w:val="24"/>
                <w:rtl/>
              </w:rPr>
              <w:t xml:space="preserve"> מטעם המציע</w:t>
            </w:r>
            <w:r w:rsidRPr="0065725D">
              <w:rPr>
                <w:rFonts w:ascii="David" w:hAnsi="David"/>
                <w:sz w:val="24"/>
                <w:rtl/>
              </w:rPr>
              <w:t>.</w:t>
            </w:r>
          </w:p>
        </w:tc>
        <w:tc>
          <w:tcPr>
            <w:tcW w:w="1470" w:type="dxa"/>
          </w:tcPr>
          <w:p w:rsidR="0055597A" w:rsidRPr="004D7866" w:rsidRDefault="00AA4E0D" w:rsidP="00E90EDE">
            <w:pPr>
              <w:tabs>
                <w:tab w:val="left" w:pos="1538"/>
              </w:tabs>
              <w:spacing w:line="360" w:lineRule="auto"/>
              <w:contextualSpacing/>
              <w:jc w:val="center"/>
              <w:rPr>
                <w:rFonts w:ascii="David" w:hAnsi="David"/>
                <w:b/>
                <w:bCs/>
                <w:sz w:val="24"/>
                <w:rtl/>
              </w:rPr>
            </w:pPr>
            <w:r w:rsidRPr="004D7866">
              <w:rPr>
                <w:rFonts w:ascii="David" w:hAnsi="David" w:hint="cs"/>
                <w:b/>
                <w:bCs/>
                <w:sz w:val="24"/>
                <w:rtl/>
              </w:rPr>
              <w:t>5</w:t>
            </w:r>
            <w:r w:rsidR="004D7866" w:rsidRPr="004D7866">
              <w:rPr>
                <w:rFonts w:ascii="David" w:hAnsi="David" w:hint="cs"/>
                <w:b/>
                <w:bCs/>
                <w:sz w:val="24"/>
                <w:rtl/>
              </w:rPr>
              <w:t xml:space="preserve"> נקודות</w:t>
            </w:r>
          </w:p>
        </w:tc>
      </w:tr>
      <w:tr w:rsidR="0042423C" w:rsidRPr="005A12EF" w:rsidTr="004D7866">
        <w:trPr>
          <w:trHeight w:val="69"/>
        </w:trPr>
        <w:tc>
          <w:tcPr>
            <w:tcW w:w="1271" w:type="dxa"/>
          </w:tcPr>
          <w:p w:rsidR="0042423C" w:rsidRPr="001D0AC4" w:rsidRDefault="0042423C" w:rsidP="00747884">
            <w:pPr>
              <w:tabs>
                <w:tab w:val="left" w:pos="1934"/>
              </w:tabs>
              <w:spacing w:line="360" w:lineRule="auto"/>
              <w:contextualSpacing/>
              <w:rPr>
                <w:rFonts w:ascii="David" w:eastAsiaTheme="minorHAnsi" w:hAnsi="David"/>
                <w:b/>
                <w:bCs/>
                <w:color w:val="000000"/>
                <w:sz w:val="24"/>
                <w:rtl/>
              </w:rPr>
            </w:pPr>
            <w:r w:rsidRPr="001D0AC4">
              <w:rPr>
                <w:rFonts w:ascii="David" w:hAnsi="David"/>
                <w:b/>
                <w:bCs/>
                <w:sz w:val="24"/>
                <w:rtl/>
              </w:rPr>
              <w:t>שביעות רצון של לקוחות קודמים</w:t>
            </w:r>
          </w:p>
          <w:p w:rsidR="002D49C6" w:rsidRPr="001D0AC4" w:rsidRDefault="002D49C6" w:rsidP="00EF0A5E">
            <w:pPr>
              <w:tabs>
                <w:tab w:val="left" w:pos="1934"/>
              </w:tabs>
              <w:spacing w:line="360" w:lineRule="auto"/>
              <w:contextualSpacing/>
              <w:rPr>
                <w:rFonts w:ascii="David" w:eastAsiaTheme="minorHAnsi" w:hAnsi="David"/>
                <w:b/>
                <w:bCs/>
                <w:color w:val="000000"/>
                <w:sz w:val="24"/>
                <w:rtl/>
              </w:rPr>
            </w:pPr>
            <w:r w:rsidRPr="001D0AC4">
              <w:rPr>
                <w:rFonts w:ascii="David" w:eastAsiaTheme="minorHAnsi" w:hAnsi="David" w:hint="cs"/>
                <w:b/>
                <w:bCs/>
                <w:color w:val="000000"/>
                <w:sz w:val="24"/>
                <w:rtl/>
              </w:rPr>
              <w:t xml:space="preserve">של </w:t>
            </w:r>
            <w:r w:rsidR="00FF62A1" w:rsidRPr="001D0AC4">
              <w:rPr>
                <w:rFonts w:ascii="David" w:eastAsiaTheme="minorHAnsi" w:hAnsi="David" w:hint="cs"/>
                <w:b/>
                <w:bCs/>
                <w:color w:val="000000"/>
                <w:sz w:val="24"/>
                <w:rtl/>
              </w:rPr>
              <w:t>האקטואר</w:t>
            </w:r>
            <w:r w:rsidR="007E3EE4" w:rsidRPr="001D0AC4">
              <w:rPr>
                <w:rFonts w:ascii="David" w:eastAsiaTheme="minorHAnsi" w:hAnsi="David" w:hint="cs"/>
                <w:b/>
                <w:bCs/>
                <w:color w:val="000000"/>
                <w:sz w:val="24"/>
                <w:rtl/>
              </w:rPr>
              <w:t xml:space="preserve"> הבכיר</w:t>
            </w:r>
          </w:p>
        </w:tc>
        <w:tc>
          <w:tcPr>
            <w:tcW w:w="7034" w:type="dxa"/>
          </w:tcPr>
          <w:p w:rsidR="0042423C" w:rsidRPr="00B80C89" w:rsidRDefault="0042423C" w:rsidP="00270AFE">
            <w:pPr>
              <w:tabs>
                <w:tab w:val="left" w:pos="1934"/>
              </w:tabs>
              <w:spacing w:line="360" w:lineRule="auto"/>
              <w:contextualSpacing/>
              <w:jc w:val="both"/>
              <w:rPr>
                <w:rFonts w:ascii="David" w:hAnsi="David"/>
                <w:color w:val="000000"/>
                <w:sz w:val="24"/>
                <w:rtl/>
              </w:rPr>
            </w:pPr>
            <w:r w:rsidRPr="00B80C89">
              <w:rPr>
                <w:rFonts w:ascii="David" w:hAnsi="David" w:hint="eastAsia"/>
                <w:color w:val="000000"/>
                <w:sz w:val="24"/>
                <w:rtl/>
              </w:rPr>
              <w:t>לשם</w:t>
            </w:r>
            <w:r w:rsidRPr="00B80C89">
              <w:rPr>
                <w:rFonts w:ascii="David" w:hAnsi="David"/>
                <w:color w:val="000000"/>
                <w:sz w:val="24"/>
                <w:rtl/>
              </w:rPr>
              <w:t xml:space="preserve"> בחינת אמת מידה זו, נציג המזמין יפנה </w:t>
            </w:r>
            <w:r w:rsidR="00270AFE">
              <w:rPr>
                <w:rFonts w:ascii="David" w:hAnsi="David" w:hint="cs"/>
                <w:color w:val="000000"/>
                <w:sz w:val="24"/>
                <w:rtl/>
              </w:rPr>
              <w:t xml:space="preserve">לשני </w:t>
            </w:r>
            <w:r>
              <w:rPr>
                <w:rFonts w:ascii="David" w:hAnsi="David" w:hint="cs"/>
                <w:color w:val="000000"/>
                <w:sz w:val="24"/>
                <w:rtl/>
              </w:rPr>
              <w:t xml:space="preserve">לקוחות קודמים </w:t>
            </w:r>
            <w:r w:rsidR="00270AFE">
              <w:rPr>
                <w:rFonts w:ascii="David" w:hAnsi="David" w:hint="cs"/>
                <w:color w:val="000000"/>
                <w:sz w:val="24"/>
                <w:rtl/>
              </w:rPr>
              <w:t xml:space="preserve">לפחות </w:t>
            </w:r>
            <w:r>
              <w:rPr>
                <w:rFonts w:ascii="David" w:hAnsi="David" w:hint="cs"/>
                <w:color w:val="000000"/>
                <w:sz w:val="24"/>
                <w:rtl/>
              </w:rPr>
              <w:t xml:space="preserve">להם ניתן שירות על ידי </w:t>
            </w:r>
            <w:r w:rsidR="00E26789">
              <w:rPr>
                <w:rFonts w:ascii="David" w:hAnsi="David" w:hint="cs"/>
                <w:color w:val="000000"/>
                <w:sz w:val="24"/>
                <w:rtl/>
              </w:rPr>
              <w:t xml:space="preserve">האקטואר הבכיר מטעם המציע </w:t>
            </w:r>
            <w:r w:rsidRPr="00B80C89">
              <w:rPr>
                <w:rFonts w:ascii="David" w:hAnsi="David"/>
                <w:color w:val="000000"/>
                <w:sz w:val="24"/>
                <w:rtl/>
              </w:rPr>
              <w:t xml:space="preserve">לקבלת חוות דעת </w:t>
            </w:r>
            <w:r>
              <w:rPr>
                <w:rFonts w:ascii="David" w:hAnsi="David" w:hint="cs"/>
                <w:color w:val="000000"/>
                <w:sz w:val="24"/>
                <w:rtl/>
              </w:rPr>
              <w:t>לגביו</w:t>
            </w:r>
            <w:r w:rsidRPr="00B80C89">
              <w:rPr>
                <w:rFonts w:ascii="David" w:hAnsi="David"/>
                <w:color w:val="000000"/>
                <w:sz w:val="24"/>
                <w:rtl/>
              </w:rPr>
              <w:t>, תוך התייחסות, בין היתר, לפרמטרים הבאים:</w:t>
            </w:r>
          </w:p>
          <w:p w:rsidR="0042423C" w:rsidRPr="00D438AE" w:rsidRDefault="00A66336" w:rsidP="00981FA2">
            <w:pPr>
              <w:overflowPunct/>
              <w:autoSpaceDE/>
              <w:autoSpaceDN/>
              <w:adjustRightInd/>
              <w:spacing w:line="360" w:lineRule="auto"/>
              <w:contextualSpacing/>
              <w:jc w:val="both"/>
              <w:textAlignment w:val="auto"/>
              <w:rPr>
                <w:rFonts w:ascii="David" w:hAnsi="David"/>
                <w:sz w:val="24"/>
                <w:rtl/>
              </w:rPr>
            </w:pPr>
            <w:r w:rsidRPr="007F3BBA">
              <w:rPr>
                <w:rFonts w:hint="eastAsia"/>
                <w:color w:val="000000"/>
                <w:rtl/>
              </w:rPr>
              <w:t>מקצועיות</w:t>
            </w:r>
            <w:r w:rsidRPr="007F3BBA">
              <w:rPr>
                <w:color w:val="000000"/>
                <w:rtl/>
              </w:rPr>
              <w:t xml:space="preserve"> </w:t>
            </w:r>
            <w:r w:rsidRPr="007F3BBA">
              <w:rPr>
                <w:rFonts w:hint="eastAsia"/>
                <w:color w:val="000000"/>
                <w:rtl/>
              </w:rPr>
              <w:t>בעבודתו</w:t>
            </w:r>
            <w:r w:rsidR="00AB0F7C" w:rsidRPr="007F3BBA">
              <w:rPr>
                <w:color w:val="000000"/>
                <w:rtl/>
              </w:rPr>
              <w:t xml:space="preserve">, </w:t>
            </w:r>
            <w:r w:rsidR="00513FF6" w:rsidRPr="007F3BBA">
              <w:rPr>
                <w:rFonts w:hint="eastAsia"/>
                <w:color w:val="000000"/>
                <w:rtl/>
              </w:rPr>
              <w:t>יכול</w:t>
            </w:r>
            <w:r w:rsidRPr="007F3BBA">
              <w:rPr>
                <w:rFonts w:hint="eastAsia"/>
                <w:color w:val="000000"/>
                <w:rtl/>
              </w:rPr>
              <w:t>ו</w:t>
            </w:r>
            <w:r w:rsidR="00513FF6" w:rsidRPr="007F3BBA">
              <w:rPr>
                <w:rFonts w:hint="eastAsia"/>
                <w:color w:val="000000"/>
                <w:rtl/>
              </w:rPr>
              <w:t>ת</w:t>
            </w:r>
            <w:r w:rsidR="00513FF6" w:rsidRPr="007F3BBA">
              <w:rPr>
                <w:color w:val="000000"/>
                <w:rtl/>
              </w:rPr>
              <w:t xml:space="preserve"> </w:t>
            </w:r>
            <w:r w:rsidR="00513FF6" w:rsidRPr="007F3BBA">
              <w:rPr>
                <w:rFonts w:hint="eastAsia"/>
                <w:color w:val="000000"/>
                <w:rtl/>
              </w:rPr>
              <w:t>ניתוח</w:t>
            </w:r>
            <w:r w:rsidRPr="007F3BBA">
              <w:rPr>
                <w:color w:val="000000"/>
                <w:rtl/>
              </w:rPr>
              <w:t xml:space="preserve"> של הנתונים</w:t>
            </w:r>
            <w:r w:rsidR="00AB0F7C" w:rsidRPr="007F3BBA">
              <w:rPr>
                <w:color w:val="000000"/>
                <w:rtl/>
              </w:rPr>
              <w:t xml:space="preserve"> וקביעת התעריף</w:t>
            </w:r>
            <w:r w:rsidR="00513FF6" w:rsidRPr="007F3BBA">
              <w:rPr>
                <w:color w:val="000000"/>
                <w:rtl/>
              </w:rPr>
              <w:t xml:space="preserve"> </w:t>
            </w:r>
            <w:r w:rsidR="0042423C">
              <w:rPr>
                <w:rFonts w:ascii="David" w:hAnsi="David"/>
                <w:sz w:val="24"/>
                <w:rtl/>
              </w:rPr>
              <w:t>–</w:t>
            </w:r>
            <w:r w:rsidR="0042423C">
              <w:rPr>
                <w:rFonts w:ascii="David" w:hAnsi="David" w:hint="cs"/>
                <w:sz w:val="24"/>
                <w:rtl/>
              </w:rPr>
              <w:t xml:space="preserve"> עד </w:t>
            </w:r>
            <w:r w:rsidR="00144F8D">
              <w:rPr>
                <w:rFonts w:ascii="David" w:hAnsi="David" w:hint="cs"/>
                <w:sz w:val="24"/>
                <w:rtl/>
              </w:rPr>
              <w:t xml:space="preserve">2 </w:t>
            </w:r>
            <w:r w:rsidR="0042423C">
              <w:rPr>
                <w:rFonts w:ascii="David" w:hAnsi="David" w:hint="cs"/>
                <w:sz w:val="24"/>
                <w:rtl/>
              </w:rPr>
              <w:t>נקודות;</w:t>
            </w:r>
          </w:p>
          <w:p w:rsidR="00513FF6" w:rsidRPr="00AB0F7C" w:rsidRDefault="00513FF6" w:rsidP="00981FA2">
            <w:pPr>
              <w:overflowPunct/>
              <w:autoSpaceDE/>
              <w:autoSpaceDN/>
              <w:adjustRightInd/>
              <w:spacing w:line="360" w:lineRule="auto"/>
              <w:contextualSpacing/>
              <w:jc w:val="both"/>
              <w:textAlignment w:val="auto"/>
              <w:rPr>
                <w:rFonts w:ascii="David" w:hAnsi="David"/>
                <w:sz w:val="24"/>
                <w:rtl/>
              </w:rPr>
            </w:pPr>
            <w:r w:rsidRPr="007F3BBA">
              <w:rPr>
                <w:rFonts w:hint="eastAsia"/>
                <w:color w:val="000000"/>
                <w:rtl/>
              </w:rPr>
              <w:t>ניתוח</w:t>
            </w:r>
            <w:r w:rsidRPr="007F3BBA">
              <w:rPr>
                <w:color w:val="000000"/>
                <w:rtl/>
              </w:rPr>
              <w:t xml:space="preserve"> </w:t>
            </w:r>
            <w:r w:rsidRPr="007F3BBA">
              <w:rPr>
                <w:rFonts w:hint="eastAsia"/>
                <w:color w:val="000000"/>
                <w:rtl/>
              </w:rPr>
              <w:t>הפלטים</w:t>
            </w:r>
            <w:r w:rsidRPr="007F3BBA">
              <w:rPr>
                <w:color w:val="000000"/>
                <w:rtl/>
              </w:rPr>
              <w:t xml:space="preserve"> </w:t>
            </w:r>
            <w:r w:rsidRPr="007F3BBA">
              <w:rPr>
                <w:rFonts w:hint="eastAsia"/>
                <w:color w:val="000000"/>
                <w:rtl/>
              </w:rPr>
              <w:t>של</w:t>
            </w:r>
            <w:r w:rsidRPr="007F3BBA">
              <w:rPr>
                <w:color w:val="000000"/>
                <w:rtl/>
              </w:rPr>
              <w:t xml:space="preserve"> </w:t>
            </w:r>
            <w:r w:rsidRPr="007F3BBA">
              <w:rPr>
                <w:rFonts w:hint="eastAsia"/>
                <w:color w:val="000000"/>
                <w:rtl/>
              </w:rPr>
              <w:t>תוצאות</w:t>
            </w:r>
            <w:r w:rsidRPr="007F3BBA">
              <w:rPr>
                <w:color w:val="000000"/>
                <w:rtl/>
              </w:rPr>
              <w:t xml:space="preserve"> </w:t>
            </w:r>
            <w:r w:rsidRPr="007F3BBA">
              <w:rPr>
                <w:rFonts w:hint="eastAsia"/>
                <w:color w:val="000000"/>
                <w:rtl/>
              </w:rPr>
              <w:t>המודל</w:t>
            </w:r>
            <w:r w:rsidR="00AB0F7C" w:rsidRPr="00270AFE">
              <w:rPr>
                <w:rFonts w:hint="cs"/>
                <w:color w:val="000000"/>
                <w:rtl/>
              </w:rPr>
              <w:t xml:space="preserve"> ויכולת </w:t>
            </w:r>
            <w:r w:rsidR="00390D73" w:rsidRPr="00DF753D">
              <w:rPr>
                <w:rFonts w:hint="eastAsia"/>
                <w:color w:val="000000"/>
                <w:rtl/>
              </w:rPr>
              <w:t>ההצגה</w:t>
            </w:r>
            <w:r w:rsidR="00390D73" w:rsidRPr="00DF753D">
              <w:rPr>
                <w:color w:val="000000"/>
                <w:rtl/>
              </w:rPr>
              <w:t xml:space="preserve"> </w:t>
            </w:r>
            <w:r w:rsidR="00AB0F7C" w:rsidRPr="00270AFE">
              <w:rPr>
                <w:rFonts w:hint="cs"/>
                <w:color w:val="000000"/>
                <w:rtl/>
              </w:rPr>
              <w:t>של</w:t>
            </w:r>
            <w:r w:rsidR="00A66336" w:rsidRPr="00270AFE">
              <w:rPr>
                <w:rFonts w:hint="cs"/>
                <w:color w:val="000000"/>
                <w:rtl/>
              </w:rPr>
              <w:t xml:space="preserve"> התוצאות</w:t>
            </w:r>
            <w:r w:rsidR="00A66336">
              <w:rPr>
                <w:rFonts w:hint="cs"/>
                <w:color w:val="000000"/>
                <w:rtl/>
              </w:rPr>
              <w:t xml:space="preserve"> </w:t>
            </w:r>
            <w:r w:rsidR="0042423C">
              <w:rPr>
                <w:rFonts w:ascii="David" w:hAnsi="David"/>
                <w:sz w:val="24"/>
                <w:rtl/>
              </w:rPr>
              <w:t>–</w:t>
            </w:r>
            <w:r w:rsidR="0042423C">
              <w:rPr>
                <w:rFonts w:ascii="David" w:hAnsi="David" w:hint="cs"/>
                <w:sz w:val="24"/>
                <w:rtl/>
              </w:rPr>
              <w:t xml:space="preserve"> עד </w:t>
            </w:r>
            <w:r w:rsidR="00144F8D">
              <w:rPr>
                <w:rFonts w:ascii="David" w:hAnsi="David" w:hint="cs"/>
                <w:sz w:val="24"/>
                <w:rtl/>
              </w:rPr>
              <w:t xml:space="preserve">2 </w:t>
            </w:r>
            <w:r w:rsidR="0042423C">
              <w:rPr>
                <w:rFonts w:ascii="David" w:hAnsi="David" w:hint="cs"/>
                <w:sz w:val="24"/>
                <w:rtl/>
              </w:rPr>
              <w:t>נקודות;</w:t>
            </w:r>
          </w:p>
          <w:p w:rsidR="0042423C" w:rsidRPr="00C742B7" w:rsidRDefault="0042423C" w:rsidP="006646CE">
            <w:pPr>
              <w:overflowPunct/>
              <w:autoSpaceDE/>
              <w:autoSpaceDN/>
              <w:adjustRightInd/>
              <w:spacing w:line="360" w:lineRule="auto"/>
              <w:contextualSpacing/>
              <w:jc w:val="both"/>
              <w:textAlignment w:val="auto"/>
              <w:rPr>
                <w:rFonts w:ascii="David" w:hAnsi="David"/>
                <w:sz w:val="24"/>
              </w:rPr>
            </w:pPr>
            <w:r w:rsidRPr="00D438AE">
              <w:rPr>
                <w:rFonts w:ascii="David" w:hAnsi="David"/>
                <w:color w:val="000000"/>
                <w:sz w:val="24"/>
                <w:rtl/>
              </w:rPr>
              <w:t>זמינות ו</w:t>
            </w:r>
            <w:r>
              <w:rPr>
                <w:rFonts w:ascii="David" w:hAnsi="David" w:hint="cs"/>
                <w:color w:val="000000"/>
                <w:sz w:val="24"/>
                <w:rtl/>
              </w:rPr>
              <w:t xml:space="preserve">עמידה בלוחות זמנים </w:t>
            </w:r>
            <w:r>
              <w:rPr>
                <w:rFonts w:ascii="David" w:hAnsi="David"/>
                <w:sz w:val="24"/>
                <w:rtl/>
              </w:rPr>
              <w:t>–</w:t>
            </w:r>
            <w:r>
              <w:rPr>
                <w:rFonts w:ascii="David" w:hAnsi="David" w:hint="cs"/>
                <w:sz w:val="24"/>
                <w:rtl/>
              </w:rPr>
              <w:t xml:space="preserve"> עד </w:t>
            </w:r>
            <w:r w:rsidR="00144F8D">
              <w:rPr>
                <w:rFonts w:ascii="David" w:hAnsi="David" w:hint="cs"/>
                <w:sz w:val="24"/>
                <w:rtl/>
              </w:rPr>
              <w:t xml:space="preserve">1 </w:t>
            </w:r>
            <w:r>
              <w:rPr>
                <w:rFonts w:ascii="David" w:hAnsi="David" w:hint="cs"/>
                <w:sz w:val="24"/>
                <w:rtl/>
              </w:rPr>
              <w:t>נקודות;</w:t>
            </w:r>
          </w:p>
          <w:p w:rsidR="0042423C" w:rsidRPr="00B80C89" w:rsidRDefault="00BB7FA4" w:rsidP="0069591C">
            <w:pPr>
              <w:tabs>
                <w:tab w:val="left" w:pos="1538"/>
              </w:tabs>
              <w:spacing w:line="360" w:lineRule="auto"/>
              <w:contextualSpacing/>
              <w:jc w:val="both"/>
              <w:rPr>
                <w:rFonts w:ascii="David" w:hAnsi="David"/>
                <w:sz w:val="24"/>
                <w:rtl/>
              </w:rPr>
            </w:pPr>
            <w:r>
              <w:rPr>
                <w:rFonts w:ascii="David" w:hAnsi="David" w:hint="cs"/>
                <w:sz w:val="24"/>
                <w:rtl/>
              </w:rPr>
              <w:t>הניקוד יינתן בהתאם</w:t>
            </w:r>
            <w:r w:rsidR="0042423C">
              <w:rPr>
                <w:rFonts w:ascii="David" w:hAnsi="David" w:hint="cs"/>
                <w:sz w:val="24"/>
                <w:rtl/>
              </w:rPr>
              <w:t xml:space="preserve"> </w:t>
            </w:r>
            <w:r>
              <w:rPr>
                <w:rFonts w:ascii="David" w:hAnsi="David" w:hint="cs"/>
                <w:sz w:val="24"/>
                <w:rtl/>
              </w:rPr>
              <w:t>ל</w:t>
            </w:r>
            <w:r w:rsidR="0042423C">
              <w:rPr>
                <w:rFonts w:ascii="David" w:hAnsi="David" w:hint="cs"/>
                <w:sz w:val="24"/>
                <w:rtl/>
              </w:rPr>
              <w:t xml:space="preserve">ממוצע </w:t>
            </w:r>
            <w:r>
              <w:rPr>
                <w:rFonts w:ascii="David" w:hAnsi="David" w:hint="cs"/>
                <w:sz w:val="24"/>
                <w:rtl/>
              </w:rPr>
              <w:t>ה</w:t>
            </w:r>
            <w:r w:rsidR="0042423C">
              <w:rPr>
                <w:rFonts w:ascii="David" w:hAnsi="David" w:hint="cs"/>
                <w:sz w:val="24"/>
                <w:rtl/>
              </w:rPr>
              <w:t xml:space="preserve">משוקלל של כל ההמלצות. הניקוד יינתן </w:t>
            </w:r>
            <w:r w:rsidR="0042423C" w:rsidRPr="00B80C89">
              <w:rPr>
                <w:rFonts w:ascii="David" w:hAnsi="David"/>
                <w:sz w:val="24"/>
                <w:rtl/>
              </w:rPr>
              <w:t>באופן אבסולוטי (דהיינו הציון למציע לא יושפע מהציון שיינתן למציעים אחרים).</w:t>
            </w:r>
            <w:r w:rsidR="0042423C" w:rsidRPr="00B80C89">
              <w:rPr>
                <w:rFonts w:ascii="David" w:hAnsi="David"/>
                <w:color w:val="000000"/>
                <w:sz w:val="24"/>
                <w:rtl/>
              </w:rPr>
              <w:t xml:space="preserve"> </w:t>
            </w:r>
            <w:r w:rsidR="00270AFE">
              <w:rPr>
                <w:rFonts w:ascii="David" w:hAnsi="David" w:hint="cs"/>
                <w:sz w:val="24"/>
                <w:rtl/>
              </w:rPr>
              <w:t xml:space="preserve">ככל שתינתן המלצה אחת או פחות </w:t>
            </w:r>
            <w:r w:rsidR="004D7866">
              <w:rPr>
                <w:rFonts w:ascii="David" w:hAnsi="David" w:hint="cs"/>
                <w:sz w:val="24"/>
                <w:rtl/>
              </w:rPr>
              <w:t>י</w:t>
            </w:r>
            <w:r w:rsidR="00270AFE">
              <w:rPr>
                <w:rFonts w:ascii="David" w:hAnsi="David" w:hint="cs"/>
                <w:sz w:val="24"/>
                <w:rtl/>
              </w:rPr>
              <w:t>ינתן ניקוד יחסי בהתאם.</w:t>
            </w:r>
          </w:p>
        </w:tc>
        <w:tc>
          <w:tcPr>
            <w:tcW w:w="1470" w:type="dxa"/>
          </w:tcPr>
          <w:p w:rsidR="0042423C" w:rsidRPr="004D7866" w:rsidRDefault="00144F8D" w:rsidP="00E90EDE">
            <w:pPr>
              <w:tabs>
                <w:tab w:val="left" w:pos="1538"/>
              </w:tabs>
              <w:spacing w:line="360" w:lineRule="auto"/>
              <w:contextualSpacing/>
              <w:jc w:val="center"/>
              <w:rPr>
                <w:rFonts w:ascii="David" w:hAnsi="David"/>
                <w:b/>
                <w:bCs/>
                <w:sz w:val="24"/>
                <w:rtl/>
              </w:rPr>
            </w:pPr>
            <w:r w:rsidRPr="004D7866">
              <w:rPr>
                <w:rFonts w:ascii="David" w:hAnsi="David" w:hint="cs"/>
                <w:b/>
                <w:bCs/>
                <w:sz w:val="24"/>
                <w:rtl/>
              </w:rPr>
              <w:t>5</w:t>
            </w:r>
            <w:r w:rsidRPr="004D7866">
              <w:rPr>
                <w:rFonts w:ascii="David" w:hAnsi="David"/>
                <w:b/>
                <w:bCs/>
                <w:sz w:val="24"/>
                <w:rtl/>
              </w:rPr>
              <w:t xml:space="preserve"> </w:t>
            </w:r>
            <w:r w:rsidR="0042423C" w:rsidRPr="004D7866">
              <w:rPr>
                <w:rFonts w:ascii="David" w:hAnsi="David"/>
                <w:b/>
                <w:bCs/>
                <w:sz w:val="24"/>
                <w:rtl/>
              </w:rPr>
              <w:t>נקודות</w:t>
            </w:r>
          </w:p>
        </w:tc>
      </w:tr>
      <w:tr w:rsidR="0042423C" w:rsidRPr="005A12EF" w:rsidTr="004D7866">
        <w:trPr>
          <w:trHeight w:val="259"/>
        </w:trPr>
        <w:tc>
          <w:tcPr>
            <w:tcW w:w="1271" w:type="dxa"/>
          </w:tcPr>
          <w:p w:rsidR="0042423C" w:rsidRPr="005A12EF" w:rsidRDefault="0042423C" w:rsidP="00E90EDE">
            <w:pPr>
              <w:tabs>
                <w:tab w:val="left" w:pos="1538"/>
              </w:tabs>
              <w:spacing w:line="360" w:lineRule="auto"/>
              <w:contextualSpacing/>
              <w:rPr>
                <w:rFonts w:ascii="David" w:hAnsi="David"/>
                <w:b/>
                <w:bCs/>
                <w:sz w:val="24"/>
                <w:rtl/>
              </w:rPr>
            </w:pPr>
          </w:p>
        </w:tc>
        <w:tc>
          <w:tcPr>
            <w:tcW w:w="7034" w:type="dxa"/>
          </w:tcPr>
          <w:p w:rsidR="0042423C" w:rsidRPr="005A12EF" w:rsidRDefault="0042423C" w:rsidP="001D0AC4">
            <w:pPr>
              <w:tabs>
                <w:tab w:val="left" w:pos="1538"/>
              </w:tabs>
              <w:spacing w:line="360" w:lineRule="auto"/>
              <w:contextualSpacing/>
              <w:rPr>
                <w:rFonts w:ascii="David" w:hAnsi="David"/>
                <w:b/>
                <w:bCs/>
                <w:sz w:val="24"/>
                <w:rtl/>
              </w:rPr>
            </w:pPr>
            <w:r w:rsidRPr="005A12EF">
              <w:rPr>
                <w:rFonts w:ascii="David" w:hAnsi="David" w:hint="eastAsia"/>
                <w:b/>
                <w:bCs/>
                <w:sz w:val="24"/>
                <w:rtl/>
              </w:rPr>
              <w:t>סה</w:t>
            </w:r>
            <w:r w:rsidRPr="005A12EF">
              <w:rPr>
                <w:rFonts w:ascii="David" w:hAnsi="David"/>
                <w:b/>
                <w:bCs/>
                <w:sz w:val="24"/>
                <w:rtl/>
              </w:rPr>
              <w:t>"</w:t>
            </w:r>
            <w:r w:rsidRPr="005A12EF">
              <w:rPr>
                <w:rFonts w:ascii="David" w:hAnsi="David" w:hint="eastAsia"/>
                <w:b/>
                <w:bCs/>
                <w:sz w:val="24"/>
                <w:rtl/>
              </w:rPr>
              <w:t>כ</w:t>
            </w:r>
          </w:p>
        </w:tc>
        <w:tc>
          <w:tcPr>
            <w:tcW w:w="1470" w:type="dxa"/>
          </w:tcPr>
          <w:p w:rsidR="0042423C" w:rsidRPr="005A12EF" w:rsidRDefault="0042423C" w:rsidP="004D7866">
            <w:pPr>
              <w:tabs>
                <w:tab w:val="left" w:pos="1538"/>
              </w:tabs>
              <w:spacing w:line="360" w:lineRule="auto"/>
              <w:contextualSpacing/>
              <w:jc w:val="center"/>
              <w:rPr>
                <w:rFonts w:ascii="David" w:hAnsi="David"/>
                <w:b/>
                <w:bCs/>
                <w:sz w:val="24"/>
                <w:rtl/>
              </w:rPr>
            </w:pPr>
            <w:r>
              <w:rPr>
                <w:rFonts w:ascii="David" w:hAnsi="David" w:hint="cs"/>
                <w:b/>
                <w:bCs/>
                <w:sz w:val="24"/>
                <w:rtl/>
              </w:rPr>
              <w:t>70</w:t>
            </w:r>
          </w:p>
        </w:tc>
      </w:tr>
    </w:tbl>
    <w:p w:rsidR="0042423C" w:rsidRDefault="0042423C" w:rsidP="00544F36">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bookmarkStart w:id="29" w:name="_Ref488834481"/>
      <w:r w:rsidRPr="002D1FA8">
        <w:rPr>
          <w:rFonts w:ascii="David" w:hAnsi="David"/>
          <w:color w:val="000000"/>
          <w:sz w:val="24"/>
          <w:rtl/>
        </w:rPr>
        <w:t xml:space="preserve">ניקוד הצעת המחיר – </w:t>
      </w:r>
      <w:r w:rsidRPr="00544F36">
        <w:rPr>
          <w:rFonts w:ascii="David" w:hAnsi="David"/>
          <w:b/>
          <w:bCs/>
          <w:color w:val="000000"/>
          <w:sz w:val="24"/>
          <w:rtl/>
        </w:rPr>
        <w:t>30 נקודות</w:t>
      </w:r>
      <w:r w:rsidRPr="00DE65C7">
        <w:rPr>
          <w:rFonts w:ascii="David" w:hAnsi="David"/>
          <w:color w:val="000000"/>
          <w:sz w:val="24"/>
          <w:rtl/>
        </w:rPr>
        <w:t xml:space="preserve"> (מתוך 100 נקודות) - הציון יינתן להצעת מחיר משוקללת. </w:t>
      </w:r>
      <w:bookmarkEnd w:id="29"/>
    </w:p>
    <w:p w:rsidR="000C736B" w:rsidRPr="00544F36" w:rsidRDefault="00A0079D" w:rsidP="00FC31AF">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Pr>
          <w:rFonts w:ascii="David" w:hAnsi="David" w:hint="cs"/>
          <w:color w:val="000000"/>
          <w:sz w:val="24"/>
          <w:rtl/>
        </w:rPr>
        <w:lastRenderedPageBreak/>
        <w:t>הצעת המחיר הזולה ביותר תזכה את המציע ב-</w:t>
      </w:r>
      <w:r w:rsidR="000C736B" w:rsidRPr="007F3BBA">
        <w:rPr>
          <w:rFonts w:ascii="David" w:hAnsi="David"/>
          <w:color w:val="000000"/>
          <w:sz w:val="24"/>
          <w:rtl/>
        </w:rPr>
        <w:t xml:space="preserve"> </w:t>
      </w:r>
      <w:r w:rsidR="00EE778A" w:rsidRPr="007F3BBA">
        <w:rPr>
          <w:rFonts w:ascii="David" w:hAnsi="David"/>
          <w:color w:val="000000"/>
          <w:sz w:val="24"/>
          <w:rtl/>
        </w:rPr>
        <w:t xml:space="preserve">30 </w:t>
      </w:r>
      <w:r w:rsidR="00EE778A" w:rsidRPr="007F3BBA">
        <w:rPr>
          <w:rFonts w:ascii="David" w:hAnsi="David" w:hint="eastAsia"/>
          <w:color w:val="000000"/>
          <w:sz w:val="24"/>
          <w:rtl/>
        </w:rPr>
        <w:t>נקודות</w:t>
      </w:r>
      <w:r>
        <w:rPr>
          <w:rFonts w:ascii="David" w:hAnsi="David" w:hint="cs"/>
          <w:color w:val="000000"/>
          <w:sz w:val="24"/>
          <w:rtl/>
        </w:rPr>
        <w:t xml:space="preserve">, </w:t>
      </w:r>
      <w:r w:rsidR="000C736B" w:rsidRPr="007F3BBA">
        <w:rPr>
          <w:rFonts w:ascii="David" w:hAnsi="David" w:hint="eastAsia"/>
          <w:color w:val="000000"/>
          <w:sz w:val="24"/>
          <w:rtl/>
        </w:rPr>
        <w:t>שאר</w:t>
      </w:r>
      <w:r w:rsidR="000C736B" w:rsidRPr="007F3BBA">
        <w:rPr>
          <w:rFonts w:ascii="David" w:hAnsi="David"/>
          <w:color w:val="000000"/>
          <w:sz w:val="24"/>
          <w:rtl/>
        </w:rPr>
        <w:t xml:space="preserve"> </w:t>
      </w:r>
      <w:r w:rsidR="000C736B" w:rsidRPr="007F3BBA">
        <w:rPr>
          <w:rFonts w:ascii="David" w:hAnsi="David" w:hint="eastAsia"/>
          <w:color w:val="000000"/>
          <w:sz w:val="24"/>
          <w:rtl/>
        </w:rPr>
        <w:t>ההצעות</w:t>
      </w:r>
      <w:r w:rsidR="000C736B" w:rsidRPr="007F3BBA">
        <w:rPr>
          <w:rFonts w:ascii="David" w:hAnsi="David"/>
          <w:color w:val="000000"/>
          <w:sz w:val="24"/>
          <w:rtl/>
        </w:rPr>
        <w:t xml:space="preserve"> </w:t>
      </w:r>
      <w:r w:rsidR="000C736B" w:rsidRPr="007F3BBA">
        <w:rPr>
          <w:rFonts w:ascii="David" w:hAnsi="David" w:hint="eastAsia"/>
          <w:color w:val="000000"/>
          <w:sz w:val="24"/>
          <w:rtl/>
        </w:rPr>
        <w:t>תקבלנה</w:t>
      </w:r>
      <w:r w:rsidR="000C736B" w:rsidRPr="007F3BBA">
        <w:rPr>
          <w:rFonts w:ascii="David" w:hAnsi="David"/>
          <w:color w:val="000000"/>
          <w:sz w:val="24"/>
          <w:rtl/>
        </w:rPr>
        <w:t xml:space="preserve"> </w:t>
      </w:r>
      <w:r w:rsidR="000C736B" w:rsidRPr="007F3BBA">
        <w:rPr>
          <w:rFonts w:ascii="David" w:hAnsi="David" w:hint="eastAsia"/>
          <w:color w:val="000000"/>
          <w:sz w:val="24"/>
          <w:rtl/>
        </w:rPr>
        <w:t>ניקוד</w:t>
      </w:r>
      <w:r w:rsidR="000C736B" w:rsidRPr="007F3BBA">
        <w:rPr>
          <w:rFonts w:ascii="David" w:hAnsi="David"/>
          <w:color w:val="000000"/>
          <w:sz w:val="24"/>
          <w:rtl/>
        </w:rPr>
        <w:t xml:space="preserve"> </w:t>
      </w:r>
      <w:r w:rsidR="000C736B" w:rsidRPr="007F3BBA">
        <w:rPr>
          <w:rFonts w:ascii="David" w:hAnsi="David" w:hint="eastAsia"/>
          <w:color w:val="000000"/>
          <w:sz w:val="24"/>
          <w:rtl/>
        </w:rPr>
        <w:t>בהתאם</w:t>
      </w:r>
      <w:r w:rsidR="000C736B" w:rsidRPr="007F3BBA">
        <w:rPr>
          <w:rFonts w:ascii="David" w:hAnsi="David"/>
          <w:color w:val="000000"/>
          <w:sz w:val="24"/>
          <w:rtl/>
        </w:rPr>
        <w:t xml:space="preserve"> </w:t>
      </w:r>
      <w:r w:rsidR="000C736B" w:rsidRPr="007F3BBA">
        <w:rPr>
          <w:rFonts w:ascii="David" w:hAnsi="David" w:hint="eastAsia"/>
          <w:color w:val="000000"/>
          <w:sz w:val="24"/>
          <w:rtl/>
        </w:rPr>
        <w:t>ליחס</w:t>
      </w:r>
      <w:r w:rsidR="000C736B" w:rsidRPr="007F3BBA">
        <w:rPr>
          <w:rFonts w:ascii="David" w:hAnsi="David"/>
          <w:color w:val="000000"/>
          <w:sz w:val="24"/>
          <w:rtl/>
        </w:rPr>
        <w:t xml:space="preserve"> </w:t>
      </w:r>
      <w:r w:rsidR="000C736B" w:rsidRPr="007F3BBA">
        <w:rPr>
          <w:rFonts w:ascii="David" w:hAnsi="David" w:hint="eastAsia"/>
          <w:color w:val="000000"/>
          <w:sz w:val="24"/>
          <w:rtl/>
        </w:rPr>
        <w:t>הצעתן</w:t>
      </w:r>
      <w:r w:rsidR="000C736B" w:rsidRPr="007F3BBA">
        <w:rPr>
          <w:rFonts w:ascii="David" w:hAnsi="David"/>
          <w:color w:val="000000"/>
          <w:sz w:val="24"/>
          <w:rtl/>
        </w:rPr>
        <w:t xml:space="preserve"> </w:t>
      </w:r>
      <w:r w:rsidR="000C736B" w:rsidRPr="007F3BBA">
        <w:rPr>
          <w:rFonts w:ascii="David" w:hAnsi="David" w:hint="eastAsia"/>
          <w:color w:val="000000"/>
          <w:sz w:val="24"/>
          <w:rtl/>
        </w:rPr>
        <w:t>להצעה</w:t>
      </w:r>
      <w:r w:rsidR="000C736B" w:rsidRPr="007F3BBA">
        <w:rPr>
          <w:rFonts w:ascii="David" w:hAnsi="David"/>
          <w:color w:val="000000"/>
          <w:sz w:val="24"/>
          <w:rtl/>
        </w:rPr>
        <w:t xml:space="preserve"> </w:t>
      </w:r>
      <w:r w:rsidR="000C736B" w:rsidRPr="007F3BBA">
        <w:rPr>
          <w:rFonts w:ascii="David" w:hAnsi="David" w:hint="eastAsia"/>
          <w:color w:val="000000"/>
          <w:sz w:val="24"/>
          <w:rtl/>
        </w:rPr>
        <w:t>הזולה</w:t>
      </w:r>
      <w:r w:rsidR="000C736B" w:rsidRPr="007F3BBA">
        <w:rPr>
          <w:rFonts w:ascii="David" w:hAnsi="David"/>
          <w:color w:val="000000"/>
          <w:sz w:val="24"/>
          <w:rtl/>
        </w:rPr>
        <w:t xml:space="preserve"> </w:t>
      </w:r>
      <w:r w:rsidR="000C736B" w:rsidRPr="007F3BBA">
        <w:rPr>
          <w:rFonts w:ascii="David" w:hAnsi="David" w:hint="eastAsia"/>
          <w:color w:val="000000"/>
          <w:sz w:val="24"/>
          <w:rtl/>
        </w:rPr>
        <w:t>ביותר</w:t>
      </w:r>
      <w:r w:rsidR="000C736B" w:rsidRPr="007F3BBA">
        <w:rPr>
          <w:rFonts w:ascii="David" w:hAnsi="David"/>
          <w:color w:val="000000"/>
          <w:sz w:val="24"/>
          <w:rtl/>
        </w:rPr>
        <w:t>.</w:t>
      </w:r>
    </w:p>
    <w:p w:rsidR="0042423C" w:rsidRPr="0071059E" w:rsidRDefault="0042423C" w:rsidP="00544F36">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Pr>
      </w:pPr>
      <w:r w:rsidRPr="0071059E">
        <w:rPr>
          <w:rFonts w:ascii="David" w:hAnsi="David"/>
          <w:color w:val="000000"/>
          <w:sz w:val="24"/>
          <w:rtl/>
        </w:rPr>
        <w:t>הליך בדיקת ההצעות בעקבות מכרז זה יעשה בהתאם לשלבים אלה:</w:t>
      </w:r>
    </w:p>
    <w:p w:rsidR="0042423C" w:rsidRPr="0071059E" w:rsidRDefault="0042423C" w:rsidP="00B349D9">
      <w:pPr>
        <w:numPr>
          <w:ilvl w:val="3"/>
          <w:numId w:val="3"/>
        </w:numPr>
        <w:tabs>
          <w:tab w:val="left" w:pos="942"/>
          <w:tab w:val="left" w:pos="1841"/>
        </w:tabs>
        <w:overflowPunct/>
        <w:autoSpaceDE/>
        <w:autoSpaceDN/>
        <w:adjustRightInd/>
        <w:spacing w:line="360" w:lineRule="auto"/>
        <w:contextualSpacing/>
        <w:jc w:val="both"/>
        <w:textAlignment w:val="auto"/>
        <w:rPr>
          <w:rFonts w:ascii="David" w:hAnsi="David"/>
          <w:color w:val="000000"/>
          <w:sz w:val="24"/>
        </w:rPr>
      </w:pPr>
      <w:r w:rsidRPr="0071059E">
        <w:rPr>
          <w:rFonts w:ascii="David" w:hAnsi="David"/>
          <w:color w:val="000000"/>
          <w:sz w:val="24"/>
          <w:rtl/>
        </w:rPr>
        <w:t xml:space="preserve">בשלב הראשון,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 </w:t>
      </w:r>
    </w:p>
    <w:p w:rsidR="0042423C" w:rsidRPr="007300AC" w:rsidRDefault="0042423C" w:rsidP="007300AC">
      <w:pPr>
        <w:numPr>
          <w:ilvl w:val="3"/>
          <w:numId w:val="3"/>
        </w:numPr>
        <w:tabs>
          <w:tab w:val="left" w:pos="942"/>
          <w:tab w:val="left" w:pos="1841"/>
          <w:tab w:val="left" w:pos="2267"/>
        </w:tabs>
        <w:overflowPunct/>
        <w:autoSpaceDE/>
        <w:autoSpaceDN/>
        <w:adjustRightInd/>
        <w:spacing w:line="360" w:lineRule="auto"/>
        <w:contextualSpacing/>
        <w:jc w:val="both"/>
        <w:textAlignment w:val="auto"/>
        <w:rPr>
          <w:rFonts w:ascii="David" w:hAnsi="David"/>
          <w:color w:val="000000"/>
          <w:sz w:val="24"/>
        </w:rPr>
      </w:pPr>
      <w:bookmarkStart w:id="30" w:name="_Ref489457720"/>
      <w:r w:rsidRPr="0071059E">
        <w:rPr>
          <w:rFonts w:ascii="David" w:hAnsi="David"/>
          <w:color w:val="000000"/>
          <w:sz w:val="24"/>
          <w:rtl/>
        </w:rPr>
        <w:t xml:space="preserve">בשלב השני, תיבדקנה ההצעות </w:t>
      </w:r>
      <w:r w:rsidRPr="007300AC">
        <w:rPr>
          <w:rFonts w:ascii="David" w:hAnsi="David"/>
          <w:color w:val="000000"/>
          <w:sz w:val="24"/>
          <w:rtl/>
        </w:rPr>
        <w:t xml:space="preserve">שעברו את השלב הראשון וייקבע ציון האיכות עבור כל אחת מההצעות. ציון האיכות ייקבע על-פי הוראות סעיף </w:t>
      </w:r>
      <w:r w:rsidR="007300AC" w:rsidRPr="007300AC">
        <w:rPr>
          <w:rFonts w:ascii="David" w:hAnsi="David" w:hint="cs"/>
          <w:color w:val="000000"/>
          <w:sz w:val="24"/>
          <w:rtl/>
        </w:rPr>
        <w:t xml:space="preserve">6.5.1 </w:t>
      </w:r>
      <w:r w:rsidRPr="007300AC">
        <w:rPr>
          <w:rFonts w:ascii="David" w:hAnsi="David"/>
          <w:color w:val="000000"/>
          <w:sz w:val="24"/>
          <w:rtl/>
        </w:rPr>
        <w:t xml:space="preserve">לעיל. אם בתום בדיקת ההצעה בשלב זה יימצא כי ציון האיכות נמוך מ- </w:t>
      </w:r>
      <w:r w:rsidRPr="007300AC">
        <w:rPr>
          <w:rFonts w:ascii="David" w:hAnsi="David" w:hint="cs"/>
          <w:color w:val="000000"/>
          <w:sz w:val="24"/>
          <w:rtl/>
        </w:rPr>
        <w:t xml:space="preserve">55 </w:t>
      </w:r>
      <w:r w:rsidRPr="007300AC">
        <w:rPr>
          <w:rFonts w:ascii="David" w:hAnsi="David"/>
          <w:color w:val="000000"/>
          <w:sz w:val="24"/>
          <w:rtl/>
        </w:rPr>
        <w:t xml:space="preserve">נקודות, ההצעה </w:t>
      </w:r>
      <w:r w:rsidRPr="007300AC">
        <w:rPr>
          <w:rFonts w:ascii="David" w:hAnsi="David" w:hint="cs"/>
          <w:color w:val="000000"/>
          <w:sz w:val="24"/>
          <w:rtl/>
        </w:rPr>
        <w:t>תיפסל</w:t>
      </w:r>
      <w:r w:rsidRPr="007300AC">
        <w:rPr>
          <w:rFonts w:ascii="David" w:hAnsi="David"/>
          <w:color w:val="000000"/>
          <w:sz w:val="24"/>
          <w:rtl/>
        </w:rPr>
        <w:t>.</w:t>
      </w:r>
      <w:bookmarkEnd w:id="30"/>
      <w:r w:rsidRPr="007300AC">
        <w:rPr>
          <w:rFonts w:ascii="David" w:hAnsi="David"/>
          <w:color w:val="000000"/>
          <w:sz w:val="24"/>
          <w:rtl/>
        </w:rPr>
        <w:t xml:space="preserve"> </w:t>
      </w:r>
    </w:p>
    <w:p w:rsidR="0042423C" w:rsidRPr="007300AC" w:rsidRDefault="0042423C" w:rsidP="007300AC">
      <w:pPr>
        <w:numPr>
          <w:ilvl w:val="3"/>
          <w:numId w:val="3"/>
        </w:numPr>
        <w:tabs>
          <w:tab w:val="left" w:pos="942"/>
          <w:tab w:val="left" w:pos="1558"/>
          <w:tab w:val="left" w:pos="1841"/>
        </w:tabs>
        <w:overflowPunct/>
        <w:autoSpaceDE/>
        <w:autoSpaceDN/>
        <w:adjustRightInd/>
        <w:spacing w:line="360" w:lineRule="auto"/>
        <w:contextualSpacing/>
        <w:jc w:val="both"/>
        <w:textAlignment w:val="auto"/>
        <w:rPr>
          <w:rFonts w:ascii="David" w:hAnsi="David"/>
          <w:color w:val="000000"/>
          <w:sz w:val="24"/>
        </w:rPr>
      </w:pPr>
      <w:r w:rsidRPr="007300AC">
        <w:rPr>
          <w:rFonts w:ascii="David" w:hAnsi="David"/>
          <w:color w:val="000000"/>
          <w:sz w:val="24"/>
          <w:rtl/>
        </w:rPr>
        <w:t>בשלב השלישי</w:t>
      </w:r>
      <w:r w:rsidRPr="007300AC">
        <w:rPr>
          <w:rFonts w:ascii="David" w:hAnsi="David" w:hint="cs"/>
          <w:color w:val="000000"/>
          <w:sz w:val="24"/>
          <w:rtl/>
        </w:rPr>
        <w:t>,</w:t>
      </w:r>
      <w:r w:rsidRPr="007300AC">
        <w:rPr>
          <w:rFonts w:ascii="David" w:hAnsi="David"/>
          <w:color w:val="000000"/>
          <w:sz w:val="24"/>
          <w:rtl/>
        </w:rPr>
        <w:t xml:space="preserve"> תיפתחנה מעטפות המחיר ותיבדקנה הצעות המחיר. ציון הצעת המחיר ייקבע על</w:t>
      </w:r>
      <w:r w:rsidRPr="007300AC">
        <w:rPr>
          <w:rFonts w:ascii="David" w:hAnsi="David" w:hint="cs"/>
          <w:color w:val="000000"/>
          <w:sz w:val="24"/>
          <w:rtl/>
        </w:rPr>
        <w:t xml:space="preserve"> </w:t>
      </w:r>
      <w:r w:rsidRPr="007300AC">
        <w:rPr>
          <w:rFonts w:ascii="David" w:hAnsi="David"/>
          <w:color w:val="000000"/>
          <w:sz w:val="24"/>
          <w:rtl/>
        </w:rPr>
        <w:t xml:space="preserve">פי הוראות סעיף </w:t>
      </w:r>
      <w:r w:rsidR="007300AC" w:rsidRPr="007300AC">
        <w:rPr>
          <w:rFonts w:ascii="David" w:hAnsi="David" w:hint="cs"/>
          <w:color w:val="000000"/>
          <w:sz w:val="24"/>
          <w:rtl/>
        </w:rPr>
        <w:t xml:space="preserve">6.5.2 </w:t>
      </w:r>
      <w:r w:rsidRPr="007300AC">
        <w:rPr>
          <w:rFonts w:ascii="David" w:hAnsi="David"/>
          <w:color w:val="000000"/>
          <w:sz w:val="24"/>
          <w:rtl/>
        </w:rPr>
        <w:t xml:space="preserve">לעיל. </w:t>
      </w:r>
    </w:p>
    <w:p w:rsidR="0042423C" w:rsidRDefault="0042423C" w:rsidP="00B349D9">
      <w:pPr>
        <w:numPr>
          <w:ilvl w:val="3"/>
          <w:numId w:val="3"/>
        </w:numPr>
        <w:tabs>
          <w:tab w:val="left" w:pos="942"/>
          <w:tab w:val="left" w:pos="1841"/>
        </w:tabs>
        <w:overflowPunct/>
        <w:autoSpaceDE/>
        <w:autoSpaceDN/>
        <w:adjustRightInd/>
        <w:spacing w:line="360" w:lineRule="auto"/>
        <w:contextualSpacing/>
        <w:jc w:val="both"/>
        <w:textAlignment w:val="auto"/>
        <w:rPr>
          <w:rFonts w:ascii="David" w:hAnsi="David"/>
          <w:color w:val="000000"/>
          <w:sz w:val="24"/>
        </w:rPr>
      </w:pPr>
      <w:r w:rsidRPr="0071059E">
        <w:rPr>
          <w:rFonts w:ascii="David" w:hAnsi="David"/>
          <w:color w:val="000000"/>
          <w:sz w:val="24"/>
          <w:rtl/>
        </w:rPr>
        <w:t xml:space="preserve">שלב אחרון </w:t>
      </w:r>
      <w:r w:rsidRPr="00A74B31">
        <w:rPr>
          <w:rFonts w:ascii="David" w:hAnsi="David"/>
          <w:color w:val="000000"/>
          <w:sz w:val="24"/>
          <w:rtl/>
        </w:rPr>
        <w:t xml:space="preserve">– </w:t>
      </w:r>
      <w:r w:rsidRPr="0071059E">
        <w:rPr>
          <w:rFonts w:ascii="David" w:hAnsi="David"/>
          <w:color w:val="000000"/>
          <w:sz w:val="24"/>
          <w:rtl/>
        </w:rPr>
        <w:t xml:space="preserve">בחירת </w:t>
      </w:r>
      <w:r>
        <w:rPr>
          <w:rFonts w:ascii="David" w:hAnsi="David" w:hint="cs"/>
          <w:color w:val="000000"/>
          <w:sz w:val="24"/>
          <w:rtl/>
        </w:rPr>
        <w:t>זוכה</w:t>
      </w:r>
      <w:r w:rsidRPr="0071059E">
        <w:rPr>
          <w:rFonts w:ascii="David" w:hAnsi="David"/>
          <w:color w:val="000000"/>
          <w:sz w:val="24"/>
          <w:rtl/>
        </w:rPr>
        <w:t xml:space="preserve"> </w:t>
      </w:r>
      <w:r>
        <w:rPr>
          <w:rFonts w:ascii="David" w:hAnsi="David"/>
          <w:color w:val="000000"/>
          <w:sz w:val="24"/>
          <w:rtl/>
        </w:rPr>
        <w:t>–</w:t>
      </w:r>
      <w:r>
        <w:rPr>
          <w:rFonts w:ascii="David" w:hAnsi="David" w:hint="cs"/>
          <w:color w:val="000000"/>
          <w:sz w:val="24"/>
          <w:rtl/>
        </w:rPr>
        <w:t xml:space="preserve"> המציע </w:t>
      </w:r>
      <w:r w:rsidRPr="0071059E">
        <w:rPr>
          <w:rFonts w:ascii="David" w:hAnsi="David"/>
          <w:color w:val="000000"/>
          <w:sz w:val="24"/>
          <w:rtl/>
        </w:rPr>
        <w:t>שקיבל את הניקוד הכולל הגבוה ביותר בשלב זה יהיה הזוכ</w:t>
      </w:r>
      <w:r>
        <w:rPr>
          <w:rFonts w:ascii="David" w:hAnsi="David" w:hint="cs"/>
          <w:color w:val="000000"/>
          <w:sz w:val="24"/>
          <w:rtl/>
        </w:rPr>
        <w:t>ה</w:t>
      </w:r>
      <w:r w:rsidRPr="0071059E">
        <w:rPr>
          <w:rFonts w:ascii="David" w:hAnsi="David"/>
          <w:color w:val="000000"/>
          <w:sz w:val="24"/>
          <w:rtl/>
        </w:rPr>
        <w:t xml:space="preserve"> בהליך זה.</w:t>
      </w:r>
    </w:p>
    <w:p w:rsidR="00460386" w:rsidRDefault="00460386" w:rsidP="00460386">
      <w:pPr>
        <w:numPr>
          <w:ilvl w:val="3"/>
          <w:numId w:val="3"/>
        </w:numPr>
        <w:tabs>
          <w:tab w:val="left" w:pos="942"/>
          <w:tab w:val="left" w:pos="1841"/>
        </w:tabs>
        <w:overflowPunct/>
        <w:autoSpaceDE/>
        <w:autoSpaceDN/>
        <w:adjustRightInd/>
        <w:spacing w:line="360" w:lineRule="auto"/>
        <w:contextualSpacing/>
        <w:jc w:val="both"/>
        <w:textAlignment w:val="auto"/>
        <w:rPr>
          <w:rFonts w:ascii="David" w:hAnsi="David"/>
          <w:color w:val="000000"/>
          <w:sz w:val="24"/>
        </w:rPr>
      </w:pPr>
      <w:r>
        <w:rPr>
          <w:rtl/>
        </w:rPr>
        <w:t>המציע שהצעתו תזכה לניקוד המשוקלל השני בטיבו, לאחר המציע הזוכה, יוגדר</w:t>
      </w:r>
      <w:r>
        <w:rPr>
          <w:rFonts w:hint="cs"/>
          <w:rtl/>
        </w:rPr>
        <w:t xml:space="preserve"> ככ</w:t>
      </w:r>
      <w:r>
        <w:rPr>
          <w:rtl/>
        </w:rPr>
        <w:t>שיר ש</w:t>
      </w:r>
      <w:r>
        <w:rPr>
          <w:rFonts w:hint="cs"/>
          <w:rtl/>
        </w:rPr>
        <w:t>ני</w:t>
      </w:r>
      <w:r w:rsidRPr="00460386">
        <w:rPr>
          <w:rFonts w:ascii="David" w:hAnsi="David" w:hint="cs"/>
          <w:color w:val="000000"/>
          <w:sz w:val="24"/>
          <w:rtl/>
        </w:rPr>
        <w:t>.</w:t>
      </w:r>
      <w:r>
        <w:rPr>
          <w:rFonts w:ascii="David" w:hAnsi="David" w:hint="cs"/>
          <w:color w:val="000000"/>
          <w:sz w:val="24"/>
          <w:rtl/>
        </w:rPr>
        <w:t xml:space="preserve"> </w:t>
      </w:r>
      <w:r w:rsidRPr="00460386">
        <w:rPr>
          <w:rFonts w:ascii="David" w:hAnsi="David"/>
          <w:color w:val="000000"/>
          <w:sz w:val="24"/>
          <w:rtl/>
        </w:rPr>
        <w:t xml:space="preserve">היה </w:t>
      </w:r>
      <w:r>
        <w:rPr>
          <w:rFonts w:ascii="David" w:hAnsi="David" w:hint="cs"/>
          <w:color w:val="000000"/>
          <w:sz w:val="24"/>
          <w:rtl/>
        </w:rPr>
        <w:t>ו</w:t>
      </w:r>
      <w:r w:rsidRPr="00460386">
        <w:rPr>
          <w:rFonts w:ascii="David" w:hAnsi="David"/>
          <w:color w:val="000000"/>
          <w:sz w:val="24"/>
          <w:rtl/>
        </w:rPr>
        <w:t>לא בוצעה או הופסקה ההתקשרות עם המציע</w:t>
      </w:r>
      <w:r>
        <w:rPr>
          <w:rFonts w:ascii="David" w:hAnsi="David" w:hint="cs"/>
          <w:color w:val="000000"/>
          <w:sz w:val="24"/>
          <w:rtl/>
        </w:rPr>
        <w:t xml:space="preserve"> הזוכה מכל סיבה שהיא שומר לעצמו המזמין את האפשרות להתקשר עם הכשיר השני, על פי הצעתו, לתקופת ההתקשרות. </w:t>
      </w:r>
    </w:p>
    <w:p w:rsidR="00ED47D0" w:rsidRDefault="0042423C" w:rsidP="00B945AA">
      <w:pPr>
        <w:numPr>
          <w:ilvl w:val="3"/>
          <w:numId w:val="3"/>
        </w:numPr>
        <w:tabs>
          <w:tab w:val="left" w:pos="942"/>
          <w:tab w:val="left" w:pos="1841"/>
        </w:tabs>
        <w:overflowPunct/>
        <w:autoSpaceDE/>
        <w:autoSpaceDN/>
        <w:adjustRightInd/>
        <w:spacing w:line="360" w:lineRule="auto"/>
        <w:ind w:left="1700" w:hanging="620"/>
        <w:contextualSpacing/>
        <w:jc w:val="both"/>
        <w:textAlignment w:val="auto"/>
        <w:rPr>
          <w:rFonts w:ascii="David" w:hAnsi="David"/>
          <w:color w:val="000000"/>
          <w:sz w:val="24"/>
        </w:rPr>
      </w:pPr>
      <w:r w:rsidRPr="0071059E">
        <w:rPr>
          <w:rFonts w:ascii="David" w:hAnsi="David"/>
          <w:color w:val="000000"/>
          <w:sz w:val="24"/>
          <w:rtl/>
        </w:rPr>
        <w:t>אם לאחר שקלול התוצאות, קיבלו שתי הצעות או יותר תוצאה משוקללת זהה שהיא התוצאה הגבוהה ביותר, ואחת מן ההצעות היא של עסק שבשליטת אישה, תיבחר ההצעה האמורה כזוכה במכרז, ובלבד שצורף לה, בעת הגשתה, אישור ותצהיר, לפי סעיף 2ב לחוק חובת המכרזים, התשנ"ב-1992. אם אף אחת מההצעות אינה עסק שבשליטת אישה, תיערך הגרלה בין ההצעות.</w:t>
      </w:r>
    </w:p>
    <w:p w:rsidR="0001443A" w:rsidRPr="001E09D9" w:rsidRDefault="0001443A" w:rsidP="0001443A">
      <w:pPr>
        <w:tabs>
          <w:tab w:val="left" w:pos="942"/>
          <w:tab w:val="left" w:pos="1841"/>
        </w:tabs>
        <w:overflowPunct/>
        <w:autoSpaceDE/>
        <w:autoSpaceDN/>
        <w:adjustRightInd/>
        <w:spacing w:line="360" w:lineRule="auto"/>
        <w:ind w:left="1700"/>
        <w:contextualSpacing/>
        <w:jc w:val="both"/>
        <w:textAlignment w:val="auto"/>
        <w:rPr>
          <w:rFonts w:ascii="David" w:hAnsi="David"/>
          <w:color w:val="000000"/>
          <w:sz w:val="24"/>
        </w:rPr>
      </w:pPr>
    </w:p>
    <w:p w:rsidR="00E83980" w:rsidRPr="0068606D" w:rsidRDefault="00E83980" w:rsidP="0068606D">
      <w:pPr>
        <w:pStyle w:val="11"/>
        <w:numPr>
          <w:ilvl w:val="0"/>
          <w:numId w:val="3"/>
        </w:numPr>
        <w:rPr>
          <w:b w:val="0"/>
          <w:bCs w:val="0"/>
          <w:sz w:val="16"/>
        </w:rPr>
      </w:pPr>
      <w:bookmarkStart w:id="31" w:name="_Toc12968348"/>
      <w:bookmarkStart w:id="32" w:name="_Toc12968581"/>
      <w:bookmarkStart w:id="33" w:name="_Toc13055677"/>
      <w:bookmarkStart w:id="34" w:name="_Toc13059432"/>
      <w:r w:rsidRPr="00A64AE0">
        <w:rPr>
          <w:sz w:val="16"/>
          <w:rtl/>
        </w:rPr>
        <w:lastRenderedPageBreak/>
        <w:t>תנאי למתן השירותים על ידי הזוכה</w:t>
      </w:r>
      <w:bookmarkEnd w:id="31"/>
      <w:bookmarkEnd w:id="32"/>
      <w:bookmarkEnd w:id="33"/>
      <w:bookmarkEnd w:id="34"/>
    </w:p>
    <w:p w:rsidR="00E83980" w:rsidRPr="00544F36" w:rsidRDefault="00E83980" w:rsidP="00544F36">
      <w:pPr>
        <w:pStyle w:val="a7"/>
        <w:numPr>
          <w:ilvl w:val="1"/>
          <w:numId w:val="3"/>
        </w:numPr>
        <w:tabs>
          <w:tab w:val="left" w:pos="942"/>
        </w:tabs>
        <w:spacing w:before="0" w:after="0"/>
        <w:rPr>
          <w:rFonts w:eastAsia="Times New Roman"/>
          <w:color w:val="000000"/>
          <w:sz w:val="20"/>
          <w:lang w:eastAsia="he-IL"/>
        </w:rPr>
      </w:pPr>
      <w:r w:rsidRPr="00544F36">
        <w:rPr>
          <w:rFonts w:eastAsia="Times New Roman"/>
          <w:color w:val="000000"/>
          <w:sz w:val="20"/>
          <w:rtl/>
          <w:lang w:eastAsia="he-IL"/>
        </w:rPr>
        <w:t xml:space="preserve">הזוכה יחל את העבודה ביום חתימת מורשי החתימה מטעם המזמין על הסכם ההתקשרות. </w:t>
      </w:r>
    </w:p>
    <w:p w:rsidR="00E83980" w:rsidRPr="00B131DA" w:rsidRDefault="00E83980" w:rsidP="00544F36">
      <w:pPr>
        <w:pStyle w:val="a7"/>
        <w:numPr>
          <w:ilvl w:val="1"/>
          <w:numId w:val="3"/>
        </w:numPr>
        <w:tabs>
          <w:tab w:val="left" w:pos="942"/>
        </w:tabs>
        <w:spacing w:before="0" w:after="0"/>
        <w:rPr>
          <w:rFonts w:ascii="David" w:hAnsi="David"/>
          <w:color w:val="000000"/>
        </w:rPr>
      </w:pPr>
      <w:r w:rsidRPr="0071059E">
        <w:rPr>
          <w:rFonts w:ascii="David" w:hAnsi="David"/>
          <w:color w:val="000000"/>
          <w:rtl/>
        </w:rPr>
        <w:t>טרם תחילת מתן השירותים וכתנאי להם, ימסור הזוכה למזמין</w:t>
      </w:r>
      <w:r w:rsidRPr="0071059E" w:rsidDel="0057578F">
        <w:rPr>
          <w:rFonts w:ascii="David" w:hAnsi="David"/>
          <w:color w:val="000000"/>
          <w:rtl/>
        </w:rPr>
        <w:t xml:space="preserve"> </w:t>
      </w:r>
      <w:r w:rsidRPr="0071059E">
        <w:rPr>
          <w:rFonts w:ascii="David" w:hAnsi="David"/>
          <w:color w:val="000000"/>
          <w:rtl/>
        </w:rPr>
        <w:t xml:space="preserve">העתקי פוליסות הביטוח, מאושרות ע"י המבטח או אישור בחתימתו על קיום  הביטוחים בנוסח המצורף </w:t>
      </w:r>
      <w:r w:rsidRPr="00B131DA">
        <w:rPr>
          <w:rFonts w:ascii="David" w:hAnsi="David"/>
          <w:color w:val="000000"/>
          <w:rtl/>
        </w:rPr>
        <w:t>להסכם כנספח ג', יומצאו על ידי המפעיל לרשות שוק ההון, ביטוח וחיסכון  עד למועד חתימת החוזה</w:t>
      </w:r>
    </w:p>
    <w:p w:rsidR="00E83980" w:rsidRDefault="00E83980" w:rsidP="00AD7DDE">
      <w:pPr>
        <w:pStyle w:val="a7"/>
        <w:numPr>
          <w:ilvl w:val="1"/>
          <w:numId w:val="3"/>
        </w:numPr>
        <w:tabs>
          <w:tab w:val="left" w:pos="942"/>
        </w:tabs>
        <w:spacing w:before="0" w:after="0"/>
        <w:rPr>
          <w:rFonts w:ascii="David" w:hAnsi="David"/>
          <w:color w:val="000000"/>
        </w:rPr>
      </w:pPr>
      <w:r w:rsidRPr="00B131DA">
        <w:rPr>
          <w:rFonts w:ascii="David" w:hAnsi="David"/>
          <w:color w:val="000000"/>
          <w:rtl/>
        </w:rPr>
        <w:t>טרם תחילת מתן השירותים וכתנאי להם, ימסור הזוכה למזמין ערבות ביצוע</w:t>
      </w:r>
      <w:r w:rsidRPr="00B131DA">
        <w:rPr>
          <w:rFonts w:ascii="David" w:hAnsi="David" w:hint="cs"/>
          <w:color w:val="000000"/>
          <w:rtl/>
        </w:rPr>
        <w:t xml:space="preserve"> בהתאם </w:t>
      </w:r>
      <w:r w:rsidRPr="00B131DA">
        <w:rPr>
          <w:rFonts w:ascii="David" w:hAnsi="David" w:hint="eastAsia"/>
          <w:color w:val="000000"/>
          <w:rtl/>
        </w:rPr>
        <w:t>לסעיף</w:t>
      </w:r>
      <w:r w:rsidR="001E09D9" w:rsidRPr="00B131DA">
        <w:rPr>
          <w:rFonts w:ascii="David" w:hAnsi="David"/>
          <w:color w:val="000000"/>
          <w:rtl/>
        </w:rPr>
        <w:t xml:space="preserve"> </w:t>
      </w:r>
      <w:r w:rsidR="00E723C3">
        <w:rPr>
          <w:rFonts w:ascii="David" w:hAnsi="David" w:hint="cs"/>
          <w:color w:val="000000"/>
          <w:rtl/>
        </w:rPr>
        <w:t>19</w:t>
      </w:r>
      <w:r w:rsidR="00E723C3" w:rsidRPr="00B131DA">
        <w:rPr>
          <w:rFonts w:ascii="David" w:hAnsi="David"/>
          <w:color w:val="000000"/>
          <w:rtl/>
        </w:rPr>
        <w:t xml:space="preserve"> </w:t>
      </w:r>
      <w:r w:rsidRPr="00B131DA">
        <w:rPr>
          <w:rFonts w:ascii="David" w:hAnsi="David" w:hint="eastAsia"/>
          <w:color w:val="000000"/>
          <w:rtl/>
        </w:rPr>
        <w:t>להסכם</w:t>
      </w:r>
      <w:r>
        <w:rPr>
          <w:rFonts w:ascii="David" w:hAnsi="David" w:hint="cs"/>
          <w:color w:val="000000"/>
          <w:rtl/>
        </w:rPr>
        <w:t xml:space="preserve"> ההתקשרות</w:t>
      </w:r>
      <w:r w:rsidRPr="0071059E">
        <w:rPr>
          <w:rFonts w:ascii="David" w:hAnsi="David"/>
          <w:color w:val="000000"/>
          <w:rtl/>
        </w:rPr>
        <w:t xml:space="preserve"> בנוסח זהה </w:t>
      </w:r>
      <w:r w:rsidRPr="00B131DA">
        <w:rPr>
          <w:rFonts w:ascii="David" w:hAnsi="David"/>
          <w:color w:val="000000"/>
          <w:rtl/>
        </w:rPr>
        <w:t>לנוסח טופס כתב ערבות ט.7.7.1.1</w:t>
      </w:r>
      <w:r w:rsidRPr="0071059E">
        <w:rPr>
          <w:rFonts w:ascii="David" w:hAnsi="David"/>
          <w:color w:val="000000"/>
          <w:rtl/>
        </w:rPr>
        <w:t xml:space="preserve">  בהתאם להוראות החשב הכלל</w:t>
      </w:r>
      <w:r w:rsidR="00ED47D0">
        <w:rPr>
          <w:rFonts w:ascii="David" w:hAnsi="David"/>
          <w:color w:val="000000"/>
          <w:rtl/>
        </w:rPr>
        <w:t>י.</w:t>
      </w:r>
    </w:p>
    <w:p w:rsidR="00561DAD" w:rsidRDefault="00561DAD" w:rsidP="00544F36">
      <w:pPr>
        <w:pStyle w:val="a7"/>
        <w:numPr>
          <w:ilvl w:val="1"/>
          <w:numId w:val="3"/>
        </w:numPr>
        <w:tabs>
          <w:tab w:val="left" w:pos="942"/>
        </w:tabs>
        <w:spacing w:before="0" w:after="0"/>
      </w:pPr>
      <w:r w:rsidRPr="0071059E">
        <w:rPr>
          <w:rFonts w:ascii="David" w:hAnsi="David"/>
          <w:rtl/>
        </w:rPr>
        <w:t xml:space="preserve">טרם תחילת מתן השירותים וכתנאי להם, ימסור הזוכה למזמין </w:t>
      </w:r>
      <w:r>
        <w:rPr>
          <w:rFonts w:hint="cs"/>
          <w:rtl/>
        </w:rPr>
        <w:t xml:space="preserve">את </w:t>
      </w:r>
      <w:r w:rsidR="00544F36">
        <w:rPr>
          <w:rFonts w:hint="cs"/>
          <w:rtl/>
        </w:rPr>
        <w:t>כל הבאים:</w:t>
      </w:r>
    </w:p>
    <w:p w:rsidR="00561DAD" w:rsidRPr="00544F36" w:rsidRDefault="00561DAD" w:rsidP="006658C1">
      <w:pPr>
        <w:pStyle w:val="a7"/>
        <w:numPr>
          <w:ilvl w:val="2"/>
          <w:numId w:val="3"/>
        </w:numPr>
        <w:tabs>
          <w:tab w:val="left" w:pos="1416"/>
        </w:tabs>
        <w:spacing w:before="0" w:after="0"/>
        <w:rPr>
          <w:rFonts w:ascii="David" w:hAnsi="David"/>
          <w:color w:val="000000"/>
        </w:rPr>
      </w:pPr>
      <w:r w:rsidRPr="00544F36">
        <w:rPr>
          <w:rFonts w:ascii="David" w:hAnsi="David"/>
          <w:rtl/>
        </w:rPr>
        <w:t xml:space="preserve">שם </w:t>
      </w:r>
      <w:r w:rsidRPr="00544F36">
        <w:rPr>
          <w:rFonts w:ascii="David" w:hAnsi="David" w:hint="cs"/>
          <w:rtl/>
        </w:rPr>
        <w:t>נאמן אבטחת מידע</w:t>
      </w:r>
      <w:r w:rsidRPr="00544F36">
        <w:rPr>
          <w:rFonts w:ascii="David" w:hAnsi="David"/>
          <w:rtl/>
        </w:rPr>
        <w:t xml:space="preserve"> בצירוף קורות חיים יועבר בהודעה בכתב </w:t>
      </w:r>
      <w:r w:rsidRPr="00544F36">
        <w:rPr>
          <w:rFonts w:ascii="David" w:hAnsi="David" w:hint="cs"/>
          <w:rtl/>
        </w:rPr>
        <w:t>לממונה אבטחת מידע מטעם המזמין</w:t>
      </w:r>
      <w:r w:rsidRPr="00544F36">
        <w:rPr>
          <w:rFonts w:ascii="David" w:hAnsi="David"/>
          <w:rtl/>
        </w:rPr>
        <w:t xml:space="preserve">, </w:t>
      </w:r>
      <w:r w:rsidRPr="00544F36">
        <w:rPr>
          <w:rFonts w:ascii="David" w:hAnsi="David" w:hint="cs"/>
          <w:rtl/>
        </w:rPr>
        <w:t xml:space="preserve">עד 14 ימים מיום </w:t>
      </w:r>
      <w:r w:rsidRPr="00544F36">
        <w:rPr>
          <w:rFonts w:ascii="David" w:hAnsi="David"/>
          <w:rtl/>
        </w:rPr>
        <w:t>ההודעה על הזכייה.</w:t>
      </w:r>
    </w:p>
    <w:p w:rsidR="00ED47D0" w:rsidRPr="00A40BF5" w:rsidRDefault="00ED47D0" w:rsidP="00A00CBB">
      <w:pPr>
        <w:pStyle w:val="a7"/>
        <w:numPr>
          <w:ilvl w:val="2"/>
          <w:numId w:val="3"/>
        </w:numPr>
        <w:tabs>
          <w:tab w:val="left" w:pos="942"/>
        </w:tabs>
        <w:spacing w:before="0" w:after="0"/>
        <w:rPr>
          <w:rFonts w:ascii="David" w:hAnsi="David"/>
        </w:rPr>
      </w:pPr>
      <w:r w:rsidRPr="00A00CBB">
        <w:rPr>
          <w:rFonts w:ascii="David" w:hAnsi="David"/>
          <w:rtl/>
        </w:rPr>
        <w:t>טרם תחילת מתן השירותים וכתנאי להם, ימסור הזוכה למזמין</w:t>
      </w:r>
      <w:r w:rsidR="00043560" w:rsidRPr="00A00CBB">
        <w:rPr>
          <w:rFonts w:ascii="David" w:hAnsi="David"/>
          <w:rtl/>
        </w:rPr>
        <w:t xml:space="preserve"> </w:t>
      </w:r>
      <w:r w:rsidR="006209E9">
        <w:rPr>
          <w:rFonts w:ascii="David" w:hAnsi="David" w:hint="cs"/>
          <w:rtl/>
        </w:rPr>
        <w:t>טופס התחייבות לשמירת סודיות,  חתום על ידי המפעיל</w:t>
      </w:r>
      <w:r w:rsidR="00977379">
        <w:rPr>
          <w:rFonts w:ascii="David" w:hAnsi="David" w:hint="cs"/>
          <w:rtl/>
        </w:rPr>
        <w:t xml:space="preserve">, </w:t>
      </w:r>
      <w:r w:rsidR="006209E9">
        <w:rPr>
          <w:rFonts w:ascii="David" w:hAnsi="David" w:hint="cs"/>
          <w:rtl/>
        </w:rPr>
        <w:t>כל עובדיו וכל מי הפועל מטעמו</w:t>
      </w:r>
      <w:r w:rsidR="006320E0">
        <w:rPr>
          <w:rFonts w:ascii="David" w:hAnsi="David" w:hint="cs"/>
          <w:rtl/>
        </w:rPr>
        <w:t xml:space="preserve"> בנוסח המצור</w:t>
      </w:r>
      <w:r w:rsidR="00977379">
        <w:rPr>
          <w:rFonts w:ascii="David" w:hAnsi="David" w:hint="cs"/>
          <w:rtl/>
        </w:rPr>
        <w:t>ף כנספח ב'</w:t>
      </w:r>
      <w:r w:rsidR="00A00CBB">
        <w:rPr>
          <w:rFonts w:ascii="David" w:hAnsi="David" w:hint="cs"/>
          <w:rtl/>
        </w:rPr>
        <w:t xml:space="preserve"> להסכם ההתקשרות</w:t>
      </w:r>
      <w:r w:rsidR="006209E9">
        <w:rPr>
          <w:rFonts w:ascii="David" w:hAnsi="David" w:hint="cs"/>
          <w:rtl/>
        </w:rPr>
        <w:t>.</w:t>
      </w:r>
    </w:p>
    <w:p w:rsidR="00ED47D0" w:rsidRDefault="00ED47D0" w:rsidP="00A00CBB">
      <w:pPr>
        <w:pStyle w:val="a7"/>
        <w:numPr>
          <w:ilvl w:val="2"/>
          <w:numId w:val="3"/>
        </w:numPr>
        <w:tabs>
          <w:tab w:val="left" w:pos="942"/>
        </w:tabs>
        <w:spacing w:before="0" w:after="0"/>
        <w:rPr>
          <w:rFonts w:ascii="David" w:hAnsi="David"/>
        </w:rPr>
      </w:pPr>
      <w:r w:rsidRPr="00A40BF5">
        <w:rPr>
          <w:rFonts w:ascii="David" w:hAnsi="David"/>
          <w:rtl/>
        </w:rPr>
        <w:t>טרם תחילת מתן השירותים וכתנאי להם, ימסור הזוכה למזמין</w:t>
      </w:r>
      <w:r w:rsidR="00977379">
        <w:rPr>
          <w:rFonts w:ascii="David" w:hAnsi="David" w:hint="cs"/>
          <w:rtl/>
        </w:rPr>
        <w:t xml:space="preserve"> טופס התחייבות להעדר ניגוד עניינים</w:t>
      </w:r>
      <w:r w:rsidR="00A00CBB">
        <w:rPr>
          <w:rFonts w:ascii="David" w:hAnsi="David" w:hint="cs"/>
          <w:rtl/>
        </w:rPr>
        <w:t>, חתום על ידי המפעיל, כל עובדיו וכל מי הפועל מטעמו,</w:t>
      </w:r>
      <w:r w:rsidR="00977379">
        <w:rPr>
          <w:rFonts w:ascii="David" w:hAnsi="David" w:hint="cs"/>
          <w:rtl/>
        </w:rPr>
        <w:t xml:space="preserve"> בנוסח המצורף להסכם כנספח א'</w:t>
      </w:r>
      <w:r w:rsidR="007E13F4">
        <w:rPr>
          <w:rFonts w:ascii="David" w:hAnsi="David" w:hint="cs"/>
          <w:rtl/>
        </w:rPr>
        <w:t xml:space="preserve"> להסכם ההתקשרות</w:t>
      </w:r>
      <w:r w:rsidR="00977379">
        <w:rPr>
          <w:rFonts w:ascii="David" w:hAnsi="David" w:hint="cs"/>
          <w:rtl/>
        </w:rPr>
        <w:t>.</w:t>
      </w:r>
    </w:p>
    <w:p w:rsidR="00E83980" w:rsidRDefault="00E83980" w:rsidP="00DF753D">
      <w:pPr>
        <w:pStyle w:val="a7"/>
        <w:tabs>
          <w:tab w:val="left" w:pos="942"/>
        </w:tabs>
        <w:spacing w:before="0" w:after="0"/>
        <w:ind w:left="929"/>
        <w:rPr>
          <w:rFonts w:ascii="David" w:hAnsi="David"/>
          <w:color w:val="000000"/>
          <w:rtl/>
        </w:rPr>
      </w:pPr>
    </w:p>
    <w:p w:rsidR="00CB17E9" w:rsidRDefault="00CB17E9" w:rsidP="00DF753D">
      <w:pPr>
        <w:pStyle w:val="a7"/>
        <w:tabs>
          <w:tab w:val="left" w:pos="942"/>
        </w:tabs>
        <w:spacing w:before="0" w:after="0"/>
        <w:ind w:left="929"/>
        <w:rPr>
          <w:rFonts w:ascii="David" w:hAnsi="David"/>
          <w:color w:val="000000"/>
          <w:rtl/>
        </w:rPr>
      </w:pPr>
    </w:p>
    <w:p w:rsidR="00CB17E9" w:rsidRPr="00DF753D" w:rsidRDefault="00CB17E9" w:rsidP="00DF753D">
      <w:pPr>
        <w:pStyle w:val="a7"/>
        <w:tabs>
          <w:tab w:val="left" w:pos="942"/>
        </w:tabs>
        <w:spacing w:before="0" w:after="0"/>
        <w:ind w:left="929"/>
        <w:rPr>
          <w:rFonts w:ascii="David" w:hAnsi="David"/>
          <w:color w:val="000000"/>
          <w:rtl/>
        </w:rPr>
      </w:pPr>
    </w:p>
    <w:p w:rsidR="00716E0F" w:rsidRPr="0068606D" w:rsidRDefault="00716E0F" w:rsidP="0068606D">
      <w:pPr>
        <w:pStyle w:val="11"/>
        <w:numPr>
          <w:ilvl w:val="0"/>
          <w:numId w:val="3"/>
        </w:numPr>
        <w:rPr>
          <w:b w:val="0"/>
          <w:bCs w:val="0"/>
          <w:sz w:val="16"/>
        </w:rPr>
      </w:pPr>
      <w:bookmarkStart w:id="35" w:name="_Toc12968349"/>
      <w:bookmarkStart w:id="36" w:name="_Toc12968582"/>
      <w:bookmarkStart w:id="37" w:name="_Toc13055678"/>
      <w:bookmarkStart w:id="38" w:name="_Toc13059433"/>
      <w:r w:rsidRPr="00A64AE0">
        <w:rPr>
          <w:sz w:val="16"/>
          <w:rtl/>
        </w:rPr>
        <w:t>עיון במסמכי ועדת המכרזים</w:t>
      </w:r>
      <w:bookmarkEnd w:id="35"/>
      <w:bookmarkEnd w:id="36"/>
      <w:bookmarkEnd w:id="37"/>
      <w:bookmarkEnd w:id="38"/>
    </w:p>
    <w:p w:rsidR="00716E0F" w:rsidRPr="00DF753D" w:rsidRDefault="00716E0F" w:rsidP="00DF753D">
      <w:pPr>
        <w:pStyle w:val="a7"/>
        <w:numPr>
          <w:ilvl w:val="1"/>
          <w:numId w:val="3"/>
        </w:numPr>
        <w:tabs>
          <w:tab w:val="left" w:pos="942"/>
        </w:tabs>
        <w:spacing w:before="0" w:after="0"/>
        <w:rPr>
          <w:rFonts w:ascii="David" w:hAnsi="David"/>
        </w:rPr>
      </w:pPr>
      <w:r w:rsidRPr="00DF753D">
        <w:rPr>
          <w:rFonts w:ascii="David" w:hAnsi="David"/>
          <w:rtl/>
        </w:rPr>
        <w:lastRenderedPageBreak/>
        <w:t>עיון במסמכי המכרז יעשה בהתאם לתקנות חובת המכרזים, התשנ"ג-1993 (להלן: תקנות</w:t>
      </w:r>
      <w:r w:rsidR="00B03C32" w:rsidRPr="00DF753D">
        <w:rPr>
          <w:rFonts w:ascii="David" w:hAnsi="David"/>
          <w:rtl/>
        </w:rPr>
        <w:t xml:space="preserve"> מכרזים</w:t>
      </w:r>
      <w:r w:rsidRPr="00DF753D">
        <w:rPr>
          <w:rFonts w:ascii="David" w:hAnsi="David"/>
          <w:rtl/>
        </w:rPr>
        <w:t>), בתנאים ובמועדים הקבועים שם, ולאחר תאום מראש עם הוועדה.</w:t>
      </w:r>
    </w:p>
    <w:p w:rsidR="00716E0F" w:rsidRPr="00DF753D" w:rsidRDefault="00716E0F" w:rsidP="00DF753D">
      <w:pPr>
        <w:pStyle w:val="a7"/>
        <w:numPr>
          <w:ilvl w:val="1"/>
          <w:numId w:val="3"/>
        </w:numPr>
        <w:tabs>
          <w:tab w:val="left" w:pos="942"/>
        </w:tabs>
        <w:spacing w:before="0" w:after="0"/>
        <w:rPr>
          <w:rFonts w:ascii="David" w:hAnsi="David"/>
        </w:rPr>
      </w:pPr>
      <w:r w:rsidRPr="00DF753D">
        <w:rPr>
          <w:rFonts w:ascii="David" w:hAnsi="David"/>
          <w:rtl/>
        </w:rPr>
        <w:t xml:space="preserve">במידה ולמציע פרטים בהצעה שהוא מבקש שיהיו חסויים בפני הצגה למציעים אחרים מטעמי סוד מקצועי או מסחרי, יפרט המציע במפורש, על גבי נספח שיצורף לפנייה, אלו פרטים בהצעתו הוא מבקש שיהיו חסויים, ומהו הנימוק לחסיון הנטען על ידו. מציע שלא יציין פרטים שכאלה, ייראה כמי שהסכים לחשיפת הצעתו כולה. ההחלטה הסופית על חיסיון סעיפים תהא של המזמין בלבד, על פי שיקול דעתו הבלעדי, בכפוף להוראות הדין. </w:t>
      </w:r>
    </w:p>
    <w:p w:rsidR="00716E0F" w:rsidRPr="00DF753D" w:rsidRDefault="00716E0F" w:rsidP="00DF753D">
      <w:pPr>
        <w:pStyle w:val="a7"/>
        <w:numPr>
          <w:ilvl w:val="1"/>
          <w:numId w:val="3"/>
        </w:numPr>
        <w:tabs>
          <w:tab w:val="left" w:pos="942"/>
        </w:tabs>
        <w:spacing w:before="0" w:after="0"/>
        <w:rPr>
          <w:rFonts w:ascii="David" w:hAnsi="David"/>
        </w:rPr>
      </w:pPr>
      <w:r w:rsidRPr="00DF753D">
        <w:rPr>
          <w:rFonts w:ascii="David" w:hAnsi="David"/>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rsidR="00716E0F" w:rsidRPr="00DF753D" w:rsidRDefault="00716E0F" w:rsidP="00DF753D">
      <w:pPr>
        <w:pStyle w:val="a7"/>
        <w:numPr>
          <w:ilvl w:val="1"/>
          <w:numId w:val="3"/>
        </w:numPr>
        <w:tabs>
          <w:tab w:val="left" w:pos="942"/>
        </w:tabs>
        <w:spacing w:before="0" w:after="0"/>
        <w:rPr>
          <w:rFonts w:ascii="David" w:hAnsi="David"/>
        </w:rPr>
      </w:pPr>
      <w:r w:rsidRPr="00DF753D">
        <w:rPr>
          <w:rFonts w:ascii="David" w:hAnsi="David"/>
          <w:rtl/>
        </w:rPr>
        <w:t>יובהר כי בכל מקרה הצעת המחיר של המציע והמענה לתנאי הסף למכרז, יהיו גלויים למציעים האחרים, ובמסגרת הליך העיון בהצעות ניתן יהיה להציגם לעיון כאמור.</w:t>
      </w:r>
    </w:p>
    <w:p w:rsidR="006658C1" w:rsidRDefault="006658C1" w:rsidP="00DF753D">
      <w:pPr>
        <w:tabs>
          <w:tab w:val="left" w:pos="942"/>
        </w:tabs>
        <w:rPr>
          <w:rFonts w:ascii="David" w:hAnsi="David"/>
          <w:rtl/>
        </w:rPr>
      </w:pPr>
    </w:p>
    <w:p w:rsidR="00716E0F" w:rsidRPr="00DF753D" w:rsidRDefault="00716E0F" w:rsidP="00DF753D">
      <w:pPr>
        <w:pStyle w:val="a7"/>
        <w:numPr>
          <w:ilvl w:val="1"/>
          <w:numId w:val="3"/>
        </w:numPr>
        <w:tabs>
          <w:tab w:val="left" w:pos="942"/>
        </w:tabs>
        <w:rPr>
          <w:rFonts w:ascii="David" w:hAnsi="David"/>
        </w:rPr>
      </w:pPr>
      <w:r w:rsidRPr="00DF753D">
        <w:rPr>
          <w:rFonts w:ascii="David" w:hAnsi="David"/>
          <w:rtl/>
        </w:rPr>
        <w:t>מובא לידיעת המציעים כי מציע שיבקש לעיין בהצעה הזוכה או במסמכים נוספים לאחר ההכרזה על הזוכה במכרז, יידרש לשלם למזמין בגין צילום המסמכים, וזאת בהתאם לתקנה 21(ו) לתקנות</w:t>
      </w:r>
      <w:r w:rsidR="00B03C32" w:rsidRPr="00DF753D">
        <w:rPr>
          <w:rFonts w:ascii="David" w:hAnsi="David"/>
          <w:rtl/>
        </w:rPr>
        <w:t xml:space="preserve"> מכרזים</w:t>
      </w:r>
      <w:r w:rsidRPr="00DF753D">
        <w:rPr>
          <w:rFonts w:ascii="David" w:hAnsi="David"/>
          <w:rtl/>
        </w:rPr>
        <w:t>.</w:t>
      </w:r>
    </w:p>
    <w:p w:rsidR="00B03C32" w:rsidRPr="0071059E" w:rsidRDefault="00B03C32" w:rsidP="00FE2298">
      <w:pPr>
        <w:spacing w:line="360" w:lineRule="auto"/>
        <w:ind w:left="360"/>
        <w:contextualSpacing/>
        <w:rPr>
          <w:rFonts w:ascii="David" w:hAnsi="David"/>
          <w:b/>
          <w:bCs/>
          <w:color w:val="000000"/>
          <w:sz w:val="24"/>
        </w:rPr>
      </w:pPr>
    </w:p>
    <w:p w:rsidR="00716E0F" w:rsidRPr="0068606D" w:rsidRDefault="00716E0F" w:rsidP="0068606D">
      <w:pPr>
        <w:pStyle w:val="11"/>
        <w:numPr>
          <w:ilvl w:val="0"/>
          <w:numId w:val="3"/>
        </w:numPr>
        <w:rPr>
          <w:b w:val="0"/>
          <w:bCs w:val="0"/>
          <w:sz w:val="16"/>
        </w:rPr>
      </w:pPr>
      <w:bookmarkStart w:id="39" w:name="_Toc12968350"/>
      <w:bookmarkStart w:id="40" w:name="_Toc12968583"/>
      <w:bookmarkStart w:id="41" w:name="_Toc13055679"/>
      <w:bookmarkStart w:id="42" w:name="_Toc13059434"/>
      <w:r w:rsidRPr="00A64AE0">
        <w:rPr>
          <w:sz w:val="16"/>
          <w:rtl/>
        </w:rPr>
        <w:t>תנאים כלליים וזכויות המזמין</w:t>
      </w:r>
      <w:bookmarkEnd w:id="39"/>
      <w:bookmarkEnd w:id="40"/>
      <w:bookmarkEnd w:id="41"/>
      <w:bookmarkEnd w:id="42"/>
    </w:p>
    <w:p w:rsidR="00716E0F" w:rsidRPr="00DF753D" w:rsidRDefault="00716E0F" w:rsidP="00DF753D">
      <w:pPr>
        <w:pStyle w:val="a7"/>
        <w:numPr>
          <w:ilvl w:val="1"/>
          <w:numId w:val="3"/>
        </w:numPr>
        <w:tabs>
          <w:tab w:val="left" w:pos="942"/>
        </w:tabs>
        <w:spacing w:before="0" w:after="0"/>
        <w:rPr>
          <w:rFonts w:ascii="David" w:hAnsi="David"/>
        </w:rPr>
      </w:pPr>
      <w:r w:rsidRPr="00DF753D">
        <w:rPr>
          <w:rFonts w:ascii="David" w:hAnsi="David"/>
          <w:rtl/>
        </w:rPr>
        <w:t>המזמין רשאי שלא לדון בהצעה, אשר לא צורפו לה כל המסמכים והנתונים הנדרשים במכרז תחרותי זה, ולקבוע כי היא פסולה, או לפי שיקול דעתו, לדרוש השלמתם.</w:t>
      </w:r>
    </w:p>
    <w:p w:rsidR="00716E0F" w:rsidRPr="00DF753D" w:rsidRDefault="00716E0F" w:rsidP="00DF753D">
      <w:pPr>
        <w:pStyle w:val="a7"/>
        <w:numPr>
          <w:ilvl w:val="1"/>
          <w:numId w:val="3"/>
        </w:numPr>
        <w:tabs>
          <w:tab w:val="left" w:pos="942"/>
        </w:tabs>
        <w:spacing w:before="0" w:after="0"/>
        <w:rPr>
          <w:rFonts w:ascii="David" w:hAnsi="David"/>
          <w:rtl/>
        </w:rPr>
      </w:pPr>
      <w:r w:rsidRPr="00DF753D">
        <w:rPr>
          <w:rFonts w:ascii="David" w:hAnsi="David"/>
          <w:rtl/>
        </w:rPr>
        <w:lastRenderedPageBreak/>
        <w:t>המזמין יהא מוסמך לפסול כל הצעה שהיא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rsidR="006658C1" w:rsidRPr="00DF753D" w:rsidRDefault="00716E0F" w:rsidP="00DF753D">
      <w:pPr>
        <w:pStyle w:val="a7"/>
        <w:numPr>
          <w:ilvl w:val="1"/>
          <w:numId w:val="3"/>
        </w:numPr>
        <w:tabs>
          <w:tab w:val="left" w:pos="942"/>
        </w:tabs>
        <w:spacing w:before="0" w:after="0"/>
        <w:rPr>
          <w:rFonts w:ascii="David" w:hAnsi="David"/>
        </w:rPr>
      </w:pPr>
      <w:r w:rsidRPr="00DF753D">
        <w:rPr>
          <w:rFonts w:ascii="David" w:hAnsi="David"/>
          <w:rtl/>
        </w:rPr>
        <w:t>המזמין רשאי לפנות אל המציעים, או אל מי מהם, לקבלת הבהרות על הצעותיהם.</w:t>
      </w:r>
    </w:p>
    <w:p w:rsidR="004A17D1" w:rsidRPr="00DF753D" w:rsidRDefault="00716E0F" w:rsidP="00DF753D">
      <w:pPr>
        <w:pStyle w:val="a7"/>
        <w:numPr>
          <w:ilvl w:val="1"/>
          <w:numId w:val="3"/>
        </w:numPr>
        <w:tabs>
          <w:tab w:val="left" w:pos="942"/>
        </w:tabs>
        <w:spacing w:before="0" w:after="0"/>
        <w:rPr>
          <w:rtl/>
        </w:rPr>
      </w:pPr>
      <w:r w:rsidRPr="00DF753D">
        <w:rPr>
          <w:rFonts w:ascii="David" w:hAnsi="David"/>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rsidR="00975A2C" w:rsidRPr="00DF753D" w:rsidRDefault="004A17D1" w:rsidP="00DF753D">
      <w:pPr>
        <w:pStyle w:val="a7"/>
        <w:numPr>
          <w:ilvl w:val="1"/>
          <w:numId w:val="3"/>
        </w:numPr>
        <w:tabs>
          <w:tab w:val="left" w:pos="942"/>
        </w:tabs>
        <w:spacing w:before="0" w:after="0"/>
        <w:rPr>
          <w:rFonts w:ascii="David" w:hAnsi="David"/>
          <w:color w:val="000000"/>
          <w:u w:val="single"/>
        </w:rPr>
      </w:pPr>
      <w:bookmarkStart w:id="43" w:name="_Ref485902728"/>
      <w:r>
        <w:rPr>
          <w:rFonts w:ascii="David" w:hAnsi="David" w:hint="cs"/>
          <w:color w:val="000000"/>
          <w:u w:val="single"/>
          <w:rtl/>
        </w:rPr>
        <w:t xml:space="preserve"> </w:t>
      </w:r>
      <w:r w:rsidR="00716E0F" w:rsidRPr="00DF753D">
        <w:rPr>
          <w:rFonts w:ascii="David" w:hAnsi="David"/>
          <w:color w:val="000000"/>
          <w:u w:val="single"/>
          <w:rtl/>
        </w:rPr>
        <w:t>שינוי תנאים</w:t>
      </w:r>
      <w:bookmarkEnd w:id="43"/>
    </w:p>
    <w:p w:rsidR="00975A2C" w:rsidRPr="00DF753D" w:rsidRDefault="00716E0F" w:rsidP="00DF753D">
      <w:pPr>
        <w:pStyle w:val="a7"/>
        <w:numPr>
          <w:ilvl w:val="2"/>
          <w:numId w:val="3"/>
        </w:numPr>
        <w:tabs>
          <w:tab w:val="left" w:pos="942"/>
        </w:tabs>
        <w:spacing w:before="0" w:after="0"/>
        <w:rPr>
          <w:rFonts w:ascii="David" w:hAnsi="David"/>
          <w:color w:val="000000"/>
        </w:rPr>
      </w:pPr>
      <w:r w:rsidRPr="00DF753D">
        <w:rPr>
          <w:rFonts w:ascii="David" w:hAnsi="David"/>
          <w:color w:val="000000"/>
          <w:rtl/>
        </w:rPr>
        <w:t>המזמין רשאי בכל עת, בהודעה שתועבר בכתב, להקדים או לדחות את המועד האחרון להגשת ההצעות וכן לשנות מועדים הנוגעים למכרז זה, על פי שיקול דעתו המוחלט.</w:t>
      </w:r>
    </w:p>
    <w:p w:rsidR="00975A2C" w:rsidRPr="0071059E" w:rsidRDefault="00716E0F" w:rsidP="00DF753D">
      <w:pPr>
        <w:pStyle w:val="a7"/>
        <w:numPr>
          <w:ilvl w:val="2"/>
          <w:numId w:val="3"/>
        </w:numPr>
        <w:tabs>
          <w:tab w:val="left" w:pos="942"/>
        </w:tabs>
        <w:spacing w:before="0" w:after="0"/>
        <w:rPr>
          <w:rtl/>
        </w:rPr>
      </w:pPr>
      <w:r w:rsidRPr="00DF753D">
        <w:rPr>
          <w:rFonts w:ascii="David" w:hAnsi="David"/>
          <w:color w:val="000000"/>
          <w:rtl/>
        </w:rPr>
        <w:t xml:space="preserve">המזמין יהיה רשאי, בכל עת לפני המועד האחרון להגשת הצעות, להורות כי איזו דרישה מדרישות המכרז,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rsidR="00716E0F" w:rsidRPr="007C0F1B" w:rsidRDefault="00716E0F" w:rsidP="00DF753D">
      <w:pPr>
        <w:pStyle w:val="a7"/>
        <w:numPr>
          <w:ilvl w:val="1"/>
          <w:numId w:val="3"/>
        </w:numPr>
        <w:tabs>
          <w:tab w:val="left" w:pos="942"/>
        </w:tabs>
        <w:rPr>
          <w:rFonts w:ascii="David" w:hAnsi="David"/>
          <w:color w:val="000000"/>
          <w:u w:val="single"/>
        </w:rPr>
      </w:pPr>
      <w:r w:rsidRPr="003036EC">
        <w:rPr>
          <w:rFonts w:ascii="David" w:hAnsi="David"/>
          <w:color w:val="000000"/>
          <w:u w:val="single"/>
          <w:rtl/>
        </w:rPr>
        <w:t>שינויים, השמטות ותוספות</w:t>
      </w:r>
    </w:p>
    <w:p w:rsidR="00716E0F" w:rsidRPr="0071059E" w:rsidRDefault="00716E0F" w:rsidP="00DF753D">
      <w:pPr>
        <w:numPr>
          <w:ilvl w:val="2"/>
          <w:numId w:val="3"/>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71059E">
        <w:rPr>
          <w:rFonts w:ascii="David" w:hAnsi="David"/>
          <w:color w:val="000000"/>
          <w:sz w:val="24"/>
          <w:rtl/>
        </w:rPr>
        <w:t xml:space="preserve">בכל מקרה של שינוי, השמטה או תוספת שייעשו על ידי המציע בהצעתו לעומת הנדרש במסמכי המכרז, לרבות בקשר עם תנאי, או כל הסתייגות לגבי הנדרש, בכל דרך או צורה שהיא (לעיל ולהלן: </w:t>
      </w:r>
      <w:r w:rsidRPr="0071059E">
        <w:rPr>
          <w:rFonts w:ascii="David" w:hAnsi="David"/>
          <w:b/>
          <w:bCs/>
          <w:color w:val="000000"/>
          <w:sz w:val="24"/>
          <w:rtl/>
        </w:rPr>
        <w:t>הסתייגות</w:t>
      </w:r>
      <w:r w:rsidRPr="0071059E">
        <w:rPr>
          <w:rFonts w:ascii="David" w:hAnsi="David"/>
          <w:color w:val="000000"/>
          <w:sz w:val="24"/>
          <w:rtl/>
        </w:rPr>
        <w:t>), יהיה המזמין רשאי:</w:t>
      </w:r>
    </w:p>
    <w:p w:rsidR="00716E0F" w:rsidRPr="0071059E" w:rsidRDefault="00716E0F" w:rsidP="00DF753D">
      <w:pPr>
        <w:numPr>
          <w:ilvl w:val="3"/>
          <w:numId w:val="3"/>
        </w:numPr>
        <w:tabs>
          <w:tab w:val="left" w:pos="942"/>
        </w:tabs>
        <w:overflowPunct/>
        <w:autoSpaceDE/>
        <w:autoSpaceDN/>
        <w:adjustRightInd/>
        <w:spacing w:line="360" w:lineRule="auto"/>
        <w:ind w:left="1841" w:hanging="761"/>
        <w:contextualSpacing/>
        <w:jc w:val="both"/>
        <w:textAlignment w:val="auto"/>
        <w:rPr>
          <w:rFonts w:ascii="David" w:hAnsi="David"/>
          <w:color w:val="000000"/>
          <w:sz w:val="24"/>
          <w:rtl/>
        </w:rPr>
      </w:pPr>
      <w:r w:rsidRPr="0071059E">
        <w:rPr>
          <w:rFonts w:ascii="David" w:hAnsi="David"/>
          <w:color w:val="000000"/>
          <w:sz w:val="24"/>
          <w:rtl/>
        </w:rPr>
        <w:t>לפסול את הצעת המציע;</w:t>
      </w:r>
    </w:p>
    <w:p w:rsidR="00716E0F" w:rsidRPr="0071059E" w:rsidRDefault="00716E0F" w:rsidP="00DF753D">
      <w:pPr>
        <w:numPr>
          <w:ilvl w:val="3"/>
          <w:numId w:val="3"/>
        </w:numPr>
        <w:tabs>
          <w:tab w:val="left" w:pos="942"/>
        </w:tabs>
        <w:overflowPunct/>
        <w:autoSpaceDE/>
        <w:autoSpaceDN/>
        <w:adjustRightInd/>
        <w:spacing w:line="360" w:lineRule="auto"/>
        <w:ind w:left="1841" w:hanging="761"/>
        <w:contextualSpacing/>
        <w:jc w:val="both"/>
        <w:textAlignment w:val="auto"/>
        <w:rPr>
          <w:rFonts w:ascii="David" w:hAnsi="David"/>
          <w:color w:val="000000"/>
          <w:sz w:val="24"/>
          <w:rtl/>
        </w:rPr>
      </w:pPr>
      <w:r w:rsidRPr="0071059E">
        <w:rPr>
          <w:rFonts w:ascii="David" w:hAnsi="David"/>
          <w:color w:val="000000"/>
          <w:sz w:val="24"/>
          <w:rtl/>
        </w:rPr>
        <w:t>לראות בהסתייגות כאילו לא נכתבה כלל ולהתעלם ממנה;</w:t>
      </w:r>
    </w:p>
    <w:p w:rsidR="00716E0F" w:rsidRPr="0071059E" w:rsidRDefault="00716E0F" w:rsidP="00DF753D">
      <w:pPr>
        <w:numPr>
          <w:ilvl w:val="3"/>
          <w:numId w:val="3"/>
        </w:numPr>
        <w:tabs>
          <w:tab w:val="left" w:pos="942"/>
        </w:tabs>
        <w:overflowPunct/>
        <w:autoSpaceDE/>
        <w:autoSpaceDN/>
        <w:adjustRightInd/>
        <w:spacing w:line="360" w:lineRule="auto"/>
        <w:ind w:left="1841" w:hanging="761"/>
        <w:contextualSpacing/>
        <w:jc w:val="both"/>
        <w:textAlignment w:val="auto"/>
        <w:rPr>
          <w:rFonts w:ascii="David" w:hAnsi="David"/>
          <w:color w:val="000000"/>
          <w:sz w:val="24"/>
          <w:rtl/>
        </w:rPr>
      </w:pPr>
      <w:r w:rsidRPr="0071059E">
        <w:rPr>
          <w:rFonts w:ascii="David" w:hAnsi="David"/>
          <w:color w:val="000000"/>
          <w:sz w:val="24"/>
          <w:rtl/>
        </w:rPr>
        <w:t>לראות בהסתייגות כאילו היא מהווה פגם טכני בלבד, ולהכשירה;</w:t>
      </w:r>
    </w:p>
    <w:p w:rsidR="00716E0F" w:rsidRPr="0071059E" w:rsidRDefault="00716E0F" w:rsidP="00DF753D">
      <w:pPr>
        <w:numPr>
          <w:ilvl w:val="3"/>
          <w:numId w:val="3"/>
        </w:numPr>
        <w:tabs>
          <w:tab w:val="left" w:pos="942"/>
        </w:tabs>
        <w:overflowPunct/>
        <w:autoSpaceDE/>
        <w:autoSpaceDN/>
        <w:adjustRightInd/>
        <w:spacing w:line="360" w:lineRule="auto"/>
        <w:ind w:left="1841" w:hanging="761"/>
        <w:contextualSpacing/>
        <w:jc w:val="both"/>
        <w:textAlignment w:val="auto"/>
        <w:rPr>
          <w:rFonts w:ascii="David" w:hAnsi="David"/>
          <w:color w:val="000000"/>
          <w:sz w:val="24"/>
          <w:u w:val="single"/>
          <w:rtl/>
        </w:rPr>
      </w:pPr>
      <w:r w:rsidRPr="0071059E">
        <w:rPr>
          <w:rFonts w:ascii="David" w:hAnsi="David"/>
          <w:color w:val="000000"/>
          <w:sz w:val="24"/>
          <w:rtl/>
        </w:rPr>
        <w:t xml:space="preserve">לדרוש </w:t>
      </w:r>
      <w:proofErr w:type="spellStart"/>
      <w:r w:rsidRPr="0071059E">
        <w:rPr>
          <w:rFonts w:ascii="David" w:hAnsi="David"/>
          <w:color w:val="000000"/>
          <w:sz w:val="24"/>
          <w:rtl/>
        </w:rPr>
        <w:t>מהמציע</w:t>
      </w:r>
      <w:proofErr w:type="spellEnd"/>
      <w:r w:rsidRPr="0071059E">
        <w:rPr>
          <w:rFonts w:ascii="David" w:hAnsi="David"/>
          <w:color w:val="000000"/>
          <w:sz w:val="24"/>
          <w:rtl/>
        </w:rPr>
        <w:t xml:space="preserve"> לתקן את ההסתייגות, בין באמצעות הגשת הצעתו מחדש, כולה או חלקה, בין באמצעות הודעה של המציע למזמין כי הוא </w:t>
      </w:r>
      <w:r w:rsidRPr="0071059E">
        <w:rPr>
          <w:rFonts w:ascii="David" w:hAnsi="David"/>
          <w:color w:val="000000"/>
          <w:sz w:val="24"/>
          <w:rtl/>
        </w:rPr>
        <w:lastRenderedPageBreak/>
        <w:t>מסיר את ההסתייגות, ובין בכל דרך אחרת, לפי שיקול דעתו והחלטתו הבלעדית של המזמין;</w:t>
      </w:r>
    </w:p>
    <w:p w:rsidR="00716E0F" w:rsidRPr="0071059E" w:rsidRDefault="00716E0F" w:rsidP="00DF753D">
      <w:pPr>
        <w:numPr>
          <w:ilvl w:val="1"/>
          <w:numId w:val="3"/>
        </w:numPr>
        <w:tabs>
          <w:tab w:val="left" w:pos="942"/>
        </w:tabs>
        <w:overflowPunct/>
        <w:autoSpaceDE/>
        <w:autoSpaceDN/>
        <w:adjustRightInd/>
        <w:spacing w:line="360" w:lineRule="auto"/>
        <w:ind w:left="858"/>
        <w:contextualSpacing/>
        <w:jc w:val="both"/>
        <w:textAlignment w:val="auto"/>
        <w:rPr>
          <w:rFonts w:ascii="David" w:hAnsi="David"/>
          <w:color w:val="000000"/>
          <w:sz w:val="24"/>
        </w:rPr>
      </w:pPr>
      <w:r w:rsidRPr="0071059E">
        <w:rPr>
          <w:rFonts w:ascii="David" w:hAnsi="David"/>
          <w:color w:val="000000"/>
          <w:sz w:val="24"/>
          <w:rtl/>
        </w:rPr>
        <w:t xml:space="preserve">מובהר כי ההחלטה בין האפשרויות המנויות לעיל מסורה לשיקול דעתו הבלעדי של 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p>
    <w:p w:rsidR="00716E0F" w:rsidRPr="0071059E" w:rsidRDefault="00716E0F" w:rsidP="00DF753D">
      <w:pPr>
        <w:numPr>
          <w:ilvl w:val="1"/>
          <w:numId w:val="3"/>
        </w:numPr>
        <w:tabs>
          <w:tab w:val="left" w:pos="942"/>
        </w:tabs>
        <w:overflowPunct/>
        <w:autoSpaceDE/>
        <w:autoSpaceDN/>
        <w:adjustRightInd/>
        <w:spacing w:line="360" w:lineRule="auto"/>
        <w:ind w:left="858"/>
        <w:contextualSpacing/>
        <w:jc w:val="both"/>
        <w:textAlignment w:val="auto"/>
        <w:rPr>
          <w:rFonts w:ascii="David" w:hAnsi="David"/>
          <w:color w:val="000000"/>
          <w:sz w:val="24"/>
        </w:rPr>
      </w:pPr>
      <w:r w:rsidRPr="0071059E">
        <w:rPr>
          <w:rFonts w:ascii="David" w:hAnsi="David"/>
          <w:color w:val="000000"/>
          <w:sz w:val="24"/>
          <w:rtl/>
        </w:rPr>
        <w:t xml:space="preserve">אימוץ מדיניות המתירה תיקון פגמים מסוג אחד אין בה כדי לחייב אימוץ מדיניות המתירה תיקון פגמים מסוג אחר. </w:t>
      </w:r>
    </w:p>
    <w:p w:rsidR="00716E0F" w:rsidRPr="0071059E" w:rsidRDefault="00716E0F" w:rsidP="00DF753D">
      <w:pPr>
        <w:numPr>
          <w:ilvl w:val="1"/>
          <w:numId w:val="3"/>
        </w:numPr>
        <w:tabs>
          <w:tab w:val="left" w:pos="942"/>
        </w:tabs>
        <w:overflowPunct/>
        <w:autoSpaceDE/>
        <w:autoSpaceDN/>
        <w:adjustRightInd/>
        <w:spacing w:line="360" w:lineRule="auto"/>
        <w:ind w:left="858"/>
        <w:contextualSpacing/>
        <w:jc w:val="both"/>
        <w:textAlignment w:val="auto"/>
        <w:rPr>
          <w:rFonts w:ascii="David" w:hAnsi="David"/>
          <w:color w:val="000000"/>
          <w:sz w:val="24"/>
          <w:rtl/>
        </w:rPr>
      </w:pPr>
      <w:r w:rsidRPr="0071059E">
        <w:rPr>
          <w:rFonts w:ascii="David" w:hAnsi="David"/>
          <w:color w:val="000000"/>
          <w:sz w:val="24"/>
          <w:rtl/>
        </w:rPr>
        <w:t>אין בהודעה על זוכה במכרז זה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716E0F" w:rsidRPr="0071059E" w:rsidRDefault="00716E0F" w:rsidP="00DF753D">
      <w:pPr>
        <w:numPr>
          <w:ilvl w:val="1"/>
          <w:numId w:val="3"/>
        </w:numPr>
        <w:tabs>
          <w:tab w:val="left" w:pos="942"/>
        </w:tabs>
        <w:overflowPunct/>
        <w:autoSpaceDE/>
        <w:autoSpaceDN/>
        <w:adjustRightInd/>
        <w:spacing w:line="360" w:lineRule="auto"/>
        <w:ind w:left="858"/>
        <w:contextualSpacing/>
        <w:jc w:val="both"/>
        <w:textAlignment w:val="auto"/>
        <w:rPr>
          <w:rFonts w:ascii="David" w:hAnsi="David"/>
          <w:color w:val="000000"/>
          <w:sz w:val="24"/>
        </w:rPr>
      </w:pPr>
      <w:r w:rsidRPr="0071059E">
        <w:rPr>
          <w:rFonts w:ascii="David" w:hAnsi="David"/>
          <w:color w:val="000000"/>
          <w:sz w:val="24"/>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rsidR="00716E0F" w:rsidRPr="0071059E" w:rsidRDefault="00716E0F" w:rsidP="00DF753D">
      <w:pPr>
        <w:numPr>
          <w:ilvl w:val="1"/>
          <w:numId w:val="3"/>
        </w:numPr>
        <w:tabs>
          <w:tab w:val="left" w:pos="942"/>
        </w:tabs>
        <w:overflowPunct/>
        <w:autoSpaceDE/>
        <w:autoSpaceDN/>
        <w:adjustRightInd/>
        <w:spacing w:line="360" w:lineRule="auto"/>
        <w:ind w:left="858"/>
        <w:contextualSpacing/>
        <w:jc w:val="both"/>
        <w:textAlignment w:val="auto"/>
        <w:rPr>
          <w:rFonts w:ascii="David" w:hAnsi="David"/>
          <w:color w:val="000000"/>
          <w:sz w:val="24"/>
        </w:rPr>
      </w:pPr>
      <w:r w:rsidRPr="0071059E">
        <w:rPr>
          <w:rFonts w:ascii="David" w:hAnsi="David"/>
          <w:color w:val="000000"/>
          <w:sz w:val="24"/>
          <w:rtl/>
        </w:rPr>
        <w:t>אין באמור לעיל בכדי לפגוע בכל זכות הקיימת למזמין או לוועדת מכרזים על פי חוק חובת מכרזים, התשנ"ב-1992 או התקנות על פיו.</w:t>
      </w:r>
    </w:p>
    <w:p w:rsidR="00716E0F" w:rsidRDefault="00716E0F"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FE2298">
      <w:pPr>
        <w:tabs>
          <w:tab w:val="left" w:pos="942"/>
        </w:tabs>
        <w:overflowPunct/>
        <w:autoSpaceDE/>
        <w:autoSpaceDN/>
        <w:adjustRightInd/>
        <w:spacing w:line="360" w:lineRule="auto"/>
        <w:ind w:left="792"/>
        <w:contextualSpacing/>
        <w:jc w:val="both"/>
        <w:textAlignment w:val="auto"/>
        <w:rPr>
          <w:rFonts w:ascii="David" w:hAnsi="David"/>
          <w:color w:val="000000"/>
          <w:sz w:val="24"/>
          <w:rtl/>
        </w:rPr>
      </w:pPr>
    </w:p>
    <w:p w:rsidR="007E045E" w:rsidRDefault="007E045E" w:rsidP="00282CA5">
      <w:pPr>
        <w:tabs>
          <w:tab w:val="left" w:pos="942"/>
        </w:tabs>
        <w:overflowPunct/>
        <w:autoSpaceDE/>
        <w:autoSpaceDN/>
        <w:adjustRightInd/>
        <w:spacing w:line="360" w:lineRule="auto"/>
        <w:contextualSpacing/>
        <w:jc w:val="both"/>
        <w:textAlignment w:val="auto"/>
        <w:rPr>
          <w:rFonts w:ascii="David" w:hAnsi="David"/>
          <w:color w:val="000000"/>
          <w:sz w:val="24"/>
          <w:rtl/>
        </w:rPr>
      </w:pPr>
    </w:p>
    <w:p w:rsidR="007E045E" w:rsidRPr="00A532AF" w:rsidRDefault="001A1105" w:rsidP="00A532AF">
      <w:pPr>
        <w:pStyle w:val="11"/>
        <w:numPr>
          <w:ilvl w:val="0"/>
          <w:numId w:val="3"/>
        </w:numPr>
        <w:tabs>
          <w:tab w:val="left" w:pos="849"/>
        </w:tabs>
        <w:rPr>
          <w:rStyle w:val="Hyperlink"/>
          <w:color w:val="auto"/>
          <w:sz w:val="32"/>
          <w:szCs w:val="32"/>
          <w:u w:val="none"/>
        </w:rPr>
      </w:pPr>
      <w:bookmarkStart w:id="44" w:name="_Toc13059435"/>
      <w:r w:rsidRPr="00A532AF">
        <w:rPr>
          <w:rStyle w:val="Hyperlink"/>
          <w:rFonts w:hint="eastAsia"/>
          <w:color w:val="auto"/>
          <w:u w:val="none"/>
          <w:rtl/>
        </w:rPr>
        <w:t>נספחי</w:t>
      </w:r>
      <w:r w:rsidRPr="00A532AF">
        <w:rPr>
          <w:rStyle w:val="Hyperlink"/>
          <w:color w:val="auto"/>
          <w:u w:val="none"/>
          <w:rtl/>
        </w:rPr>
        <w:t xml:space="preserve"> </w:t>
      </w:r>
      <w:r w:rsidRPr="00A532AF">
        <w:rPr>
          <w:rStyle w:val="Hyperlink"/>
          <w:rFonts w:hint="eastAsia"/>
          <w:color w:val="auto"/>
          <w:u w:val="none"/>
          <w:rtl/>
        </w:rPr>
        <w:t>המכרז</w:t>
      </w:r>
      <w:bookmarkEnd w:id="44"/>
    </w:p>
    <w:p w:rsidR="007232A5" w:rsidRDefault="007E045E" w:rsidP="007E045E">
      <w:pPr>
        <w:pStyle w:val="11"/>
        <w:ind w:left="360"/>
        <w:rPr>
          <w:rFonts w:ascii="David" w:hAnsi="David"/>
          <w:color w:val="000000"/>
          <w:sz w:val="24"/>
          <w:szCs w:val="24"/>
          <w:rtl/>
        </w:rPr>
      </w:pPr>
      <w:r>
        <w:rPr>
          <w:rFonts w:ascii="David" w:hAnsi="David" w:hint="cs"/>
          <w:color w:val="000000"/>
          <w:sz w:val="24"/>
          <w:szCs w:val="24"/>
          <w:rtl/>
        </w:rPr>
        <w:t xml:space="preserve">                                                        </w:t>
      </w:r>
    </w:p>
    <w:p w:rsidR="00C2406F" w:rsidRPr="0071059E" w:rsidRDefault="007232A5" w:rsidP="007E045E">
      <w:pPr>
        <w:pStyle w:val="11"/>
        <w:ind w:left="360"/>
        <w:rPr>
          <w:rFonts w:ascii="David" w:hAnsi="David"/>
          <w:color w:val="000000"/>
          <w:sz w:val="24"/>
          <w:szCs w:val="24"/>
          <w:rtl/>
        </w:rPr>
      </w:pPr>
      <w:r>
        <w:rPr>
          <w:rFonts w:ascii="David" w:hAnsi="David" w:hint="cs"/>
          <w:color w:val="000000"/>
          <w:sz w:val="24"/>
          <w:szCs w:val="24"/>
          <w:rtl/>
        </w:rPr>
        <w:t xml:space="preserve">                                                           </w:t>
      </w:r>
      <w:r w:rsidR="00D44472">
        <w:rPr>
          <w:rFonts w:ascii="David" w:hAnsi="David" w:hint="cs"/>
          <w:color w:val="000000"/>
          <w:sz w:val="24"/>
          <w:szCs w:val="24"/>
          <w:rtl/>
        </w:rPr>
        <w:t xml:space="preserve"> </w:t>
      </w:r>
      <w:bookmarkStart w:id="45" w:name="_Toc13055681"/>
      <w:bookmarkStart w:id="46" w:name="_Toc13059436"/>
      <w:r w:rsidR="0057578F">
        <w:rPr>
          <w:rFonts w:ascii="David" w:hAnsi="David" w:hint="cs"/>
          <w:color w:val="000000"/>
          <w:sz w:val="24"/>
          <w:szCs w:val="24"/>
          <w:rtl/>
        </w:rPr>
        <w:t>נס</w:t>
      </w:r>
      <w:r w:rsidR="00C2406F" w:rsidRPr="0071059E">
        <w:rPr>
          <w:rFonts w:ascii="David" w:hAnsi="David"/>
          <w:color w:val="000000"/>
          <w:sz w:val="24"/>
          <w:szCs w:val="24"/>
          <w:rtl/>
        </w:rPr>
        <w:t>פח א'</w:t>
      </w:r>
      <w:bookmarkEnd w:id="45"/>
      <w:bookmarkEnd w:id="46"/>
    </w:p>
    <w:p w:rsidR="00C2406F" w:rsidRPr="0071059E" w:rsidRDefault="00C2406F" w:rsidP="00FE2298">
      <w:pPr>
        <w:pStyle w:val="af8"/>
        <w:spacing w:before="0" w:after="0" w:line="360" w:lineRule="auto"/>
        <w:contextualSpacing/>
        <w:rPr>
          <w:rFonts w:ascii="David" w:hAnsi="David"/>
          <w:color w:val="000000"/>
          <w:sz w:val="24"/>
          <w:szCs w:val="24"/>
          <w:rtl/>
        </w:rPr>
      </w:pPr>
      <w:r w:rsidRPr="0071059E">
        <w:rPr>
          <w:rFonts w:ascii="David" w:hAnsi="David"/>
          <w:color w:val="000000"/>
          <w:sz w:val="24"/>
          <w:szCs w:val="24"/>
          <w:rtl/>
        </w:rPr>
        <w:t>תצהיר על פי חוק עסקאות גופים ציבוריים</w:t>
      </w: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p>
    <w:p w:rsidR="00C2406F" w:rsidRPr="0071059E" w:rsidRDefault="00C2406F" w:rsidP="005445EC">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הנני נותן/נותנת תצהיר זה בשם ___________________ שהוא המציע (להלן</w:t>
      </w:r>
      <w:r w:rsidR="00C742B7">
        <w:rPr>
          <w:rFonts w:ascii="David" w:hAnsi="David" w:hint="cs"/>
          <w:sz w:val="24"/>
          <w:rtl/>
        </w:rPr>
        <w:t>-</w:t>
      </w:r>
      <w:r w:rsidRPr="0071059E">
        <w:rPr>
          <w:rFonts w:ascii="David" w:hAnsi="David"/>
          <w:sz w:val="24"/>
          <w:rtl/>
        </w:rPr>
        <w:t xml:space="preserve"> </w:t>
      </w:r>
      <w:r w:rsidRPr="0071059E">
        <w:rPr>
          <w:rFonts w:ascii="David" w:hAnsi="David"/>
          <w:b/>
          <w:bCs/>
          <w:sz w:val="24"/>
          <w:rtl/>
        </w:rPr>
        <w:t>המציע</w:t>
      </w:r>
      <w:r w:rsidRPr="0071059E">
        <w:rPr>
          <w:rFonts w:ascii="David" w:hAnsi="David"/>
          <w:sz w:val="24"/>
          <w:rtl/>
        </w:rPr>
        <w:t xml:space="preserve">) </w:t>
      </w:r>
      <w:r w:rsidRPr="007F3BBA">
        <w:rPr>
          <w:rFonts w:ascii="David" w:hAnsi="David"/>
          <w:sz w:val="24"/>
          <w:rtl/>
        </w:rPr>
        <w:t>המבקש להתקשר עם עורך התקשרות מספר</w:t>
      </w:r>
      <w:r w:rsidR="008B0CC6" w:rsidRPr="007F3BBA">
        <w:rPr>
          <w:rFonts w:ascii="David" w:hAnsi="David"/>
          <w:sz w:val="24"/>
          <w:rtl/>
        </w:rPr>
        <w:t xml:space="preserve"> 3/2019 </w:t>
      </w:r>
      <w:r w:rsidRPr="007F3BBA">
        <w:rPr>
          <w:rFonts w:ascii="David" w:hAnsi="David"/>
          <w:sz w:val="24"/>
          <w:rtl/>
        </w:rPr>
        <w:t xml:space="preserve">למתן שירותי </w:t>
      </w:r>
      <w:r w:rsidR="008B0CC6" w:rsidRPr="008B0CC6">
        <w:rPr>
          <w:rFonts w:ascii="David" w:hAnsi="David"/>
          <w:sz w:val="24"/>
          <w:rtl/>
        </w:rPr>
        <w:t xml:space="preserve">הקמה ותפעול מאגר מידע סטטיסטי בענף ביטוח רכב חובה בישראל </w:t>
      </w:r>
      <w:r w:rsidRPr="0071059E">
        <w:rPr>
          <w:rFonts w:ascii="David" w:hAnsi="David"/>
          <w:sz w:val="24"/>
          <w:rtl/>
        </w:rPr>
        <w:t xml:space="preserve">אני מצהיר/ה כי הנני מוסמך/מוסמכת לתת תצהיר זה בשם המציע. </w:t>
      </w: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משמעותו של המונח "</w:t>
      </w:r>
      <w:r w:rsidRPr="0071059E">
        <w:rPr>
          <w:rFonts w:ascii="David" w:hAnsi="David"/>
          <w:b/>
          <w:bCs/>
          <w:sz w:val="24"/>
          <w:rtl/>
        </w:rPr>
        <w:t>עבירה</w:t>
      </w:r>
      <w:r w:rsidRPr="0071059E">
        <w:rPr>
          <w:rFonts w:ascii="David" w:hAnsi="David"/>
          <w:sz w:val="24"/>
          <w:rtl/>
        </w:rPr>
        <w:t xml:space="preserve">" – עבירה לפי חוק עובדים זרים (איסור העסקה שלא כדין והבטחת תנאים הוגנים), התשנ"א-1991, או לפי חוק שכר מינימום, התשמ"ז-1987, ולעניין </w:t>
      </w:r>
      <w:r w:rsidRPr="0071059E">
        <w:rPr>
          <w:rFonts w:ascii="David" w:hAnsi="David"/>
          <w:sz w:val="24"/>
          <w:rtl/>
        </w:rPr>
        <w:lastRenderedPageBreak/>
        <w:t>עסקאות לקבלת שירות כהגדרתו בסעיף 2 לחוק להגברת האכיפה של דיני העבודה, התשע"ב-2011, גם עבירה על הוראות החיקוקים המנויות בתוספת השלישית לאותו חוק.</w:t>
      </w: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המציע הוא תאגיד הרשום בישראל.</w:t>
      </w: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(סמן </w:t>
      </w:r>
      <w:r w:rsidRPr="0071059E">
        <w:rPr>
          <w:rFonts w:ascii="David" w:hAnsi="David"/>
          <w:sz w:val="24"/>
        </w:rPr>
        <w:t>X</w:t>
      </w:r>
      <w:r w:rsidRPr="0071059E">
        <w:rPr>
          <w:rFonts w:ascii="David" w:hAnsi="David"/>
          <w:sz w:val="24"/>
          <w:rtl/>
        </w:rPr>
        <w:t xml:space="preserve"> במשבצת המתאימה)</w:t>
      </w:r>
    </w:p>
    <w:p w:rsidR="00C2406F" w:rsidRPr="0071059E" w:rsidRDefault="00C2406F" w:rsidP="008470B5">
      <w:pPr>
        <w:numPr>
          <w:ilvl w:val="0"/>
          <w:numId w:val="41"/>
        </w:numPr>
        <w:overflowPunct/>
        <w:autoSpaceDE/>
        <w:autoSpaceDN/>
        <w:adjustRightInd/>
        <w:spacing w:line="360" w:lineRule="auto"/>
        <w:ind w:left="0" w:firstLine="0"/>
        <w:contextualSpacing/>
        <w:jc w:val="both"/>
        <w:textAlignment w:val="auto"/>
        <w:rPr>
          <w:rFonts w:ascii="David" w:hAnsi="David"/>
          <w:sz w:val="24"/>
        </w:rPr>
      </w:pPr>
      <w:r w:rsidRPr="0071059E">
        <w:rPr>
          <w:rFonts w:ascii="David" w:hAnsi="David"/>
          <w:sz w:val="24"/>
          <w:rtl/>
        </w:rPr>
        <w:t xml:space="preserve">המציע ובעל זיקה אליו </w:t>
      </w:r>
      <w:r w:rsidRPr="0071059E">
        <w:rPr>
          <w:rFonts w:ascii="David" w:hAnsi="David"/>
          <w:b/>
          <w:bCs/>
          <w:sz w:val="24"/>
          <w:u w:val="single"/>
          <w:rtl/>
        </w:rPr>
        <w:t>לא הורשעו</w:t>
      </w:r>
      <w:r w:rsidRPr="0071059E">
        <w:rPr>
          <w:rFonts w:ascii="David" w:hAnsi="David"/>
          <w:sz w:val="24"/>
          <w:rtl/>
        </w:rPr>
        <w:t xml:space="preserve"> ביותר משתי עבירות עד למועד האחרון להגשת ההצעות (להלן: "</w:t>
      </w:r>
      <w:r w:rsidRPr="0071059E">
        <w:rPr>
          <w:rFonts w:ascii="David" w:hAnsi="David"/>
          <w:b/>
          <w:bCs/>
          <w:sz w:val="24"/>
          <w:rtl/>
        </w:rPr>
        <w:t>מועד להגשה</w:t>
      </w:r>
      <w:r w:rsidRPr="0071059E">
        <w:rPr>
          <w:rFonts w:ascii="David" w:hAnsi="David"/>
          <w:sz w:val="24"/>
          <w:rtl/>
        </w:rPr>
        <w:t xml:space="preserve">") מטעם המציע בהתקשרות מספר </w:t>
      </w:r>
      <w:r w:rsidR="00911F16">
        <w:rPr>
          <w:rFonts w:ascii="David" w:hAnsi="David" w:hint="cs"/>
          <w:sz w:val="24"/>
          <w:rtl/>
        </w:rPr>
        <w:t>3</w:t>
      </w:r>
      <w:r w:rsidRPr="0071059E">
        <w:rPr>
          <w:rFonts w:ascii="David" w:hAnsi="David"/>
          <w:sz w:val="24"/>
          <w:rtl/>
        </w:rPr>
        <w:t>/</w:t>
      </w:r>
      <w:r w:rsidR="00911F16">
        <w:rPr>
          <w:rFonts w:ascii="David" w:hAnsi="David" w:hint="cs"/>
          <w:sz w:val="24"/>
          <w:rtl/>
        </w:rPr>
        <w:t>2019</w:t>
      </w:r>
      <w:r w:rsidR="00911F16" w:rsidRPr="0071059E">
        <w:rPr>
          <w:rFonts w:ascii="David" w:hAnsi="David"/>
          <w:sz w:val="24"/>
          <w:rtl/>
        </w:rPr>
        <w:t xml:space="preserve"> </w:t>
      </w:r>
      <w:r w:rsidR="00911F16" w:rsidRPr="007F3BBA">
        <w:rPr>
          <w:rFonts w:ascii="David" w:hAnsi="David"/>
          <w:sz w:val="24"/>
          <w:rtl/>
        </w:rPr>
        <w:t xml:space="preserve">למתן שירותי </w:t>
      </w:r>
      <w:r w:rsidR="00911F16" w:rsidRPr="008B0CC6">
        <w:rPr>
          <w:rFonts w:ascii="David" w:hAnsi="David"/>
          <w:sz w:val="24"/>
          <w:rtl/>
        </w:rPr>
        <w:t xml:space="preserve">הקמה ותפעול מאגר מידע סטטיסטי בענף ביטוח רכב חובה בישראל </w:t>
      </w:r>
      <w:r w:rsidRPr="0071059E" w:rsidDel="00112F14">
        <w:rPr>
          <w:rFonts w:ascii="David" w:hAnsi="David"/>
          <w:sz w:val="24"/>
          <w:rtl/>
        </w:rPr>
        <w:t xml:space="preserve"> </w:t>
      </w:r>
      <w:r w:rsidRPr="0071059E">
        <w:rPr>
          <w:rFonts w:ascii="David" w:hAnsi="David"/>
          <w:sz w:val="24"/>
          <w:rtl/>
        </w:rPr>
        <w:t>עבור רשות שוק ההון, ביטוח וחיסכון.</w:t>
      </w:r>
    </w:p>
    <w:p w:rsidR="00C2406F" w:rsidRPr="0071059E" w:rsidRDefault="00C2406F" w:rsidP="00FE2298">
      <w:pPr>
        <w:numPr>
          <w:ilvl w:val="0"/>
          <w:numId w:val="41"/>
        </w:numPr>
        <w:overflowPunct/>
        <w:autoSpaceDE/>
        <w:autoSpaceDN/>
        <w:adjustRightInd/>
        <w:spacing w:line="360" w:lineRule="auto"/>
        <w:ind w:left="0" w:firstLine="0"/>
        <w:contextualSpacing/>
        <w:jc w:val="both"/>
        <w:textAlignment w:val="auto"/>
        <w:rPr>
          <w:rFonts w:ascii="David" w:hAnsi="David"/>
          <w:sz w:val="24"/>
        </w:rPr>
      </w:pPr>
      <w:r w:rsidRPr="0071059E">
        <w:rPr>
          <w:rFonts w:ascii="David" w:hAnsi="David"/>
          <w:sz w:val="24"/>
          <w:rtl/>
        </w:rPr>
        <w:t xml:space="preserve">המציע או בעל זיקה אליו </w:t>
      </w:r>
      <w:r w:rsidRPr="0071059E">
        <w:rPr>
          <w:rFonts w:ascii="David" w:hAnsi="David"/>
          <w:b/>
          <w:bCs/>
          <w:sz w:val="24"/>
          <w:u w:val="single"/>
          <w:rtl/>
        </w:rPr>
        <w:t>הורשעו</w:t>
      </w:r>
      <w:r w:rsidRPr="0071059E">
        <w:rPr>
          <w:rFonts w:ascii="David" w:hAnsi="David"/>
          <w:sz w:val="24"/>
          <w:rtl/>
        </w:rPr>
        <w:t xml:space="preserve"> בפסק דין ביותר משתי עבירות </w:t>
      </w:r>
      <w:r w:rsidRPr="0071059E">
        <w:rPr>
          <w:rFonts w:ascii="David" w:hAnsi="David"/>
          <w:b/>
          <w:bCs/>
          <w:sz w:val="24"/>
          <w:u w:val="single"/>
          <w:rtl/>
        </w:rPr>
        <w:t>וחלפה שנה אחת</w:t>
      </w:r>
      <w:r w:rsidRPr="0071059E">
        <w:rPr>
          <w:rFonts w:ascii="David" w:hAnsi="David"/>
          <w:sz w:val="24"/>
          <w:rtl/>
        </w:rPr>
        <w:t xml:space="preserve"> לפחות ממועד ההרשעה האחרונה ועד למועד ההגשה. </w:t>
      </w:r>
    </w:p>
    <w:p w:rsidR="00C2406F" w:rsidRPr="0071059E" w:rsidRDefault="00C2406F" w:rsidP="00FE2298">
      <w:pPr>
        <w:numPr>
          <w:ilvl w:val="0"/>
          <w:numId w:val="41"/>
        </w:numPr>
        <w:overflowPunct/>
        <w:autoSpaceDE/>
        <w:autoSpaceDN/>
        <w:adjustRightInd/>
        <w:spacing w:line="360" w:lineRule="auto"/>
        <w:ind w:left="0" w:firstLine="0"/>
        <w:contextualSpacing/>
        <w:jc w:val="both"/>
        <w:textAlignment w:val="auto"/>
        <w:rPr>
          <w:rFonts w:ascii="David" w:hAnsi="David"/>
          <w:sz w:val="24"/>
          <w:rtl/>
        </w:rPr>
      </w:pPr>
      <w:r w:rsidRPr="0071059E">
        <w:rPr>
          <w:rFonts w:ascii="David" w:hAnsi="David"/>
          <w:sz w:val="24"/>
          <w:rtl/>
        </w:rPr>
        <w:t xml:space="preserve">המציע או בעל זיקה אליו </w:t>
      </w:r>
      <w:r w:rsidRPr="0071059E">
        <w:rPr>
          <w:rFonts w:ascii="David" w:hAnsi="David"/>
          <w:b/>
          <w:bCs/>
          <w:sz w:val="24"/>
          <w:u w:val="single"/>
          <w:rtl/>
        </w:rPr>
        <w:t>הורשעו</w:t>
      </w:r>
      <w:r w:rsidRPr="0071059E">
        <w:rPr>
          <w:rFonts w:ascii="David" w:hAnsi="David"/>
          <w:sz w:val="24"/>
          <w:rtl/>
        </w:rPr>
        <w:t xml:space="preserve"> בפסק דין ביותר משתי עבירות </w:t>
      </w:r>
      <w:r w:rsidRPr="0071059E">
        <w:rPr>
          <w:rFonts w:ascii="David" w:hAnsi="David"/>
          <w:b/>
          <w:bCs/>
          <w:sz w:val="24"/>
          <w:u w:val="single"/>
          <w:rtl/>
        </w:rPr>
        <w:t>ולא חלפה שנה אחת</w:t>
      </w:r>
      <w:r w:rsidRPr="0071059E">
        <w:rPr>
          <w:rFonts w:ascii="David" w:hAnsi="David"/>
          <w:sz w:val="24"/>
          <w:rtl/>
        </w:rPr>
        <w:t xml:space="preserve"> לפחות ממועד ההרשעה האחרונה ועד למועד ההגשה. </w:t>
      </w:r>
    </w:p>
    <w:p w:rsidR="00C2406F" w:rsidRPr="0071059E" w:rsidRDefault="00C2406F" w:rsidP="00FE2298">
      <w:pPr>
        <w:spacing w:line="360" w:lineRule="auto"/>
        <w:contextualSpacing/>
        <w:jc w:val="both"/>
        <w:rPr>
          <w:rFonts w:ascii="David" w:hAnsi="David"/>
          <w:sz w:val="24"/>
          <w:rtl/>
        </w:rPr>
      </w:pPr>
      <w:r w:rsidRPr="0071059E">
        <w:rPr>
          <w:rFonts w:ascii="David" w:hAnsi="David"/>
          <w:sz w:val="24"/>
          <w:rtl/>
        </w:rPr>
        <w:t xml:space="preserve">זה שמי, להלן חתימתי ותוכן תצהירי דלעיל אמת. </w:t>
      </w: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p>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________________                      _________________        </w:t>
      </w:r>
    </w:p>
    <w:p w:rsidR="00C2406F" w:rsidRPr="0071059E" w:rsidRDefault="00C2406F" w:rsidP="00FE2298">
      <w:pPr>
        <w:tabs>
          <w:tab w:val="left" w:pos="8351"/>
          <w:tab w:val="left" w:pos="8531"/>
          <w:tab w:val="left" w:pos="8711"/>
        </w:tabs>
        <w:spacing w:line="360" w:lineRule="auto"/>
        <w:contextualSpacing/>
        <w:jc w:val="center"/>
        <w:rPr>
          <w:rFonts w:ascii="David" w:hAnsi="David"/>
          <w:b/>
          <w:bCs/>
          <w:sz w:val="24"/>
          <w:u w:val="single"/>
          <w:rtl/>
        </w:rPr>
      </w:pPr>
      <w:r w:rsidRPr="0071059E">
        <w:rPr>
          <w:rFonts w:ascii="David" w:hAnsi="David"/>
          <w:sz w:val="24"/>
          <w:rtl/>
        </w:rPr>
        <w:t xml:space="preserve">        חתימה                                                    תאריך                                                                          </w:t>
      </w:r>
      <w:r w:rsidRPr="0071059E">
        <w:rPr>
          <w:rFonts w:ascii="David" w:hAnsi="David"/>
          <w:sz w:val="24"/>
          <w:rtl/>
        </w:rPr>
        <w:tab/>
      </w:r>
      <w:r w:rsidRPr="0071059E">
        <w:rPr>
          <w:rFonts w:ascii="David" w:hAnsi="David"/>
          <w:sz w:val="24"/>
          <w:rtl/>
        </w:rPr>
        <w:tab/>
        <w:t xml:space="preserve">                          </w:t>
      </w:r>
      <w:r w:rsidRPr="0071059E">
        <w:rPr>
          <w:rFonts w:ascii="David" w:hAnsi="David"/>
          <w:sz w:val="24"/>
          <w:rtl/>
        </w:rPr>
        <w:tab/>
      </w:r>
      <w:bookmarkStart w:id="47" w:name="_Toc78123024"/>
    </w:p>
    <w:p w:rsidR="00C2406F" w:rsidRPr="0071059E" w:rsidRDefault="00C2406F" w:rsidP="00FE2298">
      <w:pPr>
        <w:tabs>
          <w:tab w:val="left" w:pos="8351"/>
          <w:tab w:val="left" w:pos="8531"/>
          <w:tab w:val="left" w:pos="8711"/>
        </w:tabs>
        <w:spacing w:line="360" w:lineRule="auto"/>
        <w:contextualSpacing/>
        <w:jc w:val="center"/>
        <w:rPr>
          <w:rFonts w:ascii="David" w:hAnsi="David"/>
          <w:b/>
          <w:bCs/>
          <w:sz w:val="24"/>
          <w:u w:val="single"/>
          <w:rtl/>
        </w:rPr>
      </w:pPr>
    </w:p>
    <w:p w:rsidR="007E045E" w:rsidRDefault="007E045E" w:rsidP="00FE2298">
      <w:pPr>
        <w:tabs>
          <w:tab w:val="left" w:pos="8351"/>
          <w:tab w:val="left" w:pos="8531"/>
          <w:tab w:val="left" w:pos="8711"/>
        </w:tabs>
        <w:spacing w:line="360" w:lineRule="auto"/>
        <w:contextualSpacing/>
        <w:jc w:val="center"/>
        <w:rPr>
          <w:rFonts w:ascii="David" w:hAnsi="David"/>
          <w:b/>
          <w:bCs/>
          <w:sz w:val="24"/>
          <w:u w:val="single"/>
          <w:rtl/>
        </w:rPr>
      </w:pPr>
    </w:p>
    <w:p w:rsidR="007E045E" w:rsidRDefault="007E045E" w:rsidP="00FE2298">
      <w:pPr>
        <w:tabs>
          <w:tab w:val="left" w:pos="8351"/>
          <w:tab w:val="left" w:pos="8531"/>
          <w:tab w:val="left" w:pos="8711"/>
        </w:tabs>
        <w:spacing w:line="360" w:lineRule="auto"/>
        <w:contextualSpacing/>
        <w:jc w:val="center"/>
        <w:rPr>
          <w:rFonts w:ascii="David" w:hAnsi="David"/>
          <w:b/>
          <w:bCs/>
          <w:sz w:val="24"/>
          <w:u w:val="single"/>
          <w:rtl/>
        </w:rPr>
      </w:pPr>
    </w:p>
    <w:p w:rsidR="007E045E" w:rsidRDefault="007E045E" w:rsidP="00FE2298">
      <w:pPr>
        <w:tabs>
          <w:tab w:val="left" w:pos="8351"/>
          <w:tab w:val="left" w:pos="8531"/>
          <w:tab w:val="left" w:pos="8711"/>
        </w:tabs>
        <w:spacing w:line="360" w:lineRule="auto"/>
        <w:contextualSpacing/>
        <w:jc w:val="center"/>
        <w:rPr>
          <w:rFonts w:ascii="David" w:hAnsi="David"/>
          <w:b/>
          <w:bCs/>
          <w:sz w:val="24"/>
          <w:u w:val="single"/>
          <w:rtl/>
        </w:rPr>
      </w:pPr>
    </w:p>
    <w:p w:rsidR="007E045E" w:rsidRDefault="007E045E" w:rsidP="00FE2298">
      <w:pPr>
        <w:tabs>
          <w:tab w:val="left" w:pos="8351"/>
          <w:tab w:val="left" w:pos="8531"/>
          <w:tab w:val="left" w:pos="8711"/>
        </w:tabs>
        <w:spacing w:line="360" w:lineRule="auto"/>
        <w:contextualSpacing/>
        <w:jc w:val="center"/>
        <w:rPr>
          <w:rFonts w:ascii="David" w:hAnsi="David"/>
          <w:b/>
          <w:bCs/>
          <w:sz w:val="24"/>
          <w:u w:val="single"/>
          <w:rtl/>
        </w:rPr>
      </w:pPr>
    </w:p>
    <w:p w:rsidR="007E045E" w:rsidRDefault="007E045E" w:rsidP="00FE2298">
      <w:pPr>
        <w:tabs>
          <w:tab w:val="left" w:pos="8351"/>
          <w:tab w:val="left" w:pos="8531"/>
          <w:tab w:val="left" w:pos="8711"/>
        </w:tabs>
        <w:spacing w:line="360" w:lineRule="auto"/>
        <w:contextualSpacing/>
        <w:jc w:val="center"/>
        <w:rPr>
          <w:rFonts w:ascii="David" w:hAnsi="David"/>
          <w:b/>
          <w:bCs/>
          <w:sz w:val="24"/>
          <w:u w:val="single"/>
          <w:rtl/>
        </w:rPr>
      </w:pPr>
    </w:p>
    <w:p w:rsidR="007E045E" w:rsidRDefault="007E045E" w:rsidP="00FE2298">
      <w:pPr>
        <w:tabs>
          <w:tab w:val="left" w:pos="8351"/>
          <w:tab w:val="left" w:pos="8531"/>
          <w:tab w:val="left" w:pos="8711"/>
        </w:tabs>
        <w:spacing w:line="360" w:lineRule="auto"/>
        <w:contextualSpacing/>
        <w:jc w:val="center"/>
        <w:rPr>
          <w:rFonts w:ascii="David" w:hAnsi="David"/>
          <w:b/>
          <w:bCs/>
          <w:sz w:val="24"/>
          <w:u w:val="single"/>
          <w:rtl/>
        </w:rPr>
      </w:pPr>
    </w:p>
    <w:p w:rsidR="007E045E" w:rsidRDefault="007E045E" w:rsidP="00FE2298">
      <w:pPr>
        <w:tabs>
          <w:tab w:val="left" w:pos="8351"/>
          <w:tab w:val="left" w:pos="8531"/>
          <w:tab w:val="left" w:pos="8711"/>
        </w:tabs>
        <w:spacing w:line="360" w:lineRule="auto"/>
        <w:contextualSpacing/>
        <w:jc w:val="center"/>
        <w:rPr>
          <w:rFonts w:ascii="David" w:hAnsi="David"/>
          <w:b/>
          <w:bCs/>
          <w:sz w:val="24"/>
          <w:u w:val="single"/>
          <w:rtl/>
        </w:rPr>
      </w:pPr>
    </w:p>
    <w:p w:rsidR="00C2406F" w:rsidRPr="0071059E" w:rsidRDefault="00C2406F" w:rsidP="00FE2298">
      <w:pPr>
        <w:tabs>
          <w:tab w:val="left" w:pos="8351"/>
          <w:tab w:val="left" w:pos="8531"/>
          <w:tab w:val="left" w:pos="8711"/>
        </w:tabs>
        <w:spacing w:line="360" w:lineRule="auto"/>
        <w:contextualSpacing/>
        <w:jc w:val="center"/>
        <w:rPr>
          <w:rFonts w:ascii="David" w:hAnsi="David"/>
          <w:b/>
          <w:bCs/>
          <w:sz w:val="24"/>
          <w:u w:val="single"/>
          <w:rtl/>
        </w:rPr>
      </w:pPr>
      <w:r w:rsidRPr="0071059E">
        <w:rPr>
          <w:rFonts w:ascii="David" w:hAnsi="David"/>
          <w:b/>
          <w:bCs/>
          <w:sz w:val="24"/>
          <w:u w:val="single"/>
          <w:rtl/>
        </w:rPr>
        <w:t>אישור עורך הדין</w:t>
      </w: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2406F" w:rsidRPr="0071059E" w:rsidRDefault="00C2406F" w:rsidP="00FE2298">
      <w:pPr>
        <w:tabs>
          <w:tab w:val="left" w:pos="8351"/>
          <w:tab w:val="left" w:pos="8531"/>
          <w:tab w:val="left" w:pos="8711"/>
        </w:tabs>
        <w:spacing w:line="360" w:lineRule="auto"/>
        <w:contextualSpacing/>
        <w:rPr>
          <w:rFonts w:ascii="David" w:hAnsi="David"/>
          <w:sz w:val="24"/>
          <w:rtl/>
        </w:rPr>
      </w:pPr>
    </w:p>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_______________                   ___________________            ___________________</w:t>
      </w:r>
    </w:p>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תאריך                                      מספר רישיון                                  חתימה וחותמת</w:t>
      </w:r>
    </w:p>
    <w:bookmarkEnd w:id="47"/>
    <w:p w:rsidR="00C2406F" w:rsidRPr="0071059E" w:rsidRDefault="00C2406F" w:rsidP="00FE2298">
      <w:pPr>
        <w:pStyle w:val="af8"/>
        <w:pageBreakBefore/>
        <w:spacing w:before="0" w:after="0" w:line="360" w:lineRule="auto"/>
        <w:contextualSpacing/>
        <w:rPr>
          <w:rFonts w:ascii="David" w:hAnsi="David"/>
          <w:color w:val="000000"/>
          <w:sz w:val="24"/>
          <w:szCs w:val="24"/>
          <w:rtl/>
        </w:rPr>
      </w:pPr>
      <w:r w:rsidRPr="0071059E">
        <w:rPr>
          <w:rFonts w:ascii="David" w:hAnsi="David"/>
          <w:color w:val="000000"/>
          <w:sz w:val="24"/>
          <w:szCs w:val="24"/>
          <w:rtl/>
        </w:rPr>
        <w:lastRenderedPageBreak/>
        <w:t>נספח ב'</w:t>
      </w:r>
    </w:p>
    <w:p w:rsidR="00C2406F" w:rsidRPr="0071059E" w:rsidRDefault="00C2406F" w:rsidP="00FE2298">
      <w:pPr>
        <w:pStyle w:val="af8"/>
        <w:spacing w:before="0" w:after="0" w:line="360" w:lineRule="auto"/>
        <w:contextualSpacing/>
        <w:rPr>
          <w:rFonts w:ascii="David" w:hAnsi="David"/>
          <w:color w:val="000000"/>
          <w:sz w:val="24"/>
          <w:szCs w:val="24"/>
          <w:rtl/>
        </w:rPr>
      </w:pPr>
      <w:r w:rsidRPr="0071059E">
        <w:rPr>
          <w:rFonts w:ascii="David" w:hAnsi="David"/>
          <w:color w:val="000000"/>
          <w:sz w:val="24"/>
          <w:szCs w:val="24"/>
          <w:rtl/>
        </w:rPr>
        <w:t>תצהיר ואישור עו"ד בדבר זכויות חתימה</w:t>
      </w:r>
    </w:p>
    <w:p w:rsidR="00C2406F" w:rsidRPr="0071059E" w:rsidRDefault="00C2406F" w:rsidP="00FE2298">
      <w:pPr>
        <w:pStyle w:val="af8"/>
        <w:spacing w:before="0" w:after="0" w:line="360" w:lineRule="auto"/>
        <w:contextualSpacing/>
        <w:rPr>
          <w:rFonts w:ascii="David" w:hAnsi="David"/>
          <w:color w:val="000000"/>
          <w:sz w:val="24"/>
          <w:szCs w:val="24"/>
          <w:rtl/>
        </w:rPr>
      </w:pPr>
      <w:r w:rsidRPr="0071059E">
        <w:rPr>
          <w:rFonts w:ascii="David" w:hAnsi="David"/>
          <w:color w:val="000000"/>
          <w:sz w:val="24"/>
          <w:szCs w:val="24"/>
          <w:rtl/>
        </w:rPr>
        <w:t xml:space="preserve">תצהיר </w:t>
      </w:r>
    </w:p>
    <w:p w:rsidR="00C2406F" w:rsidRPr="0071059E" w:rsidRDefault="00C2406F" w:rsidP="00FE2298">
      <w:pPr>
        <w:pStyle w:val="af8"/>
        <w:spacing w:before="0" w:after="0" w:line="360" w:lineRule="auto"/>
        <w:contextualSpacing/>
        <w:rPr>
          <w:rFonts w:ascii="David" w:hAnsi="David"/>
          <w:color w:val="000000"/>
          <w:sz w:val="24"/>
          <w:szCs w:val="24"/>
          <w:rtl/>
        </w:rPr>
      </w:pPr>
      <w:r w:rsidRPr="0071059E">
        <w:rPr>
          <w:rFonts w:ascii="David" w:hAnsi="David"/>
          <w:b w:val="0"/>
          <w:bCs w:val="0"/>
          <w:color w:val="000000"/>
          <w:sz w:val="24"/>
          <w:szCs w:val="24"/>
          <w:rtl/>
        </w:rPr>
        <w:t>(יש לצרף תצהירים נוספים ככל הדרוש)</w:t>
      </w:r>
    </w:p>
    <w:p w:rsidR="00C2406F" w:rsidRPr="0071059E" w:rsidRDefault="00C2406F" w:rsidP="005445EC">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הנני נותן/נותנת תצהיר זה בשם ___________________ שהוא המציע (להלן: </w:t>
      </w:r>
      <w:r w:rsidRPr="0071059E">
        <w:rPr>
          <w:rFonts w:ascii="David" w:hAnsi="David"/>
          <w:b/>
          <w:bCs/>
          <w:sz w:val="24"/>
          <w:rtl/>
        </w:rPr>
        <w:t>המציע</w:t>
      </w:r>
      <w:r w:rsidRPr="0071059E">
        <w:rPr>
          <w:rFonts w:ascii="David" w:hAnsi="David"/>
          <w:sz w:val="24"/>
          <w:rtl/>
        </w:rPr>
        <w:t xml:space="preserve">) המבקש להתקשר עם עורך </w:t>
      </w:r>
      <w:r w:rsidR="00DC226E">
        <w:rPr>
          <w:rFonts w:ascii="David" w:hAnsi="David" w:hint="cs"/>
          <w:sz w:val="24"/>
          <w:rtl/>
        </w:rPr>
        <w:t>מכרז</w:t>
      </w:r>
      <w:r w:rsidR="00DC226E">
        <w:rPr>
          <w:rFonts w:ascii="David" w:hAnsi="David"/>
          <w:sz w:val="24"/>
          <w:rtl/>
        </w:rPr>
        <w:t xml:space="preserve"> </w:t>
      </w:r>
      <w:r w:rsidR="00DC226E">
        <w:rPr>
          <w:rFonts w:ascii="David" w:hAnsi="David" w:hint="cs"/>
          <w:sz w:val="24"/>
          <w:rtl/>
        </w:rPr>
        <w:t>פומבי מס'</w:t>
      </w:r>
      <w:r w:rsidRPr="0071059E">
        <w:rPr>
          <w:rFonts w:ascii="David" w:hAnsi="David"/>
          <w:sz w:val="24"/>
          <w:rtl/>
        </w:rPr>
        <w:t xml:space="preserve"> </w:t>
      </w:r>
      <w:r w:rsidR="008B0CC6">
        <w:rPr>
          <w:rFonts w:ascii="David" w:hAnsi="David" w:hint="cs"/>
          <w:sz w:val="24"/>
          <w:rtl/>
        </w:rPr>
        <w:t>3</w:t>
      </w:r>
      <w:r w:rsidR="00C742B7">
        <w:rPr>
          <w:rFonts w:ascii="David" w:hAnsi="David" w:hint="cs"/>
          <w:sz w:val="24"/>
          <w:rtl/>
        </w:rPr>
        <w:t>/2019</w:t>
      </w:r>
      <w:r w:rsidR="00C742B7" w:rsidRPr="0071059E">
        <w:rPr>
          <w:rFonts w:ascii="David" w:hAnsi="David"/>
          <w:sz w:val="24"/>
          <w:rtl/>
        </w:rPr>
        <w:t xml:space="preserve"> </w:t>
      </w:r>
      <w:r w:rsidRPr="0071059E">
        <w:rPr>
          <w:rFonts w:ascii="David" w:hAnsi="David"/>
          <w:sz w:val="24"/>
          <w:rtl/>
        </w:rPr>
        <w:t xml:space="preserve">למתן שירותי </w:t>
      </w:r>
      <w:r w:rsidR="008B0CC6" w:rsidRPr="008B0CC6">
        <w:rPr>
          <w:rFonts w:ascii="David" w:hAnsi="David"/>
          <w:sz w:val="24"/>
          <w:rtl/>
        </w:rPr>
        <w:t xml:space="preserve">הקמה ותפעול מאגר מידע סטטיסטי בענף ביטוח רכב חובה בישראל </w:t>
      </w:r>
      <w:r w:rsidRPr="0071059E">
        <w:rPr>
          <w:rFonts w:ascii="David" w:hAnsi="David"/>
          <w:sz w:val="24"/>
          <w:rtl/>
        </w:rPr>
        <w:t>עבור רשות שוק ההון ביטוח וחיסכון.</w:t>
      </w:r>
    </w:p>
    <w:p w:rsidR="00C2406F" w:rsidRPr="0071059E" w:rsidRDefault="00C2406F" w:rsidP="00FE2298">
      <w:pPr>
        <w:numPr>
          <w:ilvl w:val="0"/>
          <w:numId w:val="44"/>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71059E">
        <w:rPr>
          <w:rFonts w:ascii="David" w:hAnsi="David"/>
          <w:sz w:val="24"/>
          <w:rtl/>
        </w:rPr>
        <w:t>אני מצהיר/ה כי הנני מוסמך לתת תצהיר זה בשם המציע.</w:t>
      </w:r>
    </w:p>
    <w:p w:rsidR="00C2406F" w:rsidRPr="0071059E" w:rsidRDefault="00C2406F" w:rsidP="00C959EF">
      <w:pPr>
        <w:numPr>
          <w:ilvl w:val="0"/>
          <w:numId w:val="44"/>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71059E">
        <w:rPr>
          <w:rFonts w:ascii="David" w:hAnsi="David"/>
          <w:sz w:val="24"/>
          <w:rtl/>
        </w:rPr>
        <w:t xml:space="preserve">אני מצהיר/ה כי הנני מוסמך לחייב בחתימתי את </w:t>
      </w:r>
      <w:r w:rsidR="00DC226E">
        <w:rPr>
          <w:rFonts w:ascii="David" w:hAnsi="David" w:hint="cs"/>
          <w:sz w:val="24"/>
          <w:rtl/>
        </w:rPr>
        <w:t>המציע</w:t>
      </w:r>
      <w:r w:rsidRPr="0071059E">
        <w:rPr>
          <w:rFonts w:ascii="David" w:hAnsi="David"/>
          <w:sz w:val="24"/>
          <w:rtl/>
        </w:rPr>
        <w:t xml:space="preserve">. </w:t>
      </w:r>
    </w:p>
    <w:p w:rsidR="00C2406F" w:rsidRPr="0071059E" w:rsidRDefault="00C2406F" w:rsidP="0044650F">
      <w:pPr>
        <w:numPr>
          <w:ilvl w:val="0"/>
          <w:numId w:val="44"/>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71059E">
        <w:rPr>
          <w:rFonts w:ascii="David" w:hAnsi="David"/>
          <w:sz w:val="24"/>
          <w:rtl/>
        </w:rPr>
        <w:t xml:space="preserve">אני מאשר/ת בזה כ הצעה זו מחייבת את </w:t>
      </w:r>
      <w:r w:rsidR="00DC226E">
        <w:rPr>
          <w:rFonts w:ascii="David" w:hAnsi="David" w:hint="cs"/>
          <w:sz w:val="24"/>
          <w:rtl/>
        </w:rPr>
        <w:t>המציע</w:t>
      </w:r>
      <w:r w:rsidRPr="0071059E">
        <w:rPr>
          <w:rFonts w:ascii="David" w:hAnsi="David"/>
          <w:sz w:val="24"/>
          <w:rtl/>
        </w:rPr>
        <w:t xml:space="preserve"> לכל דבר ועניין.</w:t>
      </w:r>
    </w:p>
    <w:p w:rsidR="00C2406F" w:rsidRPr="0071059E" w:rsidRDefault="00C2406F" w:rsidP="00FE2298">
      <w:pPr>
        <w:tabs>
          <w:tab w:val="left" w:pos="516"/>
          <w:tab w:val="left" w:pos="8531"/>
          <w:tab w:val="left" w:pos="8711"/>
        </w:tabs>
        <w:spacing w:line="360" w:lineRule="auto"/>
        <w:ind w:left="516"/>
        <w:contextualSpacing/>
        <w:rPr>
          <w:rFonts w:ascii="David" w:hAnsi="David"/>
          <w:sz w:val="24"/>
          <w:rtl/>
        </w:rPr>
      </w:pPr>
    </w:p>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זה שמי, להלן חתימתי ותוכן תצהירי דלעיל אמת. </w:t>
      </w:r>
    </w:p>
    <w:p w:rsidR="00C2406F" w:rsidRPr="0071059E" w:rsidRDefault="00C2406F" w:rsidP="00FE2298">
      <w:pPr>
        <w:tabs>
          <w:tab w:val="left" w:pos="8351"/>
          <w:tab w:val="left" w:pos="8531"/>
          <w:tab w:val="left" w:pos="8711"/>
        </w:tabs>
        <w:spacing w:line="360" w:lineRule="auto"/>
        <w:contextualSpacing/>
        <w:rPr>
          <w:rFonts w:ascii="David" w:hAnsi="David"/>
          <w:sz w:val="24"/>
          <w:rtl/>
        </w:rPr>
      </w:pPr>
    </w:p>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________________                      _________________        </w:t>
      </w:r>
    </w:p>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חתימה                                                    תאריך                                                                          </w:t>
      </w:r>
      <w:r w:rsidRPr="0071059E">
        <w:rPr>
          <w:rFonts w:ascii="David" w:hAnsi="David"/>
          <w:sz w:val="24"/>
          <w:rtl/>
        </w:rPr>
        <w:tab/>
        <w:t xml:space="preserve">                         </w:t>
      </w:r>
    </w:p>
    <w:p w:rsidR="00C2406F" w:rsidRPr="0071059E" w:rsidRDefault="00C2406F" w:rsidP="00FE2298">
      <w:pPr>
        <w:tabs>
          <w:tab w:val="left" w:pos="8351"/>
          <w:tab w:val="left" w:pos="8531"/>
          <w:tab w:val="left" w:pos="8711"/>
        </w:tabs>
        <w:spacing w:line="360" w:lineRule="auto"/>
        <w:contextualSpacing/>
        <w:rPr>
          <w:rFonts w:ascii="David" w:hAnsi="David"/>
          <w:sz w:val="24"/>
          <w:rtl/>
        </w:rPr>
      </w:pPr>
    </w:p>
    <w:p w:rsidR="00C2406F" w:rsidRPr="0071059E" w:rsidRDefault="00C2406F" w:rsidP="00FE2298">
      <w:pPr>
        <w:tabs>
          <w:tab w:val="left" w:pos="8351"/>
          <w:tab w:val="left" w:pos="8531"/>
          <w:tab w:val="left" w:pos="8711"/>
        </w:tabs>
        <w:spacing w:line="360" w:lineRule="auto"/>
        <w:contextualSpacing/>
        <w:jc w:val="center"/>
        <w:rPr>
          <w:rFonts w:ascii="David" w:hAnsi="David"/>
          <w:b/>
          <w:bCs/>
          <w:sz w:val="24"/>
          <w:u w:val="single"/>
          <w:rtl/>
        </w:rPr>
      </w:pPr>
      <w:r w:rsidRPr="0071059E">
        <w:rPr>
          <w:rFonts w:ascii="David" w:hAnsi="David"/>
          <w:b/>
          <w:bCs/>
          <w:sz w:val="24"/>
          <w:u w:val="single"/>
          <w:rtl/>
        </w:rPr>
        <w:t>אישור עורך הדין</w:t>
      </w: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p w:rsidR="00C2406F" w:rsidRPr="0071059E" w:rsidRDefault="00C2406F" w:rsidP="00FE2298">
      <w:pPr>
        <w:tabs>
          <w:tab w:val="left" w:pos="8351"/>
          <w:tab w:val="left" w:pos="8531"/>
          <w:tab w:val="left" w:pos="8711"/>
        </w:tabs>
        <w:spacing w:line="360" w:lineRule="auto"/>
        <w:contextualSpacing/>
        <w:rPr>
          <w:rFonts w:ascii="David" w:hAnsi="David"/>
          <w:sz w:val="24"/>
          <w:rtl/>
        </w:rPr>
      </w:pPr>
    </w:p>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_______________                   ___________________            ___________________</w:t>
      </w:r>
    </w:p>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lastRenderedPageBreak/>
        <w:t xml:space="preserve">            תאריך                               מספר רישיון                                  חתימה וחותמת</w:t>
      </w:r>
    </w:p>
    <w:p w:rsidR="00C2406F" w:rsidRPr="0071059E" w:rsidRDefault="00C2406F" w:rsidP="00FE2298">
      <w:pPr>
        <w:tabs>
          <w:tab w:val="left" w:pos="8351"/>
          <w:tab w:val="left" w:pos="8531"/>
          <w:tab w:val="left" w:pos="8711"/>
        </w:tabs>
        <w:spacing w:line="360" w:lineRule="auto"/>
        <w:contextualSpacing/>
        <w:jc w:val="center"/>
        <w:rPr>
          <w:rFonts w:ascii="David" w:hAnsi="David"/>
          <w:b/>
          <w:bCs/>
          <w:sz w:val="24"/>
          <w:u w:val="single"/>
          <w:rtl/>
        </w:rPr>
      </w:pPr>
    </w:p>
    <w:p w:rsidR="00C2406F" w:rsidRPr="0071059E" w:rsidRDefault="00C2406F" w:rsidP="00FE2298">
      <w:pPr>
        <w:tabs>
          <w:tab w:val="left" w:pos="8351"/>
          <w:tab w:val="left" w:pos="8531"/>
          <w:tab w:val="left" w:pos="8711"/>
        </w:tabs>
        <w:spacing w:line="360" w:lineRule="auto"/>
        <w:contextualSpacing/>
        <w:jc w:val="center"/>
        <w:rPr>
          <w:rFonts w:ascii="David" w:hAnsi="David"/>
          <w:b/>
          <w:bCs/>
          <w:sz w:val="24"/>
          <w:u w:val="single"/>
          <w:rtl/>
        </w:rPr>
      </w:pPr>
      <w:r w:rsidRPr="0071059E">
        <w:rPr>
          <w:rFonts w:ascii="David" w:hAnsi="David"/>
          <w:b/>
          <w:bCs/>
          <w:sz w:val="24"/>
          <w:u w:val="single"/>
          <w:rtl/>
        </w:rPr>
        <w:t>אישור עורך דין</w:t>
      </w: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אני הח"מ _____________________, עו"ד מאשר/ת כי חתימת/</w:t>
      </w:r>
      <w:proofErr w:type="spellStart"/>
      <w:r w:rsidRPr="0071059E">
        <w:rPr>
          <w:rFonts w:ascii="David" w:hAnsi="David"/>
          <w:sz w:val="24"/>
          <w:rtl/>
        </w:rPr>
        <w:t>ות</w:t>
      </w:r>
      <w:proofErr w:type="spellEnd"/>
      <w:r w:rsidRPr="0071059E">
        <w:rPr>
          <w:rFonts w:ascii="David" w:hAnsi="David"/>
          <w:sz w:val="24"/>
          <w:rtl/>
        </w:rPr>
        <w:t xml:space="preserve"> מר/גב' ______________ בשם המציע ____________________, המבקש להתקשר עם עורך התקשרות מספר ___________________ למתן שירותי ____________________ עבור __________________, יוצרות התחייבות תקפה של המציע.</w:t>
      </w: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p>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_______________                  ___________________       ___________________</w:t>
      </w:r>
    </w:p>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תאריך                               מספר רישיון                                  חתימה וחותמת</w:t>
      </w:r>
    </w:p>
    <w:p w:rsidR="00C2406F" w:rsidRPr="0071059E" w:rsidRDefault="00C2406F" w:rsidP="00FE2298">
      <w:pPr>
        <w:pStyle w:val="af8"/>
        <w:pageBreakBefore/>
        <w:spacing w:before="0" w:after="0" w:line="360" w:lineRule="auto"/>
        <w:contextualSpacing/>
        <w:rPr>
          <w:rFonts w:ascii="David" w:hAnsi="David"/>
          <w:color w:val="000000"/>
          <w:sz w:val="24"/>
          <w:szCs w:val="24"/>
          <w:rtl/>
        </w:rPr>
      </w:pPr>
      <w:r w:rsidRPr="0071059E">
        <w:rPr>
          <w:rFonts w:ascii="David" w:hAnsi="David"/>
          <w:color w:val="000000"/>
          <w:sz w:val="24"/>
          <w:szCs w:val="24"/>
          <w:rtl/>
        </w:rPr>
        <w:lastRenderedPageBreak/>
        <w:t>נספח ג'</w:t>
      </w:r>
    </w:p>
    <w:p w:rsidR="00C2406F" w:rsidRPr="0071059E" w:rsidRDefault="00C2406F" w:rsidP="00FE2298">
      <w:pPr>
        <w:pStyle w:val="af8"/>
        <w:spacing w:before="0" w:after="0" w:line="360" w:lineRule="auto"/>
        <w:contextualSpacing/>
        <w:rPr>
          <w:rFonts w:ascii="David" w:hAnsi="David"/>
          <w:color w:val="000000"/>
          <w:sz w:val="24"/>
          <w:szCs w:val="24"/>
          <w:rtl/>
        </w:rPr>
      </w:pPr>
      <w:r w:rsidRPr="0071059E">
        <w:rPr>
          <w:rFonts w:ascii="David" w:hAnsi="David"/>
          <w:color w:val="000000"/>
          <w:sz w:val="24"/>
          <w:szCs w:val="24"/>
          <w:rtl/>
        </w:rPr>
        <w:t>תצהיר אי תיאום הצעות</w:t>
      </w:r>
    </w:p>
    <w:p w:rsidR="00C2406F" w:rsidRPr="0071059E" w:rsidRDefault="00C2406F" w:rsidP="00C959EF">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אני הח"מ______________________________ מס ת"ז _____________ </w:t>
      </w:r>
      <w:r w:rsidR="00DC226E">
        <w:rPr>
          <w:rFonts w:ascii="David" w:hAnsi="David" w:hint="cs"/>
          <w:sz w:val="24"/>
          <w:rtl/>
        </w:rPr>
        <w:t>מורשה חתימה</w:t>
      </w:r>
      <w:r w:rsidR="008B0CC6">
        <w:rPr>
          <w:rFonts w:ascii="David" w:hAnsi="David" w:hint="cs"/>
          <w:sz w:val="24"/>
          <w:rtl/>
        </w:rPr>
        <w:t xml:space="preserve"> </w:t>
      </w:r>
      <w:r w:rsidR="00DC226E">
        <w:rPr>
          <w:rFonts w:ascii="David" w:hAnsi="David" w:hint="cs"/>
          <w:sz w:val="24"/>
          <w:rtl/>
        </w:rPr>
        <w:t>ב</w:t>
      </w:r>
      <w:r w:rsidRPr="0071059E">
        <w:rPr>
          <w:rFonts w:ascii="David" w:hAnsi="David"/>
          <w:sz w:val="24"/>
          <w:rtl/>
        </w:rPr>
        <w:t xml:space="preserve"> _____________________ (</w:t>
      </w:r>
      <w:r w:rsidR="00DC226E">
        <w:rPr>
          <w:rFonts w:ascii="David" w:hAnsi="David" w:hint="cs"/>
          <w:sz w:val="24"/>
          <w:rtl/>
        </w:rPr>
        <w:t xml:space="preserve">שם החברה </w:t>
      </w:r>
      <w:proofErr w:type="spellStart"/>
      <w:r w:rsidR="00DC226E">
        <w:rPr>
          <w:rFonts w:ascii="David" w:hAnsi="David" w:hint="cs"/>
          <w:sz w:val="24"/>
          <w:rtl/>
        </w:rPr>
        <w:t>וח.פ</w:t>
      </w:r>
      <w:proofErr w:type="spellEnd"/>
      <w:r w:rsidR="00DC226E">
        <w:rPr>
          <w:rFonts w:ascii="David" w:hAnsi="David" w:hint="cs"/>
          <w:sz w:val="24"/>
          <w:rtl/>
        </w:rPr>
        <w:t xml:space="preserve">, להלן: </w:t>
      </w:r>
      <w:r w:rsidR="00DC226E" w:rsidRPr="00747884">
        <w:rPr>
          <w:rFonts w:ascii="David" w:hAnsi="David" w:hint="eastAsia"/>
          <w:b/>
          <w:bCs/>
          <w:sz w:val="24"/>
          <w:rtl/>
        </w:rPr>
        <w:t>המציע</w:t>
      </w:r>
      <w:r w:rsidRPr="0071059E">
        <w:rPr>
          <w:rFonts w:ascii="David" w:hAnsi="David"/>
          <w:sz w:val="24"/>
          <w:rtl/>
        </w:rPr>
        <w:t xml:space="preserve">) מצהיר/ה בזאת כי: </w:t>
      </w:r>
    </w:p>
    <w:p w:rsidR="00C2406F" w:rsidRPr="0071059E" w:rsidRDefault="00C2406F" w:rsidP="00FE2298">
      <w:pPr>
        <w:tabs>
          <w:tab w:val="left" w:pos="800"/>
          <w:tab w:val="left" w:pos="8531"/>
          <w:tab w:val="left" w:pos="8711"/>
        </w:tabs>
        <w:spacing w:line="360" w:lineRule="auto"/>
        <w:ind w:left="800"/>
        <w:contextualSpacing/>
        <w:rPr>
          <w:rFonts w:ascii="David" w:hAnsi="David"/>
          <w:sz w:val="24"/>
          <w:rtl/>
        </w:rPr>
      </w:pPr>
    </w:p>
    <w:p w:rsidR="00C2406F" w:rsidRPr="0071059E" w:rsidRDefault="00C2406F" w:rsidP="00C959EF">
      <w:pPr>
        <w:numPr>
          <w:ilvl w:val="0"/>
          <w:numId w:val="43"/>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71059E">
        <w:rPr>
          <w:rFonts w:ascii="David" w:hAnsi="David"/>
          <w:sz w:val="24"/>
          <w:rtl/>
        </w:rPr>
        <w:t xml:space="preserve">אני מוסמך/מוסמכת לחתום על תצהיר זה בשם </w:t>
      </w:r>
      <w:r w:rsidR="00DC226E">
        <w:rPr>
          <w:rFonts w:ascii="David" w:hAnsi="David" w:hint="cs"/>
          <w:sz w:val="24"/>
          <w:rtl/>
        </w:rPr>
        <w:t>המציע</w:t>
      </w:r>
      <w:r w:rsidRPr="0071059E">
        <w:rPr>
          <w:rFonts w:ascii="David" w:hAnsi="David"/>
          <w:sz w:val="24"/>
          <w:rtl/>
        </w:rPr>
        <w:t xml:space="preserve"> ומנהליו. </w:t>
      </w:r>
    </w:p>
    <w:p w:rsidR="00C2406F" w:rsidRPr="0071059E" w:rsidRDefault="00C2406F" w:rsidP="0044650F">
      <w:pPr>
        <w:numPr>
          <w:ilvl w:val="0"/>
          <w:numId w:val="43"/>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71059E">
        <w:rPr>
          <w:rFonts w:ascii="David" w:hAnsi="David"/>
          <w:sz w:val="24"/>
          <w:rtl/>
        </w:rPr>
        <w:t xml:space="preserve">אני אחראי/ת להצעה המוגשת מטעם </w:t>
      </w:r>
      <w:r w:rsidR="00DC226E">
        <w:rPr>
          <w:rFonts w:ascii="David" w:hAnsi="David" w:hint="cs"/>
          <w:sz w:val="24"/>
          <w:rtl/>
        </w:rPr>
        <w:t>המציע</w:t>
      </w:r>
      <w:r w:rsidRPr="0071059E">
        <w:rPr>
          <w:rFonts w:ascii="David" w:hAnsi="David"/>
          <w:sz w:val="24"/>
          <w:rtl/>
        </w:rPr>
        <w:t xml:space="preserve"> במכרז זה. </w:t>
      </w:r>
    </w:p>
    <w:p w:rsidR="00C2406F" w:rsidRPr="0071059E" w:rsidRDefault="00C2406F" w:rsidP="00DC226E">
      <w:pPr>
        <w:numPr>
          <w:ilvl w:val="0"/>
          <w:numId w:val="43"/>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71059E">
        <w:rPr>
          <w:rFonts w:ascii="David" w:hAnsi="David"/>
          <w:sz w:val="24"/>
          <w:rtl/>
        </w:rPr>
        <w:t xml:space="preserve">המחירים אשר מופיעים בהצעה זו הוחלטו על ידי </w:t>
      </w:r>
      <w:r w:rsidR="00DC226E">
        <w:rPr>
          <w:rFonts w:ascii="David" w:hAnsi="David" w:hint="cs"/>
          <w:sz w:val="24"/>
          <w:rtl/>
        </w:rPr>
        <w:t>המציע</w:t>
      </w:r>
      <w:r w:rsidR="00DC226E" w:rsidRPr="0071059E">
        <w:rPr>
          <w:rFonts w:ascii="David" w:hAnsi="David"/>
          <w:sz w:val="24"/>
          <w:rtl/>
        </w:rPr>
        <w:t xml:space="preserve"> </w:t>
      </w:r>
      <w:r w:rsidRPr="0071059E">
        <w:rPr>
          <w:rFonts w:ascii="David" w:hAnsi="David"/>
          <w:sz w:val="24"/>
          <w:rtl/>
        </w:rPr>
        <w:t xml:space="preserve">באופן עצמאי, ללא התייעצות, הסדר או קשר עם מציע אחר או עם מציע פוטנציאלי אחר. </w:t>
      </w:r>
    </w:p>
    <w:p w:rsidR="00C2406F" w:rsidRPr="0071059E" w:rsidRDefault="00C2406F" w:rsidP="00FE2298">
      <w:pPr>
        <w:numPr>
          <w:ilvl w:val="0"/>
          <w:numId w:val="43"/>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71059E">
        <w:rPr>
          <w:rFonts w:ascii="David" w:hAnsi="David"/>
          <w:sz w:val="24"/>
          <w:rtl/>
        </w:rPr>
        <w:t xml:space="preserve">המחירים המופיעים בהצעה זו לא הוצגו בפני כל אדם או תאגיד אשר מציע הצעות במכרז זה או תאגיד אשר יש לו את הפוטנציאל להציע הצעות במכרז זה. </w:t>
      </w:r>
    </w:p>
    <w:p w:rsidR="00C2406F" w:rsidRPr="0071059E" w:rsidRDefault="00C2406F" w:rsidP="00DC226E">
      <w:pPr>
        <w:numPr>
          <w:ilvl w:val="0"/>
          <w:numId w:val="43"/>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Pr>
      </w:pPr>
      <w:r w:rsidRPr="0071059E">
        <w:rPr>
          <w:rFonts w:ascii="David" w:hAnsi="David"/>
          <w:sz w:val="24"/>
          <w:rtl/>
        </w:rPr>
        <w:t xml:space="preserve">לא הייתי (ולמיטב ידיעתי – </w:t>
      </w:r>
      <w:r w:rsidR="00DC226E">
        <w:rPr>
          <w:rFonts w:ascii="David" w:hAnsi="David" w:hint="cs"/>
          <w:sz w:val="24"/>
          <w:rtl/>
        </w:rPr>
        <w:t>המציע</w:t>
      </w:r>
      <w:r w:rsidR="00DC226E" w:rsidRPr="0071059E">
        <w:rPr>
          <w:rFonts w:ascii="David" w:hAnsi="David"/>
          <w:sz w:val="24"/>
          <w:rtl/>
        </w:rPr>
        <w:t xml:space="preserve"> </w:t>
      </w:r>
      <w:r w:rsidRPr="0071059E">
        <w:rPr>
          <w:rFonts w:ascii="David" w:hAnsi="David"/>
          <w:sz w:val="24"/>
          <w:rtl/>
        </w:rPr>
        <w:t xml:space="preserve">לא היה) מעורב בניסיון להניא מתחרה אחר מלהגיש הצעות במכרז זה. </w:t>
      </w:r>
    </w:p>
    <w:p w:rsidR="00C2406F" w:rsidRPr="0071059E" w:rsidRDefault="00C2406F" w:rsidP="00DC226E">
      <w:pPr>
        <w:numPr>
          <w:ilvl w:val="0"/>
          <w:numId w:val="43"/>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71059E">
        <w:rPr>
          <w:rFonts w:ascii="David" w:hAnsi="David"/>
          <w:sz w:val="24"/>
          <w:rtl/>
        </w:rPr>
        <w:t xml:space="preserve">לא הייתי (ולמיטב ידיעתי – </w:t>
      </w:r>
      <w:r w:rsidR="00DC226E">
        <w:rPr>
          <w:rFonts w:ascii="David" w:hAnsi="David" w:hint="cs"/>
          <w:sz w:val="24"/>
          <w:rtl/>
        </w:rPr>
        <w:t>המציע</w:t>
      </w:r>
      <w:r w:rsidR="00DC226E" w:rsidRPr="0071059E">
        <w:rPr>
          <w:rFonts w:ascii="David" w:hAnsi="David"/>
          <w:sz w:val="24"/>
          <w:rtl/>
        </w:rPr>
        <w:t xml:space="preserve"> </w:t>
      </w:r>
      <w:r w:rsidRPr="0071059E">
        <w:rPr>
          <w:rFonts w:ascii="David" w:hAnsi="David"/>
          <w:sz w:val="24"/>
          <w:rtl/>
        </w:rPr>
        <w:t xml:space="preserve">לא היה) מעורב בניסיון לגרום למתחרה אחר להגיש הצעה גבוהה או נמוכה יותר מהצעתי זו. </w:t>
      </w:r>
    </w:p>
    <w:p w:rsidR="00C2406F" w:rsidRPr="0071059E" w:rsidRDefault="00C2406F" w:rsidP="00DC226E">
      <w:pPr>
        <w:numPr>
          <w:ilvl w:val="0"/>
          <w:numId w:val="43"/>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71059E">
        <w:rPr>
          <w:rFonts w:ascii="David" w:hAnsi="David"/>
          <w:sz w:val="24"/>
          <w:rtl/>
        </w:rPr>
        <w:t xml:space="preserve">לא הייתי (ולמיטב ידיעתי – </w:t>
      </w:r>
      <w:r w:rsidR="00DC226E">
        <w:rPr>
          <w:rFonts w:ascii="David" w:hAnsi="David" w:hint="cs"/>
          <w:sz w:val="24"/>
          <w:rtl/>
        </w:rPr>
        <w:t>המציע</w:t>
      </w:r>
      <w:r w:rsidR="00DC226E" w:rsidRPr="0071059E">
        <w:rPr>
          <w:rFonts w:ascii="David" w:hAnsi="David"/>
          <w:sz w:val="24"/>
          <w:rtl/>
        </w:rPr>
        <w:t xml:space="preserve"> </w:t>
      </w:r>
      <w:r w:rsidRPr="0071059E">
        <w:rPr>
          <w:rFonts w:ascii="David" w:hAnsi="David"/>
          <w:sz w:val="24"/>
          <w:rtl/>
        </w:rPr>
        <w:t xml:space="preserve">לא היה) מעורב בניסיון לגרום למתחרה להגיש הצעה בלתי תחרותית מכל סוג שהוא. </w:t>
      </w:r>
    </w:p>
    <w:p w:rsidR="00C2406F" w:rsidRPr="0071059E" w:rsidRDefault="00C2406F" w:rsidP="00DC226E">
      <w:pPr>
        <w:numPr>
          <w:ilvl w:val="0"/>
          <w:numId w:val="43"/>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71059E">
        <w:rPr>
          <w:rFonts w:ascii="David" w:hAnsi="David"/>
          <w:sz w:val="24"/>
          <w:rtl/>
        </w:rPr>
        <w:t xml:space="preserve">הצעה זו של </w:t>
      </w:r>
      <w:r w:rsidR="00DC226E">
        <w:rPr>
          <w:rFonts w:ascii="David" w:hAnsi="David" w:hint="cs"/>
          <w:sz w:val="24"/>
          <w:rtl/>
        </w:rPr>
        <w:t>המציע</w:t>
      </w:r>
      <w:r w:rsidR="00DC226E" w:rsidRPr="0071059E">
        <w:rPr>
          <w:rFonts w:ascii="David" w:hAnsi="David"/>
          <w:sz w:val="24"/>
          <w:rtl/>
        </w:rPr>
        <w:t xml:space="preserve"> </w:t>
      </w:r>
      <w:r w:rsidRPr="0071059E">
        <w:rPr>
          <w:rFonts w:ascii="David" w:hAnsi="David"/>
          <w:sz w:val="24"/>
          <w:rtl/>
        </w:rPr>
        <w:t xml:space="preserve">מוגשת בתום לב ולא נעשית בעקבות הסדר או דין ודברים עם מתחרה או מתחרה פוטנציאלי אחר במכרז זה. </w:t>
      </w:r>
    </w:p>
    <w:p w:rsidR="00C2406F" w:rsidRPr="0071059E" w:rsidRDefault="00C2406F" w:rsidP="00FE2298">
      <w:pPr>
        <w:spacing w:line="360" w:lineRule="auto"/>
        <w:contextualSpacing/>
        <w:rPr>
          <w:rFonts w:ascii="David" w:hAnsi="David"/>
          <w:b/>
          <w:bCs/>
          <w:sz w:val="24"/>
        </w:rPr>
      </w:pPr>
      <w:r w:rsidRPr="0071059E">
        <w:rPr>
          <w:rFonts w:ascii="David" w:hAnsi="David"/>
          <w:b/>
          <w:bCs/>
          <w:sz w:val="24"/>
          <w:u w:val="single"/>
          <w:rtl/>
        </w:rPr>
        <w:t xml:space="preserve">יש לסמן </w:t>
      </w:r>
      <w:r w:rsidRPr="0071059E">
        <w:rPr>
          <w:rFonts w:ascii="David" w:hAnsi="David"/>
          <w:b/>
          <w:bCs/>
          <w:sz w:val="24"/>
          <w:u w:val="single"/>
        </w:rPr>
        <w:t>V</w:t>
      </w:r>
      <w:r w:rsidRPr="0071059E">
        <w:rPr>
          <w:rFonts w:ascii="David" w:hAnsi="David"/>
          <w:b/>
          <w:bCs/>
          <w:sz w:val="24"/>
          <w:u w:val="single"/>
          <w:rtl/>
        </w:rPr>
        <w:t xml:space="preserve"> במקום המתאים</w:t>
      </w:r>
    </w:p>
    <w:p w:rsidR="00C2406F" w:rsidRPr="0071059E" w:rsidRDefault="00C2406F" w:rsidP="00DC226E">
      <w:pPr>
        <w:numPr>
          <w:ilvl w:val="0"/>
          <w:numId w:val="42"/>
        </w:numPr>
        <w:tabs>
          <w:tab w:val="clear" w:pos="540"/>
          <w:tab w:val="num" w:pos="180"/>
        </w:tabs>
        <w:overflowPunct/>
        <w:autoSpaceDE/>
        <w:autoSpaceDN/>
        <w:adjustRightInd/>
        <w:spacing w:line="360" w:lineRule="auto"/>
        <w:ind w:left="-180" w:firstLine="178"/>
        <w:contextualSpacing/>
        <w:jc w:val="both"/>
        <w:textAlignment w:val="auto"/>
        <w:rPr>
          <w:rFonts w:ascii="David" w:hAnsi="David"/>
          <w:sz w:val="24"/>
        </w:rPr>
      </w:pPr>
      <w:r w:rsidRPr="0071059E">
        <w:rPr>
          <w:rFonts w:ascii="David" w:hAnsi="David"/>
          <w:sz w:val="24"/>
          <w:rtl/>
        </w:rPr>
        <w:t xml:space="preserve">למיטב ידיעתי, </w:t>
      </w:r>
      <w:r w:rsidR="00DC226E">
        <w:rPr>
          <w:rFonts w:ascii="David" w:hAnsi="David" w:hint="cs"/>
          <w:sz w:val="24"/>
          <w:rtl/>
        </w:rPr>
        <w:t>המציע</w:t>
      </w:r>
      <w:r w:rsidR="00DC226E" w:rsidRPr="0071059E">
        <w:rPr>
          <w:rFonts w:ascii="David" w:hAnsi="David"/>
          <w:sz w:val="24"/>
          <w:rtl/>
        </w:rPr>
        <w:t xml:space="preserve"> </w:t>
      </w:r>
      <w:r w:rsidRPr="0071059E">
        <w:rPr>
          <w:rFonts w:ascii="David" w:hAnsi="David"/>
          <w:sz w:val="24"/>
          <w:rtl/>
        </w:rPr>
        <w:t xml:space="preserve">מציע ההצעה לא נמצא כרגע תחת חקירה בחשד לתיאום מכרז </w:t>
      </w:r>
    </w:p>
    <w:p w:rsidR="00C2406F" w:rsidRPr="0071059E" w:rsidRDefault="00C2406F" w:rsidP="00FE2298">
      <w:pPr>
        <w:spacing w:line="360" w:lineRule="auto"/>
        <w:contextualSpacing/>
        <w:rPr>
          <w:rFonts w:ascii="David" w:hAnsi="David"/>
          <w:sz w:val="24"/>
          <w:rtl/>
        </w:rPr>
      </w:pPr>
      <w:r w:rsidRPr="0071059E">
        <w:rPr>
          <w:rFonts w:ascii="David" w:hAnsi="David"/>
          <w:sz w:val="24"/>
          <w:rtl/>
        </w:rPr>
        <w:t>אם כן, אנא פרט:</w:t>
      </w:r>
    </w:p>
    <w:p w:rsidR="00C2406F" w:rsidRPr="0071059E" w:rsidRDefault="00C2406F" w:rsidP="00580C90">
      <w:pPr>
        <w:spacing w:line="360" w:lineRule="auto"/>
        <w:contextualSpacing/>
        <w:rPr>
          <w:rFonts w:ascii="David" w:hAnsi="David"/>
          <w:sz w:val="24"/>
          <w:rtl/>
        </w:rPr>
      </w:pPr>
      <w:r w:rsidRPr="0071059E">
        <w:rPr>
          <w:rFonts w:ascii="David" w:hAnsi="David"/>
          <w:sz w:val="24"/>
          <w:rtl/>
        </w:rPr>
        <w:t>______________________________________________________________________________________________________________________________</w:t>
      </w:r>
      <w:r w:rsidRPr="0071059E">
        <w:rPr>
          <w:rFonts w:ascii="David" w:hAnsi="David"/>
          <w:sz w:val="24"/>
          <w:rtl/>
        </w:rPr>
        <w:lastRenderedPageBreak/>
        <w:t>_________________________________________________________________</w:t>
      </w:r>
    </w:p>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p w:rsidR="00C2406F" w:rsidRPr="0071059E" w:rsidRDefault="00C2406F" w:rsidP="00FE2298">
      <w:pPr>
        <w:tabs>
          <w:tab w:val="left" w:pos="8351"/>
          <w:tab w:val="left" w:pos="8531"/>
          <w:tab w:val="left" w:pos="8711"/>
        </w:tabs>
        <w:spacing w:line="360" w:lineRule="auto"/>
        <w:contextualSpacing/>
        <w:rPr>
          <w:rFonts w:ascii="David" w:hAnsi="David"/>
          <w:sz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2406F" w:rsidRPr="0071059E" w:rsidTr="004C0BB4">
        <w:tc>
          <w:tcPr>
            <w:tcW w:w="1548" w:type="dxa"/>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c>
          <w:tcPr>
            <w:tcW w:w="251" w:type="dxa"/>
            <w:tcBorders>
              <w:top w:val="nil"/>
              <w:bottom w:val="nil"/>
            </w:tcBorders>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c>
          <w:tcPr>
            <w:tcW w:w="1549" w:type="dxa"/>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c>
          <w:tcPr>
            <w:tcW w:w="281" w:type="dxa"/>
            <w:tcBorders>
              <w:top w:val="nil"/>
              <w:bottom w:val="nil"/>
            </w:tcBorders>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c>
          <w:tcPr>
            <w:tcW w:w="1859" w:type="dxa"/>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c>
          <w:tcPr>
            <w:tcW w:w="1738" w:type="dxa"/>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c>
          <w:tcPr>
            <w:tcW w:w="1480" w:type="dxa"/>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r>
      <w:tr w:rsidR="00C2406F" w:rsidRPr="0071059E" w:rsidTr="004C0BB4">
        <w:tc>
          <w:tcPr>
            <w:tcW w:w="1548" w:type="dxa"/>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תאריך</w:t>
            </w:r>
          </w:p>
        </w:tc>
        <w:tc>
          <w:tcPr>
            <w:tcW w:w="251" w:type="dxa"/>
            <w:tcBorders>
              <w:top w:val="nil"/>
              <w:bottom w:val="nil"/>
            </w:tcBorders>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c>
          <w:tcPr>
            <w:tcW w:w="1549" w:type="dxa"/>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שם התאגיד</w:t>
            </w:r>
          </w:p>
        </w:tc>
        <w:tc>
          <w:tcPr>
            <w:tcW w:w="281" w:type="dxa"/>
            <w:tcBorders>
              <w:top w:val="nil"/>
              <w:bottom w:val="nil"/>
            </w:tcBorders>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c>
          <w:tcPr>
            <w:tcW w:w="1859" w:type="dxa"/>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חותמת התאגיד</w:t>
            </w:r>
          </w:p>
        </w:tc>
        <w:tc>
          <w:tcPr>
            <w:tcW w:w="236" w:type="dxa"/>
            <w:tcBorders>
              <w:top w:val="nil"/>
              <w:bottom w:val="nil"/>
            </w:tcBorders>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c>
          <w:tcPr>
            <w:tcW w:w="1738" w:type="dxa"/>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שם המצהיר</w:t>
            </w:r>
          </w:p>
        </w:tc>
        <w:tc>
          <w:tcPr>
            <w:tcW w:w="236" w:type="dxa"/>
            <w:tcBorders>
              <w:top w:val="nil"/>
              <w:bottom w:val="nil"/>
            </w:tcBorders>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p>
        </w:tc>
        <w:tc>
          <w:tcPr>
            <w:tcW w:w="1480" w:type="dxa"/>
            <w:shd w:val="clear" w:color="auto" w:fill="auto"/>
          </w:tcPr>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חתימת המצהיר</w:t>
            </w:r>
          </w:p>
        </w:tc>
      </w:tr>
    </w:tbl>
    <w:p w:rsidR="00C2406F" w:rsidRPr="0071059E" w:rsidRDefault="00C2406F" w:rsidP="00FE2298">
      <w:pPr>
        <w:tabs>
          <w:tab w:val="left" w:pos="8351"/>
          <w:tab w:val="left" w:pos="8531"/>
          <w:tab w:val="left" w:pos="8711"/>
        </w:tabs>
        <w:spacing w:line="360" w:lineRule="auto"/>
        <w:contextualSpacing/>
        <w:jc w:val="center"/>
        <w:rPr>
          <w:rFonts w:ascii="David" w:hAnsi="David"/>
          <w:b/>
          <w:bCs/>
          <w:sz w:val="24"/>
          <w:u w:val="single"/>
          <w:rtl/>
        </w:rPr>
      </w:pPr>
      <w:r w:rsidRPr="0071059E">
        <w:rPr>
          <w:rFonts w:ascii="David" w:hAnsi="David"/>
          <w:b/>
          <w:bCs/>
          <w:sz w:val="24"/>
          <w:u w:val="single"/>
          <w:rtl/>
        </w:rPr>
        <w:t>אישור עורך הדין</w:t>
      </w:r>
    </w:p>
    <w:p w:rsidR="00C2406F" w:rsidRPr="0071059E" w:rsidRDefault="00C2406F" w:rsidP="00FE2298">
      <w:pPr>
        <w:tabs>
          <w:tab w:val="left" w:pos="8351"/>
          <w:tab w:val="left" w:pos="8531"/>
          <w:tab w:val="left" w:pos="8711"/>
        </w:tabs>
        <w:spacing w:line="360" w:lineRule="auto"/>
        <w:contextualSpacing/>
        <w:rPr>
          <w:rFonts w:ascii="David" w:hAnsi="David"/>
          <w:sz w:val="24"/>
          <w:rtl/>
        </w:rPr>
      </w:pPr>
    </w:p>
    <w:p w:rsidR="00C2406F" w:rsidRPr="0071059E" w:rsidRDefault="00C2406F" w:rsidP="00FE2298">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2406F" w:rsidRPr="0071059E" w:rsidRDefault="00C2406F"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_____________            ______________________            __________</w:t>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t>__</w:t>
      </w:r>
      <w:r w:rsidRPr="0071059E">
        <w:rPr>
          <w:rFonts w:ascii="David" w:hAnsi="David"/>
          <w:sz w:val="24"/>
          <w:rtl/>
        </w:rPr>
        <w:softHyphen/>
      </w:r>
      <w:r w:rsidRPr="0071059E">
        <w:rPr>
          <w:rFonts w:ascii="David" w:hAnsi="David"/>
          <w:sz w:val="24"/>
          <w:rtl/>
        </w:rPr>
        <w:tab/>
      </w:r>
      <w:r w:rsidRPr="0071059E">
        <w:rPr>
          <w:rFonts w:ascii="David" w:hAnsi="David"/>
          <w:sz w:val="24"/>
          <w:rtl/>
        </w:rPr>
        <w:tab/>
        <w:t xml:space="preserve">  </w:t>
      </w:r>
    </w:p>
    <w:p w:rsidR="00476080" w:rsidRDefault="00C2406F" w:rsidP="00155E95">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תאריך                      חותמת ומספר רישיון עורך דין               חתימת עורך הדין</w:t>
      </w:r>
    </w:p>
    <w:p w:rsidR="00781A3A" w:rsidRPr="00747884" w:rsidRDefault="00781A3A" w:rsidP="00747884">
      <w:pPr>
        <w:pStyle w:val="af8"/>
        <w:pageBreakBefore/>
        <w:spacing w:before="0" w:after="0" w:line="360" w:lineRule="auto"/>
        <w:contextualSpacing/>
        <w:rPr>
          <w:rFonts w:ascii="David" w:hAnsi="David"/>
          <w:b w:val="0"/>
          <w:bCs w:val="0"/>
          <w:color w:val="000000"/>
          <w:sz w:val="24"/>
          <w:szCs w:val="24"/>
          <w:rtl/>
        </w:rPr>
      </w:pPr>
      <w:r w:rsidRPr="0071059E">
        <w:rPr>
          <w:rFonts w:ascii="David" w:hAnsi="David"/>
          <w:color w:val="000000"/>
          <w:sz w:val="24"/>
          <w:szCs w:val="24"/>
          <w:rtl/>
        </w:rPr>
        <w:lastRenderedPageBreak/>
        <w:t xml:space="preserve">נספח </w:t>
      </w:r>
      <w:r w:rsidRPr="00AB668D">
        <w:rPr>
          <w:rFonts w:ascii="David" w:hAnsi="David" w:hint="eastAsia"/>
          <w:color w:val="000000"/>
          <w:sz w:val="24"/>
          <w:szCs w:val="24"/>
          <w:rtl/>
        </w:rPr>
        <w:t>ד</w:t>
      </w:r>
      <w:r w:rsidRPr="00AB668D">
        <w:rPr>
          <w:rFonts w:ascii="David" w:hAnsi="David"/>
          <w:color w:val="000000"/>
          <w:sz w:val="24"/>
          <w:szCs w:val="24"/>
          <w:rtl/>
        </w:rPr>
        <w:t>'</w:t>
      </w:r>
    </w:p>
    <w:p w:rsidR="00781A3A" w:rsidRPr="00747884" w:rsidRDefault="00781A3A" w:rsidP="004464F2">
      <w:pPr>
        <w:spacing w:line="360" w:lineRule="auto"/>
        <w:contextualSpacing/>
        <w:jc w:val="center"/>
        <w:rPr>
          <w:b/>
          <w:bCs/>
          <w:sz w:val="24"/>
          <w:rtl/>
        </w:rPr>
      </w:pPr>
      <w:r w:rsidRPr="00747884">
        <w:rPr>
          <w:b/>
          <w:bCs/>
          <w:sz w:val="24"/>
          <w:rtl/>
        </w:rPr>
        <w:t xml:space="preserve">טופס </w:t>
      </w:r>
      <w:r w:rsidR="004464F2">
        <w:rPr>
          <w:rFonts w:hint="cs"/>
          <w:b/>
          <w:bCs/>
          <w:sz w:val="24"/>
          <w:rtl/>
        </w:rPr>
        <w:t xml:space="preserve">גילוי מידע </w:t>
      </w:r>
      <w:r w:rsidRPr="00747884">
        <w:rPr>
          <w:b/>
          <w:bCs/>
          <w:sz w:val="24"/>
          <w:rtl/>
        </w:rPr>
        <w:t>לבעל תפקיד בכיר</w:t>
      </w:r>
      <w:bookmarkStart w:id="48" w:name="_Toc378585788"/>
      <w:bookmarkStart w:id="49" w:name="_Toc390481054"/>
      <w:bookmarkStart w:id="50" w:name="_Toc390481651"/>
    </w:p>
    <w:p w:rsidR="00781A3A" w:rsidRDefault="00781A3A" w:rsidP="00747884">
      <w:pPr>
        <w:spacing w:line="360" w:lineRule="auto"/>
        <w:contextualSpacing/>
        <w:rPr>
          <w:rtl/>
        </w:rPr>
      </w:pPr>
    </w:p>
    <w:bookmarkEnd w:id="48"/>
    <w:bookmarkEnd w:id="49"/>
    <w:bookmarkEnd w:id="50"/>
    <w:p w:rsidR="005C1E69" w:rsidRPr="0071059E" w:rsidRDefault="005C1E69" w:rsidP="005C1E69">
      <w:pPr>
        <w:pStyle w:val="a7"/>
        <w:numPr>
          <w:ilvl w:val="0"/>
          <w:numId w:val="48"/>
        </w:numPr>
        <w:spacing w:before="0" w:after="0"/>
        <w:rPr>
          <w:rFonts w:ascii="David" w:hAnsi="David"/>
          <w:rtl/>
        </w:rPr>
      </w:pPr>
      <w:r w:rsidRPr="0071059E">
        <w:rPr>
          <w:rFonts w:ascii="David" w:hAnsi="David"/>
          <w:rtl/>
        </w:rPr>
        <w:t>אני הח"מ______________________________ מס ת"ז _____________</w:t>
      </w:r>
      <w:r>
        <w:rPr>
          <w:rFonts w:ascii="David" w:hAnsi="David" w:hint="cs"/>
          <w:rtl/>
        </w:rPr>
        <w:t>,</w:t>
      </w:r>
      <w:r w:rsidRPr="0071059E">
        <w:rPr>
          <w:rFonts w:ascii="David" w:hAnsi="David"/>
          <w:rtl/>
        </w:rPr>
        <w:t xml:space="preserve"> </w:t>
      </w:r>
      <w:r>
        <w:rPr>
          <w:rFonts w:ascii="David" w:hAnsi="David" w:hint="cs"/>
          <w:rtl/>
        </w:rPr>
        <w:t>מיועד לתפקיד _________  מטעם</w:t>
      </w:r>
      <w:r w:rsidRPr="0071059E">
        <w:rPr>
          <w:rFonts w:ascii="David" w:hAnsi="David"/>
          <w:rtl/>
        </w:rPr>
        <w:t xml:space="preserve"> </w:t>
      </w:r>
      <w:r>
        <w:rPr>
          <w:rFonts w:ascii="David" w:hAnsi="David" w:hint="cs"/>
          <w:rtl/>
        </w:rPr>
        <w:t>המציע</w:t>
      </w:r>
      <w:r w:rsidRPr="0071059E">
        <w:rPr>
          <w:rFonts w:ascii="David" w:hAnsi="David"/>
          <w:rtl/>
        </w:rPr>
        <w:t xml:space="preserve"> _____________________ (שם </w:t>
      </w:r>
      <w:r>
        <w:rPr>
          <w:rFonts w:ascii="David" w:hAnsi="David" w:hint="cs"/>
          <w:rtl/>
        </w:rPr>
        <w:t>המציע</w:t>
      </w:r>
      <w:r w:rsidRPr="0071059E">
        <w:rPr>
          <w:rFonts w:ascii="David" w:hAnsi="David"/>
          <w:rtl/>
        </w:rPr>
        <w:t xml:space="preserve"> כולל מספר חברה ככל שרלוונטי) </w:t>
      </w:r>
      <w:r>
        <w:rPr>
          <w:rFonts w:ascii="David" w:hAnsi="David" w:hint="cs"/>
          <w:rtl/>
        </w:rPr>
        <w:t>(</w:t>
      </w:r>
      <w:r w:rsidRPr="0071059E">
        <w:rPr>
          <w:rFonts w:ascii="David" w:hAnsi="David"/>
          <w:rtl/>
        </w:rPr>
        <w:t>להלן</w:t>
      </w:r>
      <w:r>
        <w:rPr>
          <w:rFonts w:ascii="David" w:hAnsi="David" w:hint="cs"/>
          <w:rtl/>
        </w:rPr>
        <w:t xml:space="preserve">- </w:t>
      </w:r>
      <w:r w:rsidRPr="00E65982">
        <w:rPr>
          <w:rFonts w:ascii="David" w:hAnsi="David" w:hint="eastAsia"/>
          <w:b/>
          <w:bCs/>
          <w:rtl/>
        </w:rPr>
        <w:t>המציע</w:t>
      </w:r>
      <w:r w:rsidRPr="0071059E">
        <w:rPr>
          <w:rFonts w:ascii="David" w:hAnsi="David"/>
          <w:rtl/>
        </w:rPr>
        <w:t xml:space="preserve">) </w:t>
      </w:r>
      <w:r>
        <w:rPr>
          <w:rFonts w:ascii="David" w:hAnsi="David" w:hint="cs"/>
          <w:rtl/>
        </w:rPr>
        <w:t xml:space="preserve">במפעיל כהגדרתו במכרז </w:t>
      </w:r>
      <w:r w:rsidRPr="007F3BBA">
        <w:rPr>
          <w:rFonts w:ascii="David" w:hAnsi="David"/>
          <w:rtl/>
        </w:rPr>
        <w:t xml:space="preserve">3/2019 </w:t>
      </w:r>
      <w:r>
        <w:rPr>
          <w:rFonts w:ascii="David" w:hAnsi="David" w:hint="cs"/>
          <w:rtl/>
        </w:rPr>
        <w:t>ל</w:t>
      </w:r>
      <w:r w:rsidR="00AD7DDE">
        <w:rPr>
          <w:rFonts w:ascii="David" w:hAnsi="David" w:hint="cs"/>
          <w:rtl/>
        </w:rPr>
        <w:t xml:space="preserve">מתן </w:t>
      </w:r>
      <w:r>
        <w:rPr>
          <w:rFonts w:ascii="David" w:hAnsi="David" w:hint="cs"/>
          <w:rtl/>
        </w:rPr>
        <w:t>שירותי</w:t>
      </w:r>
      <w:r w:rsidRPr="008B0CC6">
        <w:rPr>
          <w:rtl/>
        </w:rPr>
        <w:t xml:space="preserve"> </w:t>
      </w:r>
      <w:r w:rsidRPr="008B0CC6">
        <w:rPr>
          <w:rFonts w:ascii="David" w:hAnsi="David"/>
          <w:rtl/>
        </w:rPr>
        <w:t xml:space="preserve">הקמה ותפעול מאגר מידע סטטיסטי בענף ביטוח רכב חובה בישראל </w:t>
      </w:r>
      <w:r>
        <w:rPr>
          <w:rFonts w:ascii="David" w:hAnsi="David" w:hint="cs"/>
          <w:rtl/>
        </w:rPr>
        <w:t xml:space="preserve"> </w:t>
      </w:r>
      <w:r w:rsidRPr="0071059E">
        <w:rPr>
          <w:rFonts w:ascii="David" w:hAnsi="David"/>
          <w:rtl/>
        </w:rPr>
        <w:t>עבור רשות שוק ההון, ביטוח וחיסכון</w:t>
      </w:r>
      <w:r>
        <w:rPr>
          <w:rFonts w:ascii="David" w:hAnsi="David" w:hint="cs"/>
          <w:rtl/>
        </w:rPr>
        <w:t>, מצהיר בזאת כדלקמן:</w:t>
      </w:r>
      <w:r w:rsidRPr="0071059E">
        <w:rPr>
          <w:rFonts w:ascii="David" w:hAnsi="David"/>
          <w:rtl/>
        </w:rPr>
        <w:t xml:space="preserve"> </w:t>
      </w:r>
    </w:p>
    <w:p w:rsidR="005C1E69" w:rsidRPr="0071059E" w:rsidRDefault="005C1E69" w:rsidP="005C1E69">
      <w:pPr>
        <w:pStyle w:val="a7"/>
        <w:spacing w:before="0" w:after="0"/>
        <w:rPr>
          <w:rFonts w:ascii="David" w:hAnsi="David"/>
          <w:rtl/>
        </w:rPr>
      </w:pPr>
    </w:p>
    <w:p w:rsidR="00781A3A" w:rsidRPr="0047149C" w:rsidRDefault="00781A3A" w:rsidP="00DA058B">
      <w:pPr>
        <w:spacing w:line="360" w:lineRule="auto"/>
        <w:contextualSpacing/>
        <w:jc w:val="both"/>
        <w:rPr>
          <w:color w:val="000000"/>
          <w:rtl/>
        </w:rPr>
      </w:pPr>
      <w:r w:rsidRPr="0047149C">
        <w:rPr>
          <w:color w:val="000000"/>
          <w:rtl/>
        </w:rPr>
        <w:t xml:space="preserve">2. </w:t>
      </w:r>
      <w:r w:rsidR="005C1E69">
        <w:rPr>
          <w:rFonts w:hint="cs"/>
          <w:color w:val="000000"/>
          <w:rtl/>
        </w:rPr>
        <w:t xml:space="preserve">להלן רשימת </w:t>
      </w:r>
      <w:r w:rsidRPr="0047149C">
        <w:rPr>
          <w:color w:val="000000"/>
          <w:rtl/>
        </w:rPr>
        <w:t xml:space="preserve">מבטחים, סוכנים ומבטחי משנה הפועלים בישראל </w:t>
      </w:r>
      <w:r w:rsidR="00DA058B">
        <w:rPr>
          <w:rFonts w:hint="cs"/>
          <w:color w:val="000000"/>
          <w:rtl/>
        </w:rPr>
        <w:t>וחברות קשור</w:t>
      </w:r>
      <w:r w:rsidR="00540934">
        <w:rPr>
          <w:rFonts w:hint="cs"/>
          <w:color w:val="000000"/>
          <w:rtl/>
        </w:rPr>
        <w:t>ות</w:t>
      </w:r>
      <w:r w:rsidR="005C1E69" w:rsidRPr="0047149C">
        <w:rPr>
          <w:color w:val="000000"/>
          <w:rtl/>
        </w:rPr>
        <w:t xml:space="preserve"> לתאגיד כאמור </w:t>
      </w:r>
      <w:r w:rsidRPr="0047149C">
        <w:rPr>
          <w:color w:val="000000"/>
          <w:rtl/>
        </w:rPr>
        <w:t>בהם הייתי מועסק</w:t>
      </w:r>
      <w:r w:rsidR="005C1E69">
        <w:rPr>
          <w:rFonts w:hint="cs"/>
          <w:color w:val="000000"/>
          <w:rtl/>
        </w:rPr>
        <w:t>,</w:t>
      </w:r>
      <w:r w:rsidR="005C1E69" w:rsidRPr="005C1E69">
        <w:rPr>
          <w:color w:val="000000"/>
          <w:rtl/>
        </w:rPr>
        <w:t xml:space="preserve"> </w:t>
      </w:r>
      <w:r w:rsidR="005C1E69" w:rsidRPr="0047149C">
        <w:rPr>
          <w:color w:val="000000"/>
          <w:rtl/>
        </w:rPr>
        <w:t>בין כעובד ובין כקבלן, ב- 10  השנים האחרונות</w:t>
      </w:r>
      <w:r w:rsidRPr="0047149C">
        <w:rPr>
          <w:color w:val="000000"/>
          <w:rtl/>
        </w:rPr>
        <w:t>, ,.</w:t>
      </w:r>
    </w:p>
    <w:p w:rsidR="00781A3A" w:rsidRDefault="00781A3A" w:rsidP="00747884">
      <w:pPr>
        <w:tabs>
          <w:tab w:val="center" w:pos="5619"/>
        </w:tabs>
        <w:spacing w:line="360" w:lineRule="auto"/>
        <w:ind w:hanging="994"/>
        <w:contextualSpacing/>
        <w:jc w:val="both"/>
        <w:rPr>
          <w:rtl/>
        </w:rPr>
      </w:pPr>
      <w:r>
        <w:rPr>
          <w:rtl/>
        </w:rPr>
        <w:t xml:space="preserve">   </w:t>
      </w: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36"/>
        <w:gridCol w:w="2437"/>
        <w:gridCol w:w="2437"/>
        <w:gridCol w:w="2437"/>
      </w:tblGrid>
      <w:tr w:rsidR="00781A3A" w:rsidTr="00E40636">
        <w:tc>
          <w:tcPr>
            <w:tcW w:w="2436" w:type="dxa"/>
          </w:tcPr>
          <w:p w:rsidR="00781A3A" w:rsidRPr="00E40636" w:rsidRDefault="005C1E69" w:rsidP="005C1E69">
            <w:pPr>
              <w:pStyle w:val="a9"/>
              <w:spacing w:line="360" w:lineRule="auto"/>
              <w:ind w:left="140"/>
              <w:contextualSpacing/>
              <w:rPr>
                <w:b/>
                <w:bCs/>
                <w:rtl/>
              </w:rPr>
            </w:pPr>
            <w:r w:rsidRPr="00E40636">
              <w:rPr>
                <w:rFonts w:hint="cs"/>
                <w:b/>
                <w:bCs/>
                <w:rtl/>
              </w:rPr>
              <w:t xml:space="preserve">שם התאגיד </w:t>
            </w:r>
            <w:proofErr w:type="spellStart"/>
            <w:r w:rsidRPr="00E40636">
              <w:rPr>
                <w:rFonts w:hint="cs"/>
                <w:b/>
                <w:bCs/>
                <w:rtl/>
              </w:rPr>
              <w:t>וח.פ</w:t>
            </w:r>
            <w:proofErr w:type="spellEnd"/>
            <w:r w:rsidR="00781A3A" w:rsidRPr="00E40636">
              <w:rPr>
                <w:b/>
                <w:bCs/>
                <w:rtl/>
              </w:rPr>
              <w:tab/>
            </w:r>
            <w:r w:rsidR="00781A3A" w:rsidRPr="00E40636">
              <w:rPr>
                <w:b/>
                <w:bCs/>
                <w:rtl/>
              </w:rPr>
              <w:tab/>
            </w:r>
          </w:p>
        </w:tc>
        <w:tc>
          <w:tcPr>
            <w:tcW w:w="2437" w:type="dxa"/>
          </w:tcPr>
          <w:p w:rsidR="00781A3A" w:rsidRPr="00E40636" w:rsidRDefault="00781A3A" w:rsidP="00747884">
            <w:pPr>
              <w:pStyle w:val="a9"/>
              <w:spacing w:line="360" w:lineRule="auto"/>
              <w:ind w:left="175" w:hanging="35"/>
              <w:contextualSpacing/>
              <w:rPr>
                <w:b/>
                <w:bCs/>
                <w:rtl/>
              </w:rPr>
            </w:pPr>
            <w:r w:rsidRPr="00E40636">
              <w:rPr>
                <w:b/>
                <w:bCs/>
                <w:rtl/>
              </w:rPr>
              <w:t>תפקידי בתאגיד</w:t>
            </w:r>
          </w:p>
        </w:tc>
        <w:tc>
          <w:tcPr>
            <w:tcW w:w="2437" w:type="dxa"/>
          </w:tcPr>
          <w:p w:rsidR="00781A3A" w:rsidRPr="00E40636" w:rsidRDefault="00781A3A" w:rsidP="00747884">
            <w:pPr>
              <w:pStyle w:val="a9"/>
              <w:spacing w:line="360" w:lineRule="auto"/>
              <w:ind w:left="175" w:hanging="35"/>
              <w:contextualSpacing/>
              <w:rPr>
                <w:b/>
                <w:bCs/>
                <w:rtl/>
              </w:rPr>
            </w:pPr>
            <w:r w:rsidRPr="00E40636">
              <w:rPr>
                <w:b/>
                <w:bCs/>
                <w:rtl/>
              </w:rPr>
              <w:t>השנים בהם הייתי קשור בתאגיד</w:t>
            </w:r>
          </w:p>
        </w:tc>
        <w:tc>
          <w:tcPr>
            <w:tcW w:w="2437" w:type="dxa"/>
          </w:tcPr>
          <w:p w:rsidR="00781A3A" w:rsidRPr="00E40636" w:rsidRDefault="00781A3A" w:rsidP="00747884">
            <w:pPr>
              <w:pStyle w:val="a9"/>
              <w:spacing w:line="360" w:lineRule="auto"/>
              <w:ind w:left="221" w:hanging="81"/>
              <w:contextualSpacing/>
              <w:rPr>
                <w:b/>
                <w:bCs/>
                <w:rtl/>
              </w:rPr>
            </w:pPr>
            <w:r w:rsidRPr="00E40636">
              <w:rPr>
                <w:b/>
                <w:bCs/>
                <w:rtl/>
              </w:rPr>
              <w:t>הערות וכל מידע רלוונטי אחר</w:t>
            </w:r>
          </w:p>
        </w:tc>
      </w:tr>
      <w:tr w:rsidR="00781A3A" w:rsidTr="00E40636">
        <w:tc>
          <w:tcPr>
            <w:tcW w:w="2436"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r>
      <w:tr w:rsidR="00781A3A" w:rsidTr="00E40636">
        <w:tc>
          <w:tcPr>
            <w:tcW w:w="2436"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r>
      <w:tr w:rsidR="00781A3A" w:rsidTr="00E40636">
        <w:tc>
          <w:tcPr>
            <w:tcW w:w="2436"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r>
      <w:tr w:rsidR="00781A3A" w:rsidTr="00E40636">
        <w:tc>
          <w:tcPr>
            <w:tcW w:w="2436"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r>
      <w:tr w:rsidR="00781A3A" w:rsidTr="00E40636">
        <w:tc>
          <w:tcPr>
            <w:tcW w:w="2436"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r>
      <w:tr w:rsidR="00781A3A" w:rsidTr="00E40636">
        <w:tc>
          <w:tcPr>
            <w:tcW w:w="2436"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c>
          <w:tcPr>
            <w:tcW w:w="2437" w:type="dxa"/>
          </w:tcPr>
          <w:p w:rsidR="00781A3A" w:rsidRDefault="00781A3A" w:rsidP="00747884">
            <w:pPr>
              <w:pStyle w:val="a9"/>
              <w:spacing w:line="360" w:lineRule="auto"/>
              <w:contextualSpacing/>
              <w:jc w:val="both"/>
              <w:rPr>
                <w:rtl/>
              </w:rPr>
            </w:pPr>
          </w:p>
        </w:tc>
      </w:tr>
    </w:tbl>
    <w:p w:rsidR="00781A3A" w:rsidRDefault="00781A3A" w:rsidP="00747884">
      <w:pPr>
        <w:spacing w:line="360" w:lineRule="auto"/>
        <w:contextualSpacing/>
        <w:jc w:val="both"/>
        <w:rPr>
          <w:rtl/>
        </w:rPr>
      </w:pPr>
    </w:p>
    <w:p w:rsidR="00781A3A" w:rsidRDefault="004572C7" w:rsidP="00540934">
      <w:pPr>
        <w:pStyle w:val="a9"/>
        <w:numPr>
          <w:ilvl w:val="0"/>
          <w:numId w:val="63"/>
        </w:numPr>
        <w:tabs>
          <w:tab w:val="clear" w:pos="4320"/>
          <w:tab w:val="clear" w:pos="8640"/>
          <w:tab w:val="center" w:pos="4153"/>
          <w:tab w:val="right" w:pos="8306"/>
        </w:tabs>
        <w:spacing w:line="360" w:lineRule="auto"/>
        <w:contextualSpacing/>
        <w:jc w:val="both"/>
        <w:rPr>
          <w:rtl/>
        </w:rPr>
      </w:pPr>
      <w:r>
        <w:rPr>
          <w:rFonts w:hint="cs"/>
          <w:rtl/>
        </w:rPr>
        <w:t>להלן רשימת קרובים שלי שהינם</w:t>
      </w:r>
      <w:r w:rsidR="00E40636">
        <w:rPr>
          <w:rFonts w:hint="cs"/>
          <w:rtl/>
        </w:rPr>
        <w:t xml:space="preserve"> </w:t>
      </w:r>
      <w:r w:rsidR="00781A3A">
        <w:rPr>
          <w:rtl/>
        </w:rPr>
        <w:t>בעל</w:t>
      </w:r>
      <w:r>
        <w:rPr>
          <w:rFonts w:hint="cs"/>
          <w:rtl/>
        </w:rPr>
        <w:t>י</w:t>
      </w:r>
      <w:r w:rsidR="00781A3A">
        <w:rPr>
          <w:rtl/>
        </w:rPr>
        <w:t xml:space="preserve"> תפקיד</w:t>
      </w:r>
      <w:r>
        <w:rPr>
          <w:rFonts w:hint="cs"/>
          <w:rtl/>
        </w:rPr>
        <w:t>ים</w:t>
      </w:r>
      <w:r w:rsidR="00781A3A">
        <w:rPr>
          <w:rtl/>
        </w:rPr>
        <w:t xml:space="preserve"> בכיר</w:t>
      </w:r>
      <w:r>
        <w:rPr>
          <w:rFonts w:hint="cs"/>
          <w:rtl/>
        </w:rPr>
        <w:t>ים במבטח או מבטח</w:t>
      </w:r>
      <w:r>
        <w:rPr>
          <w:rtl/>
        </w:rPr>
        <w:t xml:space="preserve"> משנה הפועל</w:t>
      </w:r>
      <w:r>
        <w:rPr>
          <w:rFonts w:hint="cs"/>
          <w:rtl/>
        </w:rPr>
        <w:t>ים</w:t>
      </w:r>
      <w:r>
        <w:rPr>
          <w:rtl/>
        </w:rPr>
        <w:t xml:space="preserve"> בישראל, או </w:t>
      </w:r>
      <w:r w:rsidR="00540934">
        <w:rPr>
          <w:rFonts w:hint="cs"/>
          <w:rtl/>
        </w:rPr>
        <w:t>חברה</w:t>
      </w:r>
      <w:r w:rsidR="00E40636">
        <w:rPr>
          <w:rFonts w:hint="cs"/>
          <w:rtl/>
        </w:rPr>
        <w:t xml:space="preserve"> </w:t>
      </w:r>
      <w:r w:rsidR="00540934">
        <w:rPr>
          <w:rFonts w:hint="cs"/>
          <w:rtl/>
        </w:rPr>
        <w:t>קשורה</w:t>
      </w:r>
      <w:r>
        <w:rPr>
          <w:rtl/>
        </w:rPr>
        <w:t xml:space="preserve"> שלו</w:t>
      </w:r>
      <w:r w:rsidR="00E40636">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43"/>
        <w:gridCol w:w="1843"/>
        <w:gridCol w:w="1750"/>
        <w:gridCol w:w="2410"/>
      </w:tblGrid>
      <w:tr w:rsidR="00781A3A" w:rsidTr="00E40636">
        <w:tc>
          <w:tcPr>
            <w:tcW w:w="3743" w:type="dxa"/>
          </w:tcPr>
          <w:p w:rsidR="00781A3A" w:rsidRPr="00E40636" w:rsidRDefault="00540934" w:rsidP="00E40636">
            <w:pPr>
              <w:pStyle w:val="a9"/>
              <w:spacing w:line="360" w:lineRule="auto"/>
              <w:ind w:left="424"/>
              <w:contextualSpacing/>
              <w:jc w:val="center"/>
              <w:rPr>
                <w:b/>
                <w:bCs/>
                <w:rtl/>
              </w:rPr>
            </w:pPr>
            <w:r w:rsidRPr="00E40636">
              <w:rPr>
                <w:rFonts w:hint="cs"/>
                <w:b/>
                <w:bCs/>
                <w:rtl/>
              </w:rPr>
              <w:t>מקום העבודה של הקרוב</w:t>
            </w:r>
          </w:p>
        </w:tc>
        <w:tc>
          <w:tcPr>
            <w:tcW w:w="1843" w:type="dxa"/>
          </w:tcPr>
          <w:p w:rsidR="00781A3A" w:rsidRPr="00E40636" w:rsidRDefault="00781A3A" w:rsidP="00E40636">
            <w:pPr>
              <w:pStyle w:val="a9"/>
              <w:spacing w:line="360" w:lineRule="auto"/>
              <w:ind w:left="83"/>
              <w:contextualSpacing/>
              <w:jc w:val="center"/>
              <w:rPr>
                <w:b/>
                <w:bCs/>
                <w:rtl/>
              </w:rPr>
            </w:pPr>
            <w:r w:rsidRPr="00E40636">
              <w:rPr>
                <w:b/>
                <w:bCs/>
                <w:rtl/>
              </w:rPr>
              <w:t>שמו של קרובי, וקרבתי אליו</w:t>
            </w:r>
          </w:p>
        </w:tc>
        <w:tc>
          <w:tcPr>
            <w:tcW w:w="1750" w:type="dxa"/>
          </w:tcPr>
          <w:p w:rsidR="00781A3A" w:rsidRPr="00E40636" w:rsidRDefault="00781A3A" w:rsidP="00E40636">
            <w:pPr>
              <w:pStyle w:val="a9"/>
              <w:spacing w:line="360" w:lineRule="auto"/>
              <w:ind w:left="224"/>
              <w:contextualSpacing/>
              <w:jc w:val="center"/>
              <w:rPr>
                <w:b/>
                <w:bCs/>
                <w:rtl/>
              </w:rPr>
            </w:pPr>
            <w:r w:rsidRPr="00E40636">
              <w:rPr>
                <w:b/>
                <w:bCs/>
                <w:rtl/>
              </w:rPr>
              <w:t>תפקידו בתאגיד</w:t>
            </w:r>
          </w:p>
        </w:tc>
        <w:tc>
          <w:tcPr>
            <w:tcW w:w="2410" w:type="dxa"/>
          </w:tcPr>
          <w:p w:rsidR="00781A3A" w:rsidRPr="00E40636" w:rsidRDefault="00781A3A" w:rsidP="00E40636">
            <w:pPr>
              <w:pStyle w:val="a9"/>
              <w:spacing w:line="360" w:lineRule="auto"/>
              <w:ind w:left="33"/>
              <w:contextualSpacing/>
              <w:jc w:val="center"/>
              <w:rPr>
                <w:b/>
                <w:bCs/>
                <w:rtl/>
              </w:rPr>
            </w:pPr>
            <w:r w:rsidRPr="00E40636">
              <w:rPr>
                <w:b/>
                <w:bCs/>
                <w:rtl/>
              </w:rPr>
              <w:t>הערות וכל פרט מהותי אחר</w:t>
            </w:r>
          </w:p>
        </w:tc>
      </w:tr>
      <w:tr w:rsidR="00781A3A" w:rsidTr="00E40636">
        <w:tc>
          <w:tcPr>
            <w:tcW w:w="3743" w:type="dxa"/>
          </w:tcPr>
          <w:p w:rsidR="00781A3A" w:rsidRDefault="00781A3A" w:rsidP="00747884">
            <w:pPr>
              <w:pStyle w:val="a9"/>
              <w:spacing w:line="360" w:lineRule="auto"/>
              <w:contextualSpacing/>
              <w:jc w:val="both"/>
              <w:rPr>
                <w:rtl/>
              </w:rPr>
            </w:pPr>
          </w:p>
        </w:tc>
        <w:tc>
          <w:tcPr>
            <w:tcW w:w="1843" w:type="dxa"/>
          </w:tcPr>
          <w:p w:rsidR="00781A3A" w:rsidRDefault="00781A3A" w:rsidP="00747884">
            <w:pPr>
              <w:pStyle w:val="a9"/>
              <w:spacing w:line="360" w:lineRule="auto"/>
              <w:contextualSpacing/>
              <w:jc w:val="both"/>
              <w:rPr>
                <w:rtl/>
              </w:rPr>
            </w:pPr>
          </w:p>
        </w:tc>
        <w:tc>
          <w:tcPr>
            <w:tcW w:w="1750" w:type="dxa"/>
          </w:tcPr>
          <w:p w:rsidR="00781A3A" w:rsidRDefault="00781A3A" w:rsidP="00747884">
            <w:pPr>
              <w:pStyle w:val="a9"/>
              <w:spacing w:line="360" w:lineRule="auto"/>
              <w:contextualSpacing/>
              <w:jc w:val="both"/>
              <w:rPr>
                <w:rtl/>
              </w:rPr>
            </w:pPr>
          </w:p>
        </w:tc>
        <w:tc>
          <w:tcPr>
            <w:tcW w:w="2410" w:type="dxa"/>
          </w:tcPr>
          <w:p w:rsidR="00781A3A" w:rsidRDefault="00781A3A" w:rsidP="00747884">
            <w:pPr>
              <w:pStyle w:val="a9"/>
              <w:spacing w:line="360" w:lineRule="auto"/>
              <w:contextualSpacing/>
              <w:jc w:val="both"/>
              <w:rPr>
                <w:rtl/>
              </w:rPr>
            </w:pPr>
          </w:p>
        </w:tc>
      </w:tr>
      <w:tr w:rsidR="00781A3A" w:rsidTr="00E40636">
        <w:tc>
          <w:tcPr>
            <w:tcW w:w="3743" w:type="dxa"/>
          </w:tcPr>
          <w:p w:rsidR="00781A3A" w:rsidRDefault="00781A3A" w:rsidP="00747884">
            <w:pPr>
              <w:pStyle w:val="a9"/>
              <w:spacing w:line="360" w:lineRule="auto"/>
              <w:contextualSpacing/>
              <w:jc w:val="both"/>
              <w:rPr>
                <w:rtl/>
              </w:rPr>
            </w:pPr>
          </w:p>
        </w:tc>
        <w:tc>
          <w:tcPr>
            <w:tcW w:w="1843" w:type="dxa"/>
          </w:tcPr>
          <w:p w:rsidR="00781A3A" w:rsidRDefault="00781A3A" w:rsidP="00747884">
            <w:pPr>
              <w:pStyle w:val="a9"/>
              <w:spacing w:line="360" w:lineRule="auto"/>
              <w:contextualSpacing/>
              <w:jc w:val="both"/>
              <w:rPr>
                <w:rtl/>
              </w:rPr>
            </w:pPr>
          </w:p>
        </w:tc>
        <w:tc>
          <w:tcPr>
            <w:tcW w:w="1750" w:type="dxa"/>
          </w:tcPr>
          <w:p w:rsidR="00781A3A" w:rsidRDefault="00781A3A" w:rsidP="00747884">
            <w:pPr>
              <w:pStyle w:val="a9"/>
              <w:spacing w:line="360" w:lineRule="auto"/>
              <w:contextualSpacing/>
              <w:jc w:val="both"/>
              <w:rPr>
                <w:rtl/>
              </w:rPr>
            </w:pPr>
          </w:p>
        </w:tc>
        <w:tc>
          <w:tcPr>
            <w:tcW w:w="2410" w:type="dxa"/>
          </w:tcPr>
          <w:p w:rsidR="00781A3A" w:rsidRDefault="00781A3A" w:rsidP="00747884">
            <w:pPr>
              <w:pStyle w:val="a9"/>
              <w:spacing w:line="360" w:lineRule="auto"/>
              <w:contextualSpacing/>
              <w:jc w:val="both"/>
              <w:rPr>
                <w:rtl/>
              </w:rPr>
            </w:pPr>
          </w:p>
        </w:tc>
      </w:tr>
      <w:tr w:rsidR="00781A3A" w:rsidTr="00E40636">
        <w:tc>
          <w:tcPr>
            <w:tcW w:w="3743" w:type="dxa"/>
          </w:tcPr>
          <w:p w:rsidR="00781A3A" w:rsidRDefault="00781A3A" w:rsidP="00747884">
            <w:pPr>
              <w:pStyle w:val="a9"/>
              <w:spacing w:line="360" w:lineRule="auto"/>
              <w:contextualSpacing/>
              <w:jc w:val="both"/>
              <w:rPr>
                <w:rtl/>
              </w:rPr>
            </w:pPr>
          </w:p>
        </w:tc>
        <w:tc>
          <w:tcPr>
            <w:tcW w:w="1843" w:type="dxa"/>
          </w:tcPr>
          <w:p w:rsidR="00781A3A" w:rsidRDefault="00781A3A" w:rsidP="00747884">
            <w:pPr>
              <w:pStyle w:val="a9"/>
              <w:spacing w:line="360" w:lineRule="auto"/>
              <w:contextualSpacing/>
              <w:jc w:val="both"/>
              <w:rPr>
                <w:rtl/>
              </w:rPr>
            </w:pPr>
          </w:p>
        </w:tc>
        <w:tc>
          <w:tcPr>
            <w:tcW w:w="1750" w:type="dxa"/>
          </w:tcPr>
          <w:p w:rsidR="00781A3A" w:rsidRDefault="00781A3A" w:rsidP="00747884">
            <w:pPr>
              <w:pStyle w:val="a9"/>
              <w:spacing w:line="360" w:lineRule="auto"/>
              <w:contextualSpacing/>
              <w:jc w:val="both"/>
              <w:rPr>
                <w:rtl/>
              </w:rPr>
            </w:pPr>
          </w:p>
        </w:tc>
        <w:tc>
          <w:tcPr>
            <w:tcW w:w="2410" w:type="dxa"/>
          </w:tcPr>
          <w:p w:rsidR="00781A3A" w:rsidRDefault="00781A3A" w:rsidP="00747884">
            <w:pPr>
              <w:pStyle w:val="a9"/>
              <w:spacing w:line="360" w:lineRule="auto"/>
              <w:contextualSpacing/>
              <w:jc w:val="both"/>
              <w:rPr>
                <w:rtl/>
              </w:rPr>
            </w:pPr>
          </w:p>
        </w:tc>
      </w:tr>
      <w:tr w:rsidR="00781A3A" w:rsidTr="00E40636">
        <w:tc>
          <w:tcPr>
            <w:tcW w:w="3743" w:type="dxa"/>
          </w:tcPr>
          <w:p w:rsidR="00781A3A" w:rsidRDefault="00781A3A" w:rsidP="00747884">
            <w:pPr>
              <w:pStyle w:val="a9"/>
              <w:spacing w:line="360" w:lineRule="auto"/>
              <w:contextualSpacing/>
              <w:jc w:val="both"/>
              <w:rPr>
                <w:rtl/>
              </w:rPr>
            </w:pPr>
          </w:p>
        </w:tc>
        <w:tc>
          <w:tcPr>
            <w:tcW w:w="1843" w:type="dxa"/>
          </w:tcPr>
          <w:p w:rsidR="00781A3A" w:rsidRDefault="00781A3A" w:rsidP="00747884">
            <w:pPr>
              <w:pStyle w:val="a9"/>
              <w:spacing w:line="360" w:lineRule="auto"/>
              <w:contextualSpacing/>
              <w:jc w:val="both"/>
              <w:rPr>
                <w:rtl/>
              </w:rPr>
            </w:pPr>
          </w:p>
        </w:tc>
        <w:tc>
          <w:tcPr>
            <w:tcW w:w="1750" w:type="dxa"/>
          </w:tcPr>
          <w:p w:rsidR="00781A3A" w:rsidRDefault="00781A3A" w:rsidP="00747884">
            <w:pPr>
              <w:pStyle w:val="a9"/>
              <w:spacing w:line="360" w:lineRule="auto"/>
              <w:contextualSpacing/>
              <w:jc w:val="both"/>
              <w:rPr>
                <w:rtl/>
              </w:rPr>
            </w:pPr>
          </w:p>
        </w:tc>
        <w:tc>
          <w:tcPr>
            <w:tcW w:w="2410" w:type="dxa"/>
          </w:tcPr>
          <w:p w:rsidR="00781A3A" w:rsidRDefault="00781A3A" w:rsidP="00747884">
            <w:pPr>
              <w:pStyle w:val="a9"/>
              <w:spacing w:line="360" w:lineRule="auto"/>
              <w:contextualSpacing/>
              <w:jc w:val="both"/>
              <w:rPr>
                <w:rtl/>
              </w:rPr>
            </w:pPr>
          </w:p>
        </w:tc>
      </w:tr>
      <w:tr w:rsidR="00781A3A" w:rsidTr="00E40636">
        <w:tc>
          <w:tcPr>
            <w:tcW w:w="3743" w:type="dxa"/>
          </w:tcPr>
          <w:p w:rsidR="00781A3A" w:rsidRDefault="00781A3A" w:rsidP="00747884">
            <w:pPr>
              <w:pStyle w:val="a9"/>
              <w:spacing w:line="360" w:lineRule="auto"/>
              <w:contextualSpacing/>
              <w:jc w:val="both"/>
              <w:rPr>
                <w:rtl/>
              </w:rPr>
            </w:pPr>
          </w:p>
        </w:tc>
        <w:tc>
          <w:tcPr>
            <w:tcW w:w="1843" w:type="dxa"/>
          </w:tcPr>
          <w:p w:rsidR="00781A3A" w:rsidRDefault="00781A3A" w:rsidP="00747884">
            <w:pPr>
              <w:pStyle w:val="a9"/>
              <w:spacing w:line="360" w:lineRule="auto"/>
              <w:contextualSpacing/>
              <w:jc w:val="both"/>
              <w:rPr>
                <w:rtl/>
              </w:rPr>
            </w:pPr>
          </w:p>
        </w:tc>
        <w:tc>
          <w:tcPr>
            <w:tcW w:w="1750" w:type="dxa"/>
          </w:tcPr>
          <w:p w:rsidR="00781A3A" w:rsidRDefault="00781A3A" w:rsidP="00747884">
            <w:pPr>
              <w:pStyle w:val="a9"/>
              <w:spacing w:line="360" w:lineRule="auto"/>
              <w:contextualSpacing/>
              <w:jc w:val="both"/>
              <w:rPr>
                <w:rtl/>
              </w:rPr>
            </w:pPr>
          </w:p>
        </w:tc>
        <w:tc>
          <w:tcPr>
            <w:tcW w:w="2410" w:type="dxa"/>
          </w:tcPr>
          <w:p w:rsidR="00781A3A" w:rsidRDefault="00781A3A" w:rsidP="00747884">
            <w:pPr>
              <w:pStyle w:val="a9"/>
              <w:spacing w:line="360" w:lineRule="auto"/>
              <w:contextualSpacing/>
              <w:jc w:val="both"/>
              <w:rPr>
                <w:rtl/>
              </w:rPr>
            </w:pPr>
          </w:p>
        </w:tc>
      </w:tr>
      <w:tr w:rsidR="00781A3A" w:rsidTr="00E40636">
        <w:tc>
          <w:tcPr>
            <w:tcW w:w="3743" w:type="dxa"/>
          </w:tcPr>
          <w:p w:rsidR="00781A3A" w:rsidRDefault="00781A3A" w:rsidP="00747884">
            <w:pPr>
              <w:pStyle w:val="a9"/>
              <w:spacing w:line="360" w:lineRule="auto"/>
              <w:contextualSpacing/>
              <w:jc w:val="both"/>
              <w:rPr>
                <w:rtl/>
              </w:rPr>
            </w:pPr>
          </w:p>
        </w:tc>
        <w:tc>
          <w:tcPr>
            <w:tcW w:w="1843" w:type="dxa"/>
          </w:tcPr>
          <w:p w:rsidR="00781A3A" w:rsidRDefault="00781A3A" w:rsidP="00747884">
            <w:pPr>
              <w:pStyle w:val="a9"/>
              <w:spacing w:line="360" w:lineRule="auto"/>
              <w:contextualSpacing/>
              <w:jc w:val="both"/>
              <w:rPr>
                <w:rtl/>
              </w:rPr>
            </w:pPr>
          </w:p>
        </w:tc>
        <w:tc>
          <w:tcPr>
            <w:tcW w:w="1750" w:type="dxa"/>
          </w:tcPr>
          <w:p w:rsidR="00781A3A" w:rsidRDefault="00781A3A" w:rsidP="00747884">
            <w:pPr>
              <w:pStyle w:val="a9"/>
              <w:spacing w:line="360" w:lineRule="auto"/>
              <w:contextualSpacing/>
              <w:jc w:val="both"/>
              <w:rPr>
                <w:rtl/>
              </w:rPr>
            </w:pPr>
          </w:p>
        </w:tc>
        <w:tc>
          <w:tcPr>
            <w:tcW w:w="2410" w:type="dxa"/>
          </w:tcPr>
          <w:p w:rsidR="00781A3A" w:rsidRDefault="00781A3A" w:rsidP="00747884">
            <w:pPr>
              <w:pStyle w:val="a9"/>
              <w:spacing w:line="360" w:lineRule="auto"/>
              <w:contextualSpacing/>
              <w:jc w:val="both"/>
              <w:rPr>
                <w:rtl/>
              </w:rPr>
            </w:pPr>
          </w:p>
        </w:tc>
      </w:tr>
    </w:tbl>
    <w:p w:rsidR="00781A3A" w:rsidRDefault="00781A3A" w:rsidP="00747884">
      <w:pPr>
        <w:pStyle w:val="a9"/>
        <w:spacing w:line="360" w:lineRule="auto"/>
        <w:contextualSpacing/>
        <w:jc w:val="both"/>
        <w:rPr>
          <w:rtl/>
        </w:rPr>
      </w:pPr>
    </w:p>
    <w:p w:rsidR="00781A3A" w:rsidRDefault="00781A3A" w:rsidP="00747884">
      <w:pPr>
        <w:pStyle w:val="a9"/>
        <w:numPr>
          <w:ilvl w:val="0"/>
          <w:numId w:val="64"/>
        </w:numPr>
        <w:tabs>
          <w:tab w:val="clear" w:pos="4320"/>
          <w:tab w:val="clear" w:pos="8640"/>
          <w:tab w:val="center" w:pos="4153"/>
          <w:tab w:val="right" w:pos="8306"/>
        </w:tabs>
        <w:spacing w:line="360" w:lineRule="auto"/>
        <w:contextualSpacing/>
        <w:jc w:val="both"/>
        <w:rPr>
          <w:rtl/>
        </w:rPr>
      </w:pPr>
      <w:r>
        <w:rPr>
          <w:rtl/>
        </w:rPr>
        <w:t>להלן פירוט התקשרויות מהותיות עם מבטחים, סוכנים ומבטחי משנה הפועלים בישראל, או עם תאגיד הקשור עם אחד מאלה, אשר לא פורטו בטבלה דלעיל:</w:t>
      </w:r>
    </w:p>
    <w:p w:rsidR="00781A3A" w:rsidRDefault="00781A3A" w:rsidP="00747884">
      <w:pPr>
        <w:pStyle w:val="a9"/>
        <w:spacing w:line="360" w:lineRule="auto"/>
        <w:contextualSpacing/>
        <w:jc w:val="both"/>
        <w:rPr>
          <w:rtl/>
        </w:rPr>
      </w:pPr>
      <w:r>
        <w:rPr>
          <w:rtl/>
        </w:rPr>
        <w:t>________________________________________________</w:t>
      </w:r>
    </w:p>
    <w:p w:rsidR="00781A3A" w:rsidRDefault="00781A3A" w:rsidP="00540934">
      <w:pPr>
        <w:pStyle w:val="a9"/>
        <w:numPr>
          <w:ilvl w:val="0"/>
          <w:numId w:val="65"/>
        </w:numPr>
        <w:tabs>
          <w:tab w:val="clear" w:pos="4320"/>
          <w:tab w:val="clear" w:pos="8640"/>
          <w:tab w:val="center" w:pos="4153"/>
          <w:tab w:val="right" w:pos="8306"/>
        </w:tabs>
        <w:spacing w:line="360" w:lineRule="auto"/>
        <w:contextualSpacing/>
        <w:jc w:val="both"/>
        <w:rPr>
          <w:rtl/>
        </w:rPr>
      </w:pPr>
      <w:r>
        <w:rPr>
          <w:rtl/>
        </w:rPr>
        <w:t>להלן מידע מהותי נוסף העשוי להשפיע על שיקול דעת ועדת המכרזים ל</w:t>
      </w:r>
      <w:r w:rsidR="00540934">
        <w:rPr>
          <w:rFonts w:hint="cs"/>
          <w:rtl/>
        </w:rPr>
        <w:t>בחינת התחייבותי להיעדר ניגוד עניינים</w:t>
      </w:r>
      <w:r>
        <w:rPr>
          <w:rtl/>
        </w:rPr>
        <w:t>:</w:t>
      </w:r>
    </w:p>
    <w:p w:rsidR="00781A3A" w:rsidRDefault="00781A3A" w:rsidP="00747884">
      <w:pPr>
        <w:pStyle w:val="a9"/>
        <w:spacing w:line="360" w:lineRule="auto"/>
        <w:contextualSpacing/>
        <w:jc w:val="both"/>
        <w:rPr>
          <w:rtl/>
        </w:rPr>
      </w:pPr>
      <w:r>
        <w:rPr>
          <w:rtl/>
        </w:rPr>
        <w:t>________________________________________________</w:t>
      </w:r>
    </w:p>
    <w:p w:rsidR="00781A3A" w:rsidRDefault="00540934" w:rsidP="00540934">
      <w:pPr>
        <w:pStyle w:val="a9"/>
        <w:spacing w:line="360" w:lineRule="auto"/>
        <w:ind w:left="180"/>
        <w:contextualSpacing/>
        <w:jc w:val="both"/>
        <w:rPr>
          <w:rtl/>
        </w:rPr>
      </w:pPr>
      <w:r>
        <w:rPr>
          <w:rFonts w:hint="cs"/>
          <w:rtl/>
        </w:rPr>
        <w:t xml:space="preserve">6. </w:t>
      </w:r>
      <w:r w:rsidR="00781A3A">
        <w:rPr>
          <w:rtl/>
        </w:rPr>
        <w:t xml:space="preserve">אני מתחייב שלא </w:t>
      </w:r>
      <w:r>
        <w:rPr>
          <w:rFonts w:hint="cs"/>
          <w:rtl/>
        </w:rPr>
        <w:t>לעסוק</w:t>
      </w:r>
      <w:r>
        <w:rPr>
          <w:rtl/>
        </w:rPr>
        <w:t xml:space="preserve"> </w:t>
      </w:r>
      <w:r w:rsidRPr="00B55041">
        <w:rPr>
          <w:rFonts w:hint="eastAsia"/>
          <w:rtl/>
        </w:rPr>
        <w:t>בכל</w:t>
      </w:r>
      <w:r w:rsidRPr="00B55041">
        <w:rPr>
          <w:rtl/>
        </w:rPr>
        <w:t xml:space="preserve"> </w:t>
      </w:r>
      <w:r w:rsidRPr="00B55041">
        <w:rPr>
          <w:rFonts w:hint="eastAsia"/>
          <w:rtl/>
        </w:rPr>
        <w:t>עיסוק</w:t>
      </w:r>
      <w:r w:rsidRPr="00B55041">
        <w:rPr>
          <w:rtl/>
        </w:rPr>
        <w:t xml:space="preserve"> </w:t>
      </w:r>
      <w:r w:rsidRPr="00B55041">
        <w:rPr>
          <w:rFonts w:hint="eastAsia"/>
          <w:rtl/>
        </w:rPr>
        <w:t>אחר</w:t>
      </w:r>
      <w:r w:rsidRPr="00B55041">
        <w:rPr>
          <w:rtl/>
        </w:rPr>
        <w:t xml:space="preserve"> </w:t>
      </w:r>
      <w:r w:rsidRPr="00B55041">
        <w:rPr>
          <w:rFonts w:hint="eastAsia"/>
          <w:rtl/>
        </w:rPr>
        <w:t>מלבד</w:t>
      </w:r>
      <w:r w:rsidRPr="00B55041">
        <w:rPr>
          <w:rtl/>
        </w:rPr>
        <w:t xml:space="preserve"> </w:t>
      </w:r>
      <w:r w:rsidRPr="00B55041">
        <w:rPr>
          <w:rFonts w:hint="eastAsia"/>
          <w:rtl/>
        </w:rPr>
        <w:t>מתן</w:t>
      </w:r>
      <w:r w:rsidRPr="00B55041">
        <w:rPr>
          <w:rtl/>
        </w:rPr>
        <w:t xml:space="preserve"> </w:t>
      </w:r>
      <w:r w:rsidRPr="00B55041">
        <w:rPr>
          <w:rFonts w:hint="eastAsia"/>
          <w:rtl/>
        </w:rPr>
        <w:t>השירותים</w:t>
      </w:r>
      <w:r w:rsidRPr="00B55041">
        <w:rPr>
          <w:rtl/>
        </w:rPr>
        <w:t xml:space="preserve"> </w:t>
      </w:r>
      <w:r w:rsidRPr="00B55041">
        <w:rPr>
          <w:rFonts w:hint="eastAsia"/>
          <w:rtl/>
        </w:rPr>
        <w:t>לפי</w:t>
      </w:r>
      <w:r w:rsidRPr="00B55041">
        <w:rPr>
          <w:rtl/>
        </w:rPr>
        <w:t xml:space="preserve"> </w:t>
      </w:r>
      <w:r w:rsidRPr="00B55041">
        <w:rPr>
          <w:rFonts w:hint="eastAsia"/>
          <w:rtl/>
        </w:rPr>
        <w:t>הסכם</w:t>
      </w:r>
      <w:r w:rsidRPr="00B55041">
        <w:rPr>
          <w:rtl/>
        </w:rPr>
        <w:t xml:space="preserve"> </w:t>
      </w:r>
      <w:r w:rsidRPr="00B55041">
        <w:rPr>
          <w:rFonts w:hint="eastAsia"/>
          <w:rtl/>
        </w:rPr>
        <w:t>זה</w:t>
      </w:r>
      <w:r w:rsidRPr="00B55041">
        <w:rPr>
          <w:rtl/>
        </w:rPr>
        <w:t xml:space="preserve">, </w:t>
      </w:r>
      <w:r w:rsidRPr="00B55041">
        <w:rPr>
          <w:rFonts w:hint="eastAsia"/>
          <w:rtl/>
        </w:rPr>
        <w:t>בין</w:t>
      </w:r>
      <w:r w:rsidRPr="00B55041">
        <w:rPr>
          <w:rtl/>
        </w:rPr>
        <w:t xml:space="preserve"> </w:t>
      </w:r>
      <w:r w:rsidRPr="00B55041">
        <w:rPr>
          <w:rFonts w:hint="eastAsia"/>
          <w:rtl/>
        </w:rPr>
        <w:t>במישרין</w:t>
      </w:r>
      <w:r w:rsidRPr="00B55041">
        <w:rPr>
          <w:rtl/>
        </w:rPr>
        <w:t xml:space="preserve"> </w:t>
      </w:r>
      <w:r w:rsidRPr="00B55041">
        <w:rPr>
          <w:rFonts w:hint="eastAsia"/>
          <w:rtl/>
        </w:rPr>
        <w:t>ובין</w:t>
      </w:r>
      <w:r w:rsidRPr="00B55041">
        <w:rPr>
          <w:rtl/>
        </w:rPr>
        <w:t xml:space="preserve"> </w:t>
      </w:r>
      <w:r w:rsidRPr="00B55041">
        <w:rPr>
          <w:rFonts w:hint="eastAsia"/>
          <w:rtl/>
        </w:rPr>
        <w:t>בעקיפין</w:t>
      </w:r>
      <w:r w:rsidRPr="00B55041">
        <w:rPr>
          <w:rtl/>
        </w:rPr>
        <w:t xml:space="preserve">, </w:t>
      </w:r>
      <w:r w:rsidRPr="00B55041">
        <w:rPr>
          <w:rFonts w:hint="eastAsia"/>
          <w:rtl/>
        </w:rPr>
        <w:t>בעצמם</w:t>
      </w:r>
      <w:r w:rsidRPr="00B55041">
        <w:rPr>
          <w:rtl/>
        </w:rPr>
        <w:t xml:space="preserve"> </w:t>
      </w:r>
      <w:r w:rsidRPr="00B55041">
        <w:rPr>
          <w:rFonts w:hint="eastAsia"/>
          <w:rtl/>
        </w:rPr>
        <w:t>ובין</w:t>
      </w:r>
      <w:r w:rsidRPr="00B55041">
        <w:rPr>
          <w:rtl/>
        </w:rPr>
        <w:t xml:space="preserve"> </w:t>
      </w:r>
      <w:r w:rsidRPr="00B55041">
        <w:rPr>
          <w:rFonts w:hint="eastAsia"/>
          <w:rtl/>
        </w:rPr>
        <w:t>באמצעות</w:t>
      </w:r>
      <w:r w:rsidRPr="00B55041">
        <w:rPr>
          <w:rtl/>
        </w:rPr>
        <w:t xml:space="preserve"> </w:t>
      </w:r>
      <w:r w:rsidRPr="00B55041">
        <w:rPr>
          <w:rFonts w:hint="eastAsia"/>
          <w:rtl/>
        </w:rPr>
        <w:t>אחר</w:t>
      </w:r>
      <w:r>
        <w:rPr>
          <w:rFonts w:hint="cs"/>
          <w:rtl/>
        </w:rPr>
        <w:t xml:space="preserve"> (רלוונטי לאקטואר הבכיר מטעם המציע)</w:t>
      </w:r>
      <w:r w:rsidRPr="00B55041">
        <w:rPr>
          <w:rtl/>
        </w:rPr>
        <w:t>.</w:t>
      </w:r>
    </w:p>
    <w:p w:rsidR="00F00850" w:rsidRDefault="00F00850" w:rsidP="00F00850">
      <w:pPr>
        <w:tabs>
          <w:tab w:val="left" w:pos="8351"/>
          <w:tab w:val="left" w:pos="8531"/>
          <w:tab w:val="left" w:pos="8711"/>
        </w:tabs>
        <w:spacing w:line="360" w:lineRule="auto"/>
        <w:contextualSpacing/>
        <w:rPr>
          <w:rFonts w:ascii="David" w:hAnsi="David"/>
          <w:sz w:val="24"/>
          <w:rtl/>
        </w:rPr>
      </w:pPr>
    </w:p>
    <w:p w:rsidR="00F00850" w:rsidRPr="0071059E" w:rsidRDefault="00F00850" w:rsidP="00F00850">
      <w:pPr>
        <w:tabs>
          <w:tab w:val="left" w:pos="8351"/>
          <w:tab w:val="left" w:pos="8531"/>
          <w:tab w:val="left" w:pos="8711"/>
        </w:tabs>
        <w:spacing w:line="360" w:lineRule="auto"/>
        <w:contextualSpacing/>
        <w:rPr>
          <w:rFonts w:ascii="David" w:hAnsi="David"/>
          <w:sz w:val="24"/>
          <w:rtl/>
        </w:rPr>
      </w:pPr>
      <w:r>
        <w:rPr>
          <w:rFonts w:ascii="David" w:hAnsi="David"/>
          <w:sz w:val="24"/>
          <w:rtl/>
        </w:rPr>
        <w:t>זה שמי, להלן חתימתי</w:t>
      </w:r>
      <w:r>
        <w:rPr>
          <w:rFonts w:ascii="David" w:hAnsi="David" w:hint="cs"/>
          <w:sz w:val="24"/>
          <w:rtl/>
        </w:rPr>
        <w:t xml:space="preserve">, </w:t>
      </w:r>
      <w:r w:rsidRPr="0071059E">
        <w:rPr>
          <w:rFonts w:ascii="David" w:hAnsi="David"/>
          <w:sz w:val="24"/>
          <w:rtl/>
        </w:rPr>
        <w:t>תוכן תצהירי דלעיל אמת</w:t>
      </w:r>
      <w:r>
        <w:rPr>
          <w:rFonts w:ascii="David" w:hAnsi="David" w:hint="cs"/>
          <w:sz w:val="24"/>
          <w:rtl/>
        </w:rPr>
        <w:t xml:space="preserve"> והמידע שמסרתי הינו מלא </w:t>
      </w:r>
      <w:proofErr w:type="spellStart"/>
      <w:r>
        <w:rPr>
          <w:rFonts w:ascii="David" w:hAnsi="David" w:hint="cs"/>
          <w:sz w:val="24"/>
          <w:rtl/>
        </w:rPr>
        <w:t>ומדוייק</w:t>
      </w:r>
      <w:proofErr w:type="spellEnd"/>
      <w:r w:rsidRPr="0071059E">
        <w:rPr>
          <w:rFonts w:ascii="David" w:hAnsi="David"/>
          <w:sz w:val="24"/>
          <w:rtl/>
        </w:rPr>
        <w:t xml:space="preserve">. </w:t>
      </w:r>
    </w:p>
    <w:p w:rsidR="00F00850" w:rsidRDefault="00F00850" w:rsidP="00747884">
      <w:pPr>
        <w:pStyle w:val="a9"/>
        <w:spacing w:line="360" w:lineRule="auto"/>
        <w:ind w:left="180"/>
        <w:contextualSpacing/>
        <w:jc w:val="both"/>
        <w:rPr>
          <w:rtl/>
        </w:rPr>
      </w:pPr>
    </w:p>
    <w:p w:rsidR="00781A3A" w:rsidRDefault="00781A3A" w:rsidP="00747884">
      <w:pPr>
        <w:pStyle w:val="a9"/>
        <w:spacing w:line="360" w:lineRule="auto"/>
        <w:ind w:left="180"/>
        <w:contextualSpacing/>
        <w:jc w:val="both"/>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C226E" w:rsidRPr="0071059E" w:rsidTr="00F00850">
        <w:tc>
          <w:tcPr>
            <w:tcW w:w="1548" w:type="dxa"/>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c>
          <w:tcPr>
            <w:tcW w:w="251" w:type="dxa"/>
            <w:tcBorders>
              <w:top w:val="nil"/>
              <w:bottom w:val="nil"/>
            </w:tcBorders>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c>
          <w:tcPr>
            <w:tcW w:w="1549" w:type="dxa"/>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c>
          <w:tcPr>
            <w:tcW w:w="281" w:type="dxa"/>
            <w:tcBorders>
              <w:top w:val="nil"/>
              <w:bottom w:val="nil"/>
            </w:tcBorders>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c>
          <w:tcPr>
            <w:tcW w:w="1859" w:type="dxa"/>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c>
          <w:tcPr>
            <w:tcW w:w="1738" w:type="dxa"/>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c>
          <w:tcPr>
            <w:tcW w:w="1480" w:type="dxa"/>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r>
      <w:tr w:rsidR="00DC226E" w:rsidRPr="0071059E" w:rsidTr="00F00850">
        <w:tc>
          <w:tcPr>
            <w:tcW w:w="1548" w:type="dxa"/>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תאריך</w:t>
            </w:r>
          </w:p>
        </w:tc>
        <w:tc>
          <w:tcPr>
            <w:tcW w:w="251" w:type="dxa"/>
            <w:tcBorders>
              <w:top w:val="nil"/>
              <w:bottom w:val="nil"/>
            </w:tcBorders>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c>
          <w:tcPr>
            <w:tcW w:w="1549" w:type="dxa"/>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שם התאגיד</w:t>
            </w:r>
          </w:p>
        </w:tc>
        <w:tc>
          <w:tcPr>
            <w:tcW w:w="281" w:type="dxa"/>
            <w:tcBorders>
              <w:top w:val="nil"/>
              <w:bottom w:val="nil"/>
            </w:tcBorders>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c>
          <w:tcPr>
            <w:tcW w:w="1859" w:type="dxa"/>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חותמת התאגיד</w:t>
            </w:r>
          </w:p>
        </w:tc>
        <w:tc>
          <w:tcPr>
            <w:tcW w:w="236" w:type="dxa"/>
            <w:tcBorders>
              <w:top w:val="nil"/>
              <w:bottom w:val="nil"/>
            </w:tcBorders>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c>
          <w:tcPr>
            <w:tcW w:w="1738" w:type="dxa"/>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שם המצהיר</w:t>
            </w:r>
          </w:p>
        </w:tc>
        <w:tc>
          <w:tcPr>
            <w:tcW w:w="236" w:type="dxa"/>
            <w:tcBorders>
              <w:top w:val="nil"/>
              <w:bottom w:val="nil"/>
            </w:tcBorders>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p>
        </w:tc>
        <w:tc>
          <w:tcPr>
            <w:tcW w:w="1480" w:type="dxa"/>
            <w:shd w:val="clear" w:color="auto" w:fill="auto"/>
          </w:tcPr>
          <w:p w:rsidR="00DC226E" w:rsidRPr="0071059E" w:rsidRDefault="00DC226E" w:rsidP="00F00850">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חתימת המצהיר</w:t>
            </w:r>
          </w:p>
        </w:tc>
      </w:tr>
    </w:tbl>
    <w:p w:rsidR="00DC226E" w:rsidRPr="0071059E" w:rsidRDefault="00DC226E" w:rsidP="00DC226E">
      <w:pPr>
        <w:spacing w:line="360" w:lineRule="auto"/>
        <w:contextualSpacing/>
        <w:rPr>
          <w:rFonts w:ascii="David" w:hAnsi="David"/>
          <w:sz w:val="24"/>
          <w:rtl/>
        </w:rPr>
      </w:pPr>
    </w:p>
    <w:p w:rsidR="00DC226E" w:rsidRPr="0071059E" w:rsidRDefault="00DC226E" w:rsidP="00DC226E">
      <w:pPr>
        <w:tabs>
          <w:tab w:val="left" w:pos="8351"/>
          <w:tab w:val="left" w:pos="8531"/>
          <w:tab w:val="left" w:pos="8711"/>
        </w:tabs>
        <w:spacing w:line="360" w:lineRule="auto"/>
        <w:contextualSpacing/>
        <w:rPr>
          <w:rFonts w:ascii="David" w:hAnsi="David"/>
          <w:sz w:val="24"/>
          <w:rtl/>
        </w:rPr>
      </w:pPr>
    </w:p>
    <w:p w:rsidR="00DC226E" w:rsidRPr="0071059E" w:rsidRDefault="00DC226E" w:rsidP="00DC226E">
      <w:pPr>
        <w:tabs>
          <w:tab w:val="left" w:pos="8351"/>
          <w:tab w:val="left" w:pos="8531"/>
          <w:tab w:val="left" w:pos="8711"/>
        </w:tabs>
        <w:spacing w:line="360" w:lineRule="auto"/>
        <w:contextualSpacing/>
        <w:jc w:val="center"/>
        <w:rPr>
          <w:rFonts w:ascii="David" w:hAnsi="David"/>
          <w:b/>
          <w:bCs/>
          <w:sz w:val="24"/>
          <w:u w:val="single"/>
          <w:rtl/>
        </w:rPr>
      </w:pPr>
      <w:r w:rsidRPr="0071059E">
        <w:rPr>
          <w:rFonts w:ascii="David" w:hAnsi="David"/>
          <w:b/>
          <w:bCs/>
          <w:sz w:val="24"/>
          <w:u w:val="single"/>
          <w:rtl/>
        </w:rPr>
        <w:t>אישור עורך הדין</w:t>
      </w:r>
    </w:p>
    <w:p w:rsidR="00DC226E" w:rsidRPr="0071059E" w:rsidRDefault="00DC226E" w:rsidP="00DC226E">
      <w:pPr>
        <w:tabs>
          <w:tab w:val="left" w:pos="8351"/>
          <w:tab w:val="left" w:pos="8531"/>
          <w:tab w:val="left" w:pos="8711"/>
        </w:tabs>
        <w:spacing w:line="360" w:lineRule="auto"/>
        <w:contextualSpacing/>
        <w:rPr>
          <w:rFonts w:ascii="David" w:hAnsi="David"/>
          <w:sz w:val="24"/>
          <w:rtl/>
        </w:rPr>
      </w:pPr>
    </w:p>
    <w:p w:rsidR="00DC226E" w:rsidRPr="0071059E" w:rsidRDefault="00DC226E" w:rsidP="00DC226E">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C226E" w:rsidRPr="0071059E" w:rsidRDefault="00DC226E" w:rsidP="00DC226E">
      <w:pPr>
        <w:tabs>
          <w:tab w:val="left" w:pos="8351"/>
          <w:tab w:val="left" w:pos="8531"/>
          <w:tab w:val="left" w:pos="8711"/>
        </w:tabs>
        <w:spacing w:line="360" w:lineRule="auto"/>
        <w:contextualSpacing/>
        <w:rPr>
          <w:rFonts w:ascii="David" w:hAnsi="David"/>
          <w:sz w:val="24"/>
          <w:rtl/>
        </w:rPr>
      </w:pPr>
    </w:p>
    <w:p w:rsidR="00DC226E" w:rsidRPr="0071059E" w:rsidRDefault="00DC226E" w:rsidP="00DC226E">
      <w:pPr>
        <w:tabs>
          <w:tab w:val="left" w:pos="8351"/>
          <w:tab w:val="left" w:pos="8531"/>
          <w:tab w:val="left" w:pos="8711"/>
        </w:tabs>
        <w:spacing w:line="360" w:lineRule="auto"/>
        <w:contextualSpacing/>
        <w:rPr>
          <w:rFonts w:ascii="David" w:hAnsi="David"/>
          <w:sz w:val="24"/>
          <w:rtl/>
        </w:rPr>
      </w:pPr>
    </w:p>
    <w:p w:rsidR="00DC226E" w:rsidRPr="0071059E" w:rsidRDefault="00DC226E" w:rsidP="00DC226E">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_____________            ______________________            __________</w:t>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t>__</w:t>
      </w:r>
      <w:r w:rsidRPr="0071059E">
        <w:rPr>
          <w:rFonts w:ascii="David" w:hAnsi="David"/>
          <w:sz w:val="24"/>
          <w:rtl/>
        </w:rPr>
        <w:softHyphen/>
      </w:r>
      <w:r w:rsidRPr="0071059E">
        <w:rPr>
          <w:rFonts w:ascii="David" w:hAnsi="David"/>
          <w:sz w:val="24"/>
          <w:rtl/>
        </w:rPr>
        <w:tab/>
      </w:r>
      <w:r w:rsidRPr="0071059E">
        <w:rPr>
          <w:rFonts w:ascii="David" w:hAnsi="David"/>
          <w:sz w:val="24"/>
          <w:rtl/>
        </w:rPr>
        <w:tab/>
        <w:t xml:space="preserve">  </w:t>
      </w:r>
    </w:p>
    <w:p w:rsidR="00DC226E" w:rsidRDefault="00DC226E" w:rsidP="00DC226E">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תאריך                      חותמת ומספר רישיון עורך דין               חתימת עורך הדין</w:t>
      </w:r>
    </w:p>
    <w:p w:rsidR="00DC226E" w:rsidRDefault="00DC226E" w:rsidP="00DC226E">
      <w:pPr>
        <w:tabs>
          <w:tab w:val="left" w:pos="8351"/>
          <w:tab w:val="left" w:pos="8531"/>
          <w:tab w:val="left" w:pos="8711"/>
        </w:tabs>
        <w:spacing w:line="360" w:lineRule="auto"/>
        <w:contextualSpacing/>
        <w:rPr>
          <w:rFonts w:ascii="David" w:hAnsi="David"/>
          <w:sz w:val="24"/>
          <w:rtl/>
        </w:rPr>
      </w:pPr>
    </w:p>
    <w:p w:rsidR="00300658" w:rsidRPr="0071059E" w:rsidRDefault="00300658" w:rsidP="00FE2298">
      <w:pPr>
        <w:pStyle w:val="af8"/>
        <w:pageBreakBefore/>
        <w:spacing w:before="0" w:after="0" w:line="360" w:lineRule="auto"/>
        <w:contextualSpacing/>
        <w:rPr>
          <w:rFonts w:ascii="David" w:hAnsi="David"/>
          <w:color w:val="000000"/>
          <w:sz w:val="24"/>
          <w:szCs w:val="24"/>
          <w:rtl/>
        </w:rPr>
      </w:pPr>
      <w:r w:rsidRPr="0071059E">
        <w:rPr>
          <w:rFonts w:ascii="David" w:hAnsi="David"/>
          <w:color w:val="000000"/>
          <w:sz w:val="24"/>
          <w:szCs w:val="24"/>
          <w:rtl/>
        </w:rPr>
        <w:lastRenderedPageBreak/>
        <w:t>נספח ה'</w:t>
      </w:r>
    </w:p>
    <w:p w:rsidR="00300658" w:rsidRPr="0071059E" w:rsidRDefault="00300658" w:rsidP="00FE2298">
      <w:pPr>
        <w:pStyle w:val="af8"/>
        <w:spacing w:before="0" w:after="0" w:line="360" w:lineRule="auto"/>
        <w:contextualSpacing/>
        <w:rPr>
          <w:rFonts w:ascii="David" w:hAnsi="David"/>
          <w:color w:val="000000"/>
          <w:sz w:val="24"/>
          <w:szCs w:val="24"/>
          <w:rtl/>
        </w:rPr>
      </w:pPr>
      <w:r w:rsidRPr="0071059E">
        <w:rPr>
          <w:rFonts w:ascii="David" w:hAnsi="David"/>
          <w:color w:val="000000"/>
          <w:sz w:val="24"/>
          <w:szCs w:val="24"/>
          <w:rtl/>
        </w:rPr>
        <w:t>טופס הצעת מחיר</w:t>
      </w:r>
    </w:p>
    <w:p w:rsidR="00300658" w:rsidRPr="0071059E" w:rsidRDefault="00300658" w:rsidP="00FE2298">
      <w:pPr>
        <w:spacing w:line="360" w:lineRule="auto"/>
        <w:contextualSpacing/>
        <w:jc w:val="center"/>
        <w:rPr>
          <w:rFonts w:ascii="David" w:hAnsi="David"/>
          <w:b/>
          <w:bCs/>
          <w:sz w:val="24"/>
          <w:u w:val="single"/>
          <w:rtl/>
        </w:rPr>
      </w:pPr>
    </w:p>
    <w:p w:rsidR="00EE778A" w:rsidRPr="0071059E" w:rsidRDefault="00EE778A" w:rsidP="00EE778A">
      <w:pPr>
        <w:spacing w:line="360" w:lineRule="auto"/>
        <w:contextualSpacing/>
        <w:jc w:val="center"/>
        <w:rPr>
          <w:rFonts w:ascii="David" w:hAnsi="David"/>
          <w:b/>
          <w:bCs/>
          <w:sz w:val="24"/>
          <w:u w:val="single"/>
          <w:rtl/>
        </w:rPr>
      </w:pPr>
    </w:p>
    <w:p w:rsidR="00EE778A" w:rsidRPr="0071059E" w:rsidRDefault="00EE778A" w:rsidP="007F3BBA">
      <w:pPr>
        <w:pStyle w:val="a7"/>
        <w:numPr>
          <w:ilvl w:val="0"/>
          <w:numId w:val="48"/>
        </w:numPr>
        <w:spacing w:before="0" w:after="0"/>
        <w:rPr>
          <w:rFonts w:ascii="David" w:hAnsi="David"/>
          <w:rtl/>
        </w:rPr>
      </w:pPr>
      <w:r w:rsidRPr="0071059E">
        <w:rPr>
          <w:rFonts w:ascii="David" w:hAnsi="David"/>
          <w:rtl/>
        </w:rPr>
        <w:t>אני הח"מ______________________________ מס ת"ז _____________</w:t>
      </w:r>
      <w:r w:rsidR="006A0A33">
        <w:rPr>
          <w:rFonts w:ascii="David" w:hAnsi="David" w:hint="cs"/>
          <w:rtl/>
        </w:rPr>
        <w:t>,</w:t>
      </w:r>
      <w:r w:rsidRPr="0071059E">
        <w:rPr>
          <w:rFonts w:ascii="David" w:hAnsi="David"/>
          <w:rtl/>
        </w:rPr>
        <w:t xml:space="preserve"> </w:t>
      </w:r>
      <w:r>
        <w:rPr>
          <w:rFonts w:ascii="David" w:hAnsi="David" w:hint="cs"/>
          <w:rtl/>
        </w:rPr>
        <w:t>מורשה חתימה מטעם</w:t>
      </w:r>
      <w:r w:rsidRPr="0071059E">
        <w:rPr>
          <w:rFonts w:ascii="David" w:hAnsi="David"/>
          <w:rtl/>
        </w:rPr>
        <w:t xml:space="preserve"> </w:t>
      </w:r>
      <w:r>
        <w:rPr>
          <w:rFonts w:ascii="David" w:hAnsi="David" w:hint="cs"/>
          <w:rtl/>
        </w:rPr>
        <w:t>המציע</w:t>
      </w:r>
      <w:r w:rsidRPr="0071059E">
        <w:rPr>
          <w:rFonts w:ascii="David" w:hAnsi="David"/>
          <w:rtl/>
        </w:rPr>
        <w:t xml:space="preserve"> _____________________ (שם </w:t>
      </w:r>
      <w:r>
        <w:rPr>
          <w:rFonts w:ascii="David" w:hAnsi="David" w:hint="cs"/>
          <w:rtl/>
        </w:rPr>
        <w:t>המציע</w:t>
      </w:r>
      <w:r w:rsidRPr="0071059E">
        <w:rPr>
          <w:rFonts w:ascii="David" w:hAnsi="David"/>
          <w:rtl/>
        </w:rPr>
        <w:t xml:space="preserve"> כולל מספר חברה ככל שרלוונטי) </w:t>
      </w:r>
      <w:r>
        <w:rPr>
          <w:rFonts w:ascii="David" w:hAnsi="David" w:hint="cs"/>
          <w:rtl/>
        </w:rPr>
        <w:t>(</w:t>
      </w:r>
      <w:r w:rsidRPr="0071059E">
        <w:rPr>
          <w:rFonts w:ascii="David" w:hAnsi="David"/>
          <w:rtl/>
        </w:rPr>
        <w:t>להלן</w:t>
      </w:r>
      <w:r>
        <w:rPr>
          <w:rFonts w:ascii="David" w:hAnsi="David" w:hint="cs"/>
          <w:rtl/>
        </w:rPr>
        <w:t xml:space="preserve">- </w:t>
      </w:r>
      <w:r w:rsidRPr="00E65982">
        <w:rPr>
          <w:rFonts w:ascii="David" w:hAnsi="David" w:hint="eastAsia"/>
          <w:b/>
          <w:bCs/>
          <w:rtl/>
        </w:rPr>
        <w:t>המציע</w:t>
      </w:r>
      <w:r w:rsidRPr="0071059E">
        <w:rPr>
          <w:rFonts w:ascii="David" w:hAnsi="David"/>
          <w:rtl/>
        </w:rPr>
        <w:t xml:space="preserve">) מגיש בזאת </w:t>
      </w:r>
      <w:r>
        <w:rPr>
          <w:rFonts w:ascii="David" w:hAnsi="David" w:hint="cs"/>
          <w:rtl/>
        </w:rPr>
        <w:t xml:space="preserve">התחייבות </w:t>
      </w:r>
      <w:r w:rsidRPr="0071059E">
        <w:rPr>
          <w:rFonts w:ascii="David" w:hAnsi="David"/>
          <w:rtl/>
        </w:rPr>
        <w:t xml:space="preserve"> מטעמו של </w:t>
      </w:r>
      <w:r>
        <w:rPr>
          <w:rFonts w:ascii="David" w:hAnsi="David" w:hint="cs"/>
          <w:rtl/>
        </w:rPr>
        <w:t>המציע</w:t>
      </w:r>
      <w:r w:rsidRPr="0071059E">
        <w:rPr>
          <w:rFonts w:ascii="David" w:hAnsi="David"/>
          <w:rtl/>
        </w:rPr>
        <w:t xml:space="preserve"> המבקש להתקשר עם עורך </w:t>
      </w:r>
      <w:r w:rsidRPr="008B0CC6">
        <w:rPr>
          <w:rFonts w:ascii="David" w:hAnsi="David"/>
          <w:rtl/>
        </w:rPr>
        <w:t xml:space="preserve">התקשרות </w:t>
      </w:r>
      <w:r w:rsidRPr="007F3BBA">
        <w:rPr>
          <w:rFonts w:ascii="David" w:hAnsi="David"/>
          <w:rtl/>
        </w:rPr>
        <w:t xml:space="preserve">מספר </w:t>
      </w:r>
      <w:r w:rsidR="008B0CC6" w:rsidRPr="007F3BBA">
        <w:rPr>
          <w:rFonts w:ascii="David" w:hAnsi="David"/>
          <w:rtl/>
        </w:rPr>
        <w:t>3</w:t>
      </w:r>
      <w:r w:rsidRPr="007F3BBA">
        <w:rPr>
          <w:rFonts w:ascii="David" w:hAnsi="David"/>
          <w:rtl/>
        </w:rPr>
        <w:t>/</w:t>
      </w:r>
      <w:r w:rsidR="00C742B7" w:rsidRPr="007F3BBA">
        <w:rPr>
          <w:rFonts w:ascii="David" w:hAnsi="David"/>
          <w:rtl/>
        </w:rPr>
        <w:t xml:space="preserve">2019 </w:t>
      </w:r>
      <w:r w:rsidR="008B0CC6">
        <w:rPr>
          <w:rFonts w:ascii="David" w:hAnsi="David" w:hint="cs"/>
          <w:rtl/>
        </w:rPr>
        <w:t>ל</w:t>
      </w:r>
      <w:r w:rsidR="00AD7DDE">
        <w:rPr>
          <w:rFonts w:ascii="David" w:hAnsi="David" w:hint="cs"/>
          <w:rtl/>
        </w:rPr>
        <w:t xml:space="preserve">מתן </w:t>
      </w:r>
      <w:r w:rsidR="008B0CC6">
        <w:rPr>
          <w:rFonts w:ascii="David" w:hAnsi="David" w:hint="cs"/>
          <w:rtl/>
        </w:rPr>
        <w:t>שירותי</w:t>
      </w:r>
      <w:r w:rsidR="008B0CC6" w:rsidRPr="008B0CC6">
        <w:rPr>
          <w:rtl/>
        </w:rPr>
        <w:t xml:space="preserve"> </w:t>
      </w:r>
      <w:r w:rsidR="008B0CC6" w:rsidRPr="008B0CC6">
        <w:rPr>
          <w:rFonts w:ascii="David" w:hAnsi="David"/>
          <w:rtl/>
        </w:rPr>
        <w:t xml:space="preserve">הקמה ותפעול מאגר מידע סטטיסטי בענף ביטוח רכב חובה בישראל </w:t>
      </w:r>
      <w:r>
        <w:rPr>
          <w:rFonts w:ascii="David" w:hAnsi="David" w:hint="cs"/>
          <w:rtl/>
        </w:rPr>
        <w:t xml:space="preserve"> </w:t>
      </w:r>
      <w:r w:rsidRPr="0071059E">
        <w:rPr>
          <w:rFonts w:ascii="David" w:hAnsi="David"/>
          <w:rtl/>
        </w:rPr>
        <w:t xml:space="preserve">עבור רשות שוק ההון, ביטוח וחיסכון. </w:t>
      </w:r>
    </w:p>
    <w:p w:rsidR="00EE778A" w:rsidRPr="0071059E" w:rsidRDefault="00EE778A" w:rsidP="00EE778A">
      <w:pPr>
        <w:pStyle w:val="a7"/>
        <w:spacing w:before="0" w:after="0"/>
        <w:rPr>
          <w:rFonts w:ascii="David" w:hAnsi="David"/>
          <w:rtl/>
        </w:rPr>
      </w:pPr>
    </w:p>
    <w:p w:rsidR="00EE778A" w:rsidRDefault="00EE778A" w:rsidP="00EE778A">
      <w:pPr>
        <w:pStyle w:val="a7"/>
        <w:numPr>
          <w:ilvl w:val="0"/>
          <w:numId w:val="48"/>
        </w:numPr>
        <w:spacing w:before="0" w:after="0"/>
        <w:ind w:left="360"/>
        <w:rPr>
          <w:rFonts w:ascii="David" w:hAnsi="David"/>
        </w:rPr>
      </w:pPr>
      <w:r w:rsidRPr="0071059E">
        <w:rPr>
          <w:rFonts w:ascii="David" w:hAnsi="David"/>
          <w:rtl/>
        </w:rPr>
        <w:t>לאחר שעיינתי בכל מסמכי המכרז ונספחי</w:t>
      </w:r>
      <w:r>
        <w:rPr>
          <w:rFonts w:ascii="David" w:hAnsi="David" w:hint="cs"/>
          <w:rtl/>
        </w:rPr>
        <w:t>ו מוגשת בזה הצעת המחיר, כדלקמן:</w:t>
      </w:r>
    </w:p>
    <w:tbl>
      <w:tblPr>
        <w:tblStyle w:val="af0"/>
        <w:bidiVisual/>
        <w:tblW w:w="7787" w:type="dxa"/>
        <w:jc w:val="center"/>
        <w:tblLook w:val="04A0" w:firstRow="1" w:lastRow="0" w:firstColumn="1" w:lastColumn="0" w:noHBand="0" w:noVBand="1"/>
      </w:tblPr>
      <w:tblGrid>
        <w:gridCol w:w="5242"/>
        <w:gridCol w:w="2545"/>
      </w:tblGrid>
      <w:tr w:rsidR="00EE778A" w:rsidRPr="00D64E00" w:rsidTr="00385F81">
        <w:trPr>
          <w:jc w:val="center"/>
        </w:trPr>
        <w:tc>
          <w:tcPr>
            <w:tcW w:w="5242" w:type="dxa"/>
          </w:tcPr>
          <w:p w:rsidR="00EE778A" w:rsidRPr="00D64E00" w:rsidRDefault="004F3E7E" w:rsidP="00F64D96">
            <w:pPr>
              <w:widowControl w:val="0"/>
              <w:overflowPunct/>
              <w:autoSpaceDE/>
              <w:autoSpaceDN/>
              <w:adjustRightInd/>
              <w:spacing w:line="360" w:lineRule="auto"/>
              <w:contextualSpacing/>
              <w:textAlignment w:val="auto"/>
              <w:rPr>
                <w:b/>
                <w:bCs/>
                <w:color w:val="000000"/>
                <w:rtl/>
              </w:rPr>
            </w:pPr>
            <w:r>
              <w:rPr>
                <w:rFonts w:hint="cs"/>
                <w:b/>
                <w:bCs/>
                <w:color w:val="000000"/>
                <w:rtl/>
              </w:rPr>
              <w:t>שירותי הקמה</w:t>
            </w:r>
          </w:p>
        </w:tc>
        <w:tc>
          <w:tcPr>
            <w:tcW w:w="2545" w:type="dxa"/>
          </w:tcPr>
          <w:p w:rsidR="00EE778A" w:rsidRPr="00D64E00" w:rsidRDefault="00A439ED" w:rsidP="006A0A33">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 xml:space="preserve">מחיר </w:t>
            </w:r>
          </w:p>
        </w:tc>
      </w:tr>
      <w:tr w:rsidR="006A0A33" w:rsidTr="00385F81">
        <w:trPr>
          <w:jc w:val="center"/>
        </w:trPr>
        <w:tc>
          <w:tcPr>
            <w:tcW w:w="5242" w:type="dxa"/>
          </w:tcPr>
          <w:p w:rsidR="006A0A33" w:rsidRDefault="00996A02" w:rsidP="0009269A">
            <w:pPr>
              <w:spacing w:line="360" w:lineRule="auto"/>
              <w:jc w:val="both"/>
              <w:rPr>
                <w:rtl/>
              </w:rPr>
            </w:pPr>
            <w:r>
              <w:rPr>
                <w:rFonts w:ascii="Narkisim" w:hAnsi="Narkisim" w:hint="cs"/>
                <w:position w:val="6"/>
                <w:rtl/>
              </w:rPr>
              <w:t xml:space="preserve">פירוט </w:t>
            </w:r>
            <w:r w:rsidR="004F3E7E" w:rsidRPr="00A439ED">
              <w:rPr>
                <w:rFonts w:ascii="Narkisim" w:hAnsi="Narkisim"/>
                <w:position w:val="6"/>
                <w:rtl/>
              </w:rPr>
              <w:t>מחיר הקמת ה</w:t>
            </w:r>
            <w:r>
              <w:rPr>
                <w:rFonts w:ascii="Narkisim" w:hAnsi="Narkisim" w:hint="cs"/>
                <w:position w:val="6"/>
                <w:rtl/>
              </w:rPr>
              <w:t>מערכת לרבות</w:t>
            </w:r>
            <w:r w:rsidR="00865FF4">
              <w:rPr>
                <w:rFonts w:ascii="Narkisim" w:hAnsi="Narkisim" w:hint="cs"/>
                <w:position w:val="6"/>
                <w:rtl/>
              </w:rPr>
              <w:t xml:space="preserve"> </w:t>
            </w:r>
            <w:r w:rsidR="004F3E7E" w:rsidRPr="00A439ED">
              <w:rPr>
                <w:rFonts w:ascii="Narkisim" w:hAnsi="Narkisim"/>
                <w:position w:val="6"/>
                <w:rtl/>
              </w:rPr>
              <w:t>אפיו</w:t>
            </w:r>
            <w:r>
              <w:rPr>
                <w:rFonts w:ascii="Narkisim" w:hAnsi="Narkisim" w:hint="cs"/>
                <w:position w:val="6"/>
                <w:rtl/>
              </w:rPr>
              <w:t>נה פיתוחה, ו</w:t>
            </w:r>
            <w:r w:rsidR="004F3E7E" w:rsidRPr="00A439ED">
              <w:rPr>
                <w:rFonts w:ascii="Narkisim" w:hAnsi="Narkisim"/>
                <w:position w:val="6"/>
                <w:rtl/>
              </w:rPr>
              <w:t xml:space="preserve">קליטת נתונים </w:t>
            </w:r>
            <w:r>
              <w:rPr>
                <w:rFonts w:ascii="Narkisim" w:hAnsi="Narkisim" w:hint="cs"/>
                <w:position w:val="6"/>
                <w:rtl/>
              </w:rPr>
              <w:t>מהמערכת הישנה.</w:t>
            </w:r>
          </w:p>
        </w:tc>
        <w:tc>
          <w:tcPr>
            <w:tcW w:w="2545" w:type="dxa"/>
          </w:tcPr>
          <w:p w:rsidR="006A0A33" w:rsidRDefault="006A0A33" w:rsidP="00EE778A">
            <w:pPr>
              <w:widowControl w:val="0"/>
              <w:overflowPunct/>
              <w:autoSpaceDE/>
              <w:autoSpaceDN/>
              <w:adjustRightInd/>
              <w:spacing w:line="360" w:lineRule="auto"/>
              <w:contextualSpacing/>
              <w:jc w:val="both"/>
              <w:textAlignment w:val="auto"/>
              <w:rPr>
                <w:color w:val="000000"/>
                <w:rtl/>
              </w:rPr>
            </w:pPr>
          </w:p>
        </w:tc>
      </w:tr>
      <w:tr w:rsidR="00865FF4" w:rsidTr="00385F81">
        <w:trPr>
          <w:jc w:val="center"/>
        </w:trPr>
        <w:tc>
          <w:tcPr>
            <w:tcW w:w="5242" w:type="dxa"/>
          </w:tcPr>
          <w:p w:rsidR="00865FF4" w:rsidRPr="00A439ED" w:rsidDel="00996A02" w:rsidRDefault="00865FF4" w:rsidP="00996A02">
            <w:pPr>
              <w:spacing w:line="360" w:lineRule="auto"/>
              <w:jc w:val="both"/>
              <w:rPr>
                <w:rFonts w:ascii="Narkisim" w:hAnsi="Narkisim"/>
                <w:position w:val="6"/>
                <w:rtl/>
              </w:rPr>
            </w:pPr>
            <w:r>
              <w:rPr>
                <w:rFonts w:ascii="Narkisim" w:hAnsi="Narkisim" w:hint="cs"/>
                <w:position w:val="6"/>
                <w:rtl/>
              </w:rPr>
              <w:t xml:space="preserve">פירוט </w:t>
            </w:r>
            <w:r w:rsidR="00813711">
              <w:rPr>
                <w:rFonts w:ascii="Narkisim" w:hAnsi="Narkisim" w:hint="cs"/>
                <w:position w:val="6"/>
                <w:rtl/>
              </w:rPr>
              <w:t>כל אחד מרכיבי התוכנה הנדרשים להקמת המערכת, לרבות רישיונות.</w:t>
            </w:r>
          </w:p>
        </w:tc>
        <w:tc>
          <w:tcPr>
            <w:tcW w:w="2545" w:type="dxa"/>
          </w:tcPr>
          <w:p w:rsidR="00865FF4" w:rsidRDefault="00865FF4" w:rsidP="00EE778A">
            <w:pPr>
              <w:widowControl w:val="0"/>
              <w:overflowPunct/>
              <w:autoSpaceDE/>
              <w:autoSpaceDN/>
              <w:adjustRightInd/>
              <w:spacing w:line="360" w:lineRule="auto"/>
              <w:contextualSpacing/>
              <w:jc w:val="both"/>
              <w:textAlignment w:val="auto"/>
              <w:rPr>
                <w:color w:val="000000"/>
                <w:rtl/>
              </w:rPr>
            </w:pPr>
          </w:p>
        </w:tc>
      </w:tr>
      <w:tr w:rsidR="006A0A33" w:rsidTr="00385F81">
        <w:trPr>
          <w:jc w:val="center"/>
        </w:trPr>
        <w:tc>
          <w:tcPr>
            <w:tcW w:w="5242" w:type="dxa"/>
          </w:tcPr>
          <w:p w:rsidR="004F3E7E" w:rsidRPr="00A439ED" w:rsidRDefault="00996A02" w:rsidP="00996A02">
            <w:pPr>
              <w:widowControl w:val="0"/>
              <w:overflowPunct/>
              <w:autoSpaceDE/>
              <w:autoSpaceDN/>
              <w:adjustRightInd/>
              <w:spacing w:line="360" w:lineRule="auto"/>
              <w:contextualSpacing/>
              <w:textAlignment w:val="auto"/>
              <w:rPr>
                <w:rFonts w:ascii="Narkisim" w:hAnsi="Narkisim"/>
                <w:position w:val="6"/>
                <w:rtl/>
              </w:rPr>
            </w:pPr>
            <w:r>
              <w:rPr>
                <w:rFonts w:ascii="Narkisim" w:hAnsi="Narkisim" w:hint="cs"/>
                <w:position w:val="6"/>
                <w:rtl/>
              </w:rPr>
              <w:t xml:space="preserve">פירוט מחיר </w:t>
            </w:r>
            <w:r w:rsidR="004F3E7E" w:rsidRPr="00A439ED">
              <w:rPr>
                <w:rFonts w:ascii="Narkisim" w:hAnsi="Narkisim"/>
                <w:position w:val="6"/>
                <w:rtl/>
              </w:rPr>
              <w:t xml:space="preserve">כל אחד מרכיבי החומרה הנדרשים להקמת </w:t>
            </w:r>
            <w:r w:rsidR="00016882">
              <w:rPr>
                <w:rFonts w:ascii="Narkisim" w:hAnsi="Narkisim" w:hint="cs"/>
                <w:position w:val="6"/>
                <w:rtl/>
              </w:rPr>
              <w:t>המערכת.</w:t>
            </w:r>
            <w:r w:rsidR="004F3E7E" w:rsidRPr="00A439ED">
              <w:rPr>
                <w:rFonts w:ascii="Narkisim" w:hAnsi="Narkisim"/>
                <w:position w:val="6"/>
                <w:rtl/>
              </w:rPr>
              <w:t xml:space="preserve"> </w:t>
            </w:r>
          </w:p>
          <w:p w:rsidR="006A0A33" w:rsidRDefault="006A0A33" w:rsidP="006A0A33">
            <w:pPr>
              <w:rPr>
                <w:rtl/>
              </w:rPr>
            </w:pPr>
          </w:p>
        </w:tc>
        <w:tc>
          <w:tcPr>
            <w:tcW w:w="2545" w:type="dxa"/>
          </w:tcPr>
          <w:p w:rsidR="006A0A33" w:rsidRDefault="006A0A33" w:rsidP="00EE778A">
            <w:pPr>
              <w:widowControl w:val="0"/>
              <w:overflowPunct/>
              <w:autoSpaceDE/>
              <w:autoSpaceDN/>
              <w:adjustRightInd/>
              <w:spacing w:line="360" w:lineRule="auto"/>
              <w:contextualSpacing/>
              <w:jc w:val="both"/>
              <w:textAlignment w:val="auto"/>
              <w:rPr>
                <w:color w:val="000000"/>
                <w:rtl/>
              </w:rPr>
            </w:pPr>
          </w:p>
        </w:tc>
      </w:tr>
      <w:tr w:rsidR="004F3E7E" w:rsidTr="00385F81">
        <w:trPr>
          <w:jc w:val="center"/>
        </w:trPr>
        <w:tc>
          <w:tcPr>
            <w:tcW w:w="5242" w:type="dxa"/>
          </w:tcPr>
          <w:p w:rsidR="004F3E7E" w:rsidRPr="00A439ED" w:rsidRDefault="00996A02" w:rsidP="00996A02">
            <w:pPr>
              <w:widowControl w:val="0"/>
              <w:overflowPunct/>
              <w:autoSpaceDE/>
              <w:autoSpaceDN/>
              <w:adjustRightInd/>
              <w:spacing w:line="360" w:lineRule="auto"/>
              <w:contextualSpacing/>
              <w:textAlignment w:val="auto"/>
              <w:rPr>
                <w:rFonts w:ascii="Narkisim" w:hAnsi="Narkisim"/>
                <w:position w:val="6"/>
                <w:rtl/>
              </w:rPr>
            </w:pPr>
            <w:r>
              <w:rPr>
                <w:rFonts w:ascii="Narkisim" w:hAnsi="Narkisim" w:hint="cs"/>
                <w:position w:val="6"/>
                <w:rtl/>
              </w:rPr>
              <w:t xml:space="preserve">פירוט של כל עלות אחרת </w:t>
            </w:r>
            <w:r>
              <w:rPr>
                <w:rFonts w:ascii="Narkisim" w:hAnsi="Narkisim"/>
                <w:position w:val="6"/>
                <w:rtl/>
              </w:rPr>
              <w:t>הכרוכ</w:t>
            </w:r>
            <w:r>
              <w:rPr>
                <w:rFonts w:ascii="Narkisim" w:hAnsi="Narkisim" w:hint="cs"/>
                <w:position w:val="6"/>
                <w:rtl/>
              </w:rPr>
              <w:t>ה</w:t>
            </w:r>
            <w:r w:rsidR="004F3E7E" w:rsidRPr="00A439ED">
              <w:rPr>
                <w:rFonts w:ascii="Narkisim" w:hAnsi="Narkisim"/>
                <w:position w:val="6"/>
                <w:rtl/>
              </w:rPr>
              <w:t xml:space="preserve"> בהקמת</w:t>
            </w:r>
            <w:r>
              <w:rPr>
                <w:rFonts w:ascii="Narkisim" w:hAnsi="Narkisim" w:hint="cs"/>
                <w:position w:val="6"/>
                <w:rtl/>
              </w:rPr>
              <w:t xml:space="preserve"> המערכת </w:t>
            </w:r>
            <w:r>
              <w:rPr>
                <w:rFonts w:ascii="Narkisim" w:hAnsi="Narkisim"/>
                <w:position w:val="6"/>
                <w:rtl/>
              </w:rPr>
              <w:t>ושלא נכלל</w:t>
            </w:r>
            <w:r>
              <w:rPr>
                <w:rFonts w:ascii="Narkisim" w:hAnsi="Narkisim" w:hint="cs"/>
                <w:position w:val="6"/>
                <w:rtl/>
              </w:rPr>
              <w:t>ה</w:t>
            </w:r>
            <w:r w:rsidRPr="00A439ED">
              <w:rPr>
                <w:rFonts w:ascii="Narkisim" w:hAnsi="Narkisim"/>
                <w:position w:val="6"/>
                <w:rtl/>
              </w:rPr>
              <w:t xml:space="preserve"> בסעיפים הקודמים.</w:t>
            </w:r>
          </w:p>
        </w:tc>
        <w:tc>
          <w:tcPr>
            <w:tcW w:w="2545" w:type="dxa"/>
          </w:tcPr>
          <w:p w:rsidR="004F3E7E" w:rsidRDefault="004F3E7E" w:rsidP="00EE778A">
            <w:pPr>
              <w:widowControl w:val="0"/>
              <w:overflowPunct/>
              <w:autoSpaceDE/>
              <w:autoSpaceDN/>
              <w:adjustRightInd/>
              <w:spacing w:line="360" w:lineRule="auto"/>
              <w:contextualSpacing/>
              <w:jc w:val="both"/>
              <w:textAlignment w:val="auto"/>
              <w:rPr>
                <w:color w:val="000000"/>
                <w:rtl/>
              </w:rPr>
            </w:pPr>
          </w:p>
        </w:tc>
      </w:tr>
      <w:tr w:rsidR="008470B5" w:rsidTr="00385F81">
        <w:trPr>
          <w:jc w:val="center"/>
        </w:trPr>
        <w:tc>
          <w:tcPr>
            <w:tcW w:w="5242" w:type="dxa"/>
          </w:tcPr>
          <w:p w:rsidR="008470B5" w:rsidRDefault="008470B5" w:rsidP="00996A02">
            <w:pPr>
              <w:widowControl w:val="0"/>
              <w:overflowPunct/>
              <w:autoSpaceDE/>
              <w:autoSpaceDN/>
              <w:adjustRightInd/>
              <w:spacing w:line="360" w:lineRule="auto"/>
              <w:contextualSpacing/>
              <w:textAlignment w:val="auto"/>
              <w:rPr>
                <w:rFonts w:ascii="Narkisim" w:hAnsi="Narkisim"/>
                <w:position w:val="6"/>
                <w:rtl/>
              </w:rPr>
            </w:pPr>
            <w:r>
              <w:rPr>
                <w:rFonts w:ascii="Narkisim" w:hAnsi="Narkisim" w:hint="cs"/>
                <w:position w:val="6"/>
                <w:rtl/>
              </w:rPr>
              <w:t>סה"כ שירותי הקמה</w:t>
            </w:r>
          </w:p>
        </w:tc>
        <w:tc>
          <w:tcPr>
            <w:tcW w:w="2545" w:type="dxa"/>
          </w:tcPr>
          <w:p w:rsidR="008470B5" w:rsidRDefault="008470B5" w:rsidP="00EE778A">
            <w:pPr>
              <w:widowControl w:val="0"/>
              <w:overflowPunct/>
              <w:autoSpaceDE/>
              <w:autoSpaceDN/>
              <w:adjustRightInd/>
              <w:spacing w:line="360" w:lineRule="auto"/>
              <w:contextualSpacing/>
              <w:jc w:val="both"/>
              <w:textAlignment w:val="auto"/>
              <w:rPr>
                <w:color w:val="000000"/>
                <w:rtl/>
              </w:rPr>
            </w:pPr>
          </w:p>
        </w:tc>
      </w:tr>
      <w:tr w:rsidR="004F3E7E" w:rsidTr="00385F81">
        <w:trPr>
          <w:jc w:val="center"/>
        </w:trPr>
        <w:tc>
          <w:tcPr>
            <w:tcW w:w="5242" w:type="dxa"/>
          </w:tcPr>
          <w:p w:rsidR="004F3E7E" w:rsidRDefault="004F3E7E" w:rsidP="00F64D96">
            <w:pPr>
              <w:rPr>
                <w:rtl/>
              </w:rPr>
            </w:pPr>
            <w:r w:rsidRPr="00D64E00">
              <w:rPr>
                <w:rFonts w:hint="cs"/>
                <w:b/>
                <w:bCs/>
                <w:color w:val="000000"/>
                <w:rtl/>
              </w:rPr>
              <w:t>שירות</w:t>
            </w:r>
            <w:r>
              <w:rPr>
                <w:rFonts w:hint="cs"/>
                <w:rtl/>
              </w:rPr>
              <w:t xml:space="preserve">י </w:t>
            </w:r>
            <w:r w:rsidRPr="0009269A">
              <w:rPr>
                <w:rFonts w:hint="eastAsia"/>
                <w:b/>
                <w:bCs/>
                <w:rtl/>
              </w:rPr>
              <w:t>תפעול</w:t>
            </w:r>
          </w:p>
        </w:tc>
        <w:tc>
          <w:tcPr>
            <w:tcW w:w="2545" w:type="dxa"/>
          </w:tcPr>
          <w:p w:rsidR="004F3E7E" w:rsidRPr="0009269A" w:rsidRDefault="004F3E7E" w:rsidP="0009269A">
            <w:pPr>
              <w:widowControl w:val="0"/>
              <w:overflowPunct/>
              <w:autoSpaceDE/>
              <w:autoSpaceDN/>
              <w:adjustRightInd/>
              <w:spacing w:line="360" w:lineRule="auto"/>
              <w:contextualSpacing/>
              <w:jc w:val="center"/>
              <w:textAlignment w:val="auto"/>
              <w:rPr>
                <w:b/>
                <w:bCs/>
                <w:color w:val="000000"/>
                <w:rtl/>
              </w:rPr>
            </w:pPr>
            <w:r w:rsidRPr="0009269A">
              <w:rPr>
                <w:rFonts w:hint="eastAsia"/>
                <w:b/>
                <w:bCs/>
                <w:color w:val="000000"/>
                <w:rtl/>
              </w:rPr>
              <w:t>מחיר</w:t>
            </w:r>
            <w:r w:rsidRPr="0009269A">
              <w:rPr>
                <w:b/>
                <w:bCs/>
                <w:color w:val="000000"/>
                <w:rtl/>
              </w:rPr>
              <w:t xml:space="preserve"> </w:t>
            </w:r>
            <w:r w:rsidRPr="0009269A">
              <w:rPr>
                <w:rFonts w:hint="eastAsia"/>
                <w:b/>
                <w:bCs/>
                <w:color w:val="000000"/>
                <w:rtl/>
              </w:rPr>
              <w:t>לשנה</w:t>
            </w:r>
          </w:p>
        </w:tc>
      </w:tr>
      <w:tr w:rsidR="00EE778A" w:rsidTr="00385F81">
        <w:trPr>
          <w:jc w:val="center"/>
        </w:trPr>
        <w:tc>
          <w:tcPr>
            <w:tcW w:w="5242" w:type="dxa"/>
          </w:tcPr>
          <w:p w:rsidR="00EE778A" w:rsidRDefault="00996A02" w:rsidP="00865FF4">
            <w:pPr>
              <w:widowControl w:val="0"/>
              <w:overflowPunct/>
              <w:autoSpaceDE/>
              <w:autoSpaceDN/>
              <w:adjustRightInd/>
              <w:spacing w:line="360" w:lineRule="auto"/>
              <w:contextualSpacing/>
              <w:jc w:val="both"/>
              <w:textAlignment w:val="auto"/>
              <w:rPr>
                <w:rFonts w:ascii="Narkisim" w:hAnsi="Narkisim"/>
                <w:position w:val="6"/>
                <w:rtl/>
              </w:rPr>
            </w:pPr>
            <w:r>
              <w:rPr>
                <w:rFonts w:hint="cs"/>
                <w:rtl/>
              </w:rPr>
              <w:t xml:space="preserve">פירוט מחיר </w:t>
            </w:r>
            <w:r w:rsidR="00865FF4">
              <w:rPr>
                <w:rFonts w:hint="cs"/>
                <w:rtl/>
              </w:rPr>
              <w:t>תחזוקת</w:t>
            </w:r>
            <w:r>
              <w:rPr>
                <w:rFonts w:hint="cs"/>
                <w:rtl/>
              </w:rPr>
              <w:t xml:space="preserve"> </w:t>
            </w:r>
            <w:r w:rsidR="00A439ED">
              <w:rPr>
                <w:rFonts w:hint="cs"/>
                <w:rtl/>
              </w:rPr>
              <w:t>מוצרי התוכנה הנדרשים לה</w:t>
            </w:r>
            <w:r>
              <w:rPr>
                <w:rFonts w:hint="cs"/>
                <w:rtl/>
              </w:rPr>
              <w:t>פעלת המערכת לרבות</w:t>
            </w:r>
            <w:r w:rsidR="00A439ED">
              <w:rPr>
                <w:rFonts w:hint="cs"/>
                <w:rtl/>
              </w:rPr>
              <w:t xml:space="preserve"> מחיר</w:t>
            </w:r>
            <w:r>
              <w:rPr>
                <w:rFonts w:hint="cs"/>
                <w:rtl/>
              </w:rPr>
              <w:t>י</w:t>
            </w:r>
            <w:r w:rsidR="00A439ED">
              <w:rPr>
                <w:rFonts w:hint="cs"/>
                <w:rtl/>
              </w:rPr>
              <w:t xml:space="preserve"> רישיונות, תמיכה, עדכוני גרסה שדרוגים</w:t>
            </w:r>
            <w:r>
              <w:rPr>
                <w:rFonts w:hint="cs"/>
                <w:rtl/>
              </w:rPr>
              <w:t xml:space="preserve"> וכד'.</w:t>
            </w:r>
            <w:r w:rsidR="00A439ED">
              <w:rPr>
                <w:rFonts w:hint="cs"/>
                <w:rtl/>
              </w:rPr>
              <w:t xml:space="preserve"> </w:t>
            </w:r>
          </w:p>
        </w:tc>
        <w:tc>
          <w:tcPr>
            <w:tcW w:w="2545" w:type="dxa"/>
          </w:tcPr>
          <w:p w:rsidR="00EE778A" w:rsidRDefault="00EE778A" w:rsidP="00EE778A">
            <w:pPr>
              <w:widowControl w:val="0"/>
              <w:overflowPunct/>
              <w:autoSpaceDE/>
              <w:autoSpaceDN/>
              <w:adjustRightInd/>
              <w:spacing w:line="360" w:lineRule="auto"/>
              <w:contextualSpacing/>
              <w:jc w:val="both"/>
              <w:textAlignment w:val="auto"/>
              <w:rPr>
                <w:color w:val="000000"/>
                <w:rtl/>
              </w:rPr>
            </w:pPr>
          </w:p>
        </w:tc>
      </w:tr>
      <w:tr w:rsidR="00EE778A" w:rsidTr="00385F81">
        <w:trPr>
          <w:jc w:val="center"/>
        </w:trPr>
        <w:tc>
          <w:tcPr>
            <w:tcW w:w="5242" w:type="dxa"/>
          </w:tcPr>
          <w:p w:rsidR="00EE778A" w:rsidRDefault="00865FF4" w:rsidP="0009269A">
            <w:pPr>
              <w:widowControl w:val="0"/>
              <w:overflowPunct/>
              <w:autoSpaceDE/>
              <w:autoSpaceDN/>
              <w:adjustRightInd/>
              <w:spacing w:line="360" w:lineRule="auto"/>
              <w:contextualSpacing/>
              <w:jc w:val="both"/>
              <w:textAlignment w:val="auto"/>
              <w:rPr>
                <w:rFonts w:ascii="Narkisim" w:hAnsi="Narkisim"/>
                <w:position w:val="6"/>
                <w:rtl/>
              </w:rPr>
            </w:pPr>
            <w:r>
              <w:rPr>
                <w:rFonts w:hint="cs"/>
                <w:rtl/>
              </w:rPr>
              <w:t>פירוט מחיר תחזוק</w:t>
            </w:r>
            <w:r w:rsidR="00813711">
              <w:rPr>
                <w:rFonts w:hint="cs"/>
                <w:rtl/>
              </w:rPr>
              <w:t xml:space="preserve">ת מוצרי החומרה </w:t>
            </w:r>
            <w:r w:rsidRPr="0009269A">
              <w:rPr>
                <w:rFonts w:hint="eastAsia"/>
                <w:rtl/>
              </w:rPr>
              <w:t>הנדרשים</w:t>
            </w:r>
            <w:r w:rsidRPr="0009269A">
              <w:rPr>
                <w:rtl/>
              </w:rPr>
              <w:t xml:space="preserve"> </w:t>
            </w:r>
            <w:r w:rsidRPr="0009269A">
              <w:rPr>
                <w:rFonts w:hint="eastAsia"/>
                <w:rtl/>
              </w:rPr>
              <w:t>להפעלת</w:t>
            </w:r>
            <w:r w:rsidRPr="0009269A">
              <w:rPr>
                <w:rtl/>
              </w:rPr>
              <w:t xml:space="preserve"> </w:t>
            </w:r>
            <w:r w:rsidRPr="0009269A">
              <w:rPr>
                <w:rFonts w:hint="eastAsia"/>
                <w:rtl/>
              </w:rPr>
              <w:t>המערכת</w:t>
            </w:r>
            <w:r w:rsidR="00813711">
              <w:rPr>
                <w:rFonts w:hint="cs"/>
                <w:rtl/>
              </w:rPr>
              <w:t xml:space="preserve"> לרבות </w:t>
            </w:r>
            <w:r w:rsidR="00996A02" w:rsidRPr="0009269A">
              <w:rPr>
                <w:rtl/>
              </w:rPr>
              <w:t xml:space="preserve">תחזוקה, תמיכה, </w:t>
            </w:r>
            <w:r w:rsidR="00813711">
              <w:rPr>
                <w:rFonts w:hint="cs"/>
                <w:rtl/>
              </w:rPr>
              <w:t>חלפים</w:t>
            </w:r>
            <w:r w:rsidR="00996A02" w:rsidRPr="0009269A">
              <w:rPr>
                <w:rtl/>
              </w:rPr>
              <w:t xml:space="preserve"> וכל עלות אחרת לצורך התפעול השוטף של המאגר בהתאם למפורט במסמכי המכרז.</w:t>
            </w:r>
          </w:p>
        </w:tc>
        <w:tc>
          <w:tcPr>
            <w:tcW w:w="2545" w:type="dxa"/>
          </w:tcPr>
          <w:p w:rsidR="00EE778A" w:rsidRDefault="00EE778A" w:rsidP="00EE778A">
            <w:pPr>
              <w:widowControl w:val="0"/>
              <w:overflowPunct/>
              <w:autoSpaceDE/>
              <w:autoSpaceDN/>
              <w:adjustRightInd/>
              <w:spacing w:line="360" w:lineRule="auto"/>
              <w:contextualSpacing/>
              <w:jc w:val="both"/>
              <w:textAlignment w:val="auto"/>
              <w:rPr>
                <w:color w:val="000000"/>
                <w:rtl/>
              </w:rPr>
            </w:pPr>
          </w:p>
        </w:tc>
      </w:tr>
      <w:tr w:rsidR="00EE778A" w:rsidTr="00385F81">
        <w:trPr>
          <w:jc w:val="center"/>
        </w:trPr>
        <w:tc>
          <w:tcPr>
            <w:tcW w:w="5242" w:type="dxa"/>
          </w:tcPr>
          <w:p w:rsidR="00EE778A" w:rsidRDefault="00A439ED" w:rsidP="00A439ED">
            <w:pPr>
              <w:widowControl w:val="0"/>
              <w:overflowPunct/>
              <w:autoSpaceDE/>
              <w:autoSpaceDN/>
              <w:adjustRightInd/>
              <w:spacing w:line="360" w:lineRule="auto"/>
              <w:contextualSpacing/>
              <w:jc w:val="both"/>
              <w:textAlignment w:val="auto"/>
              <w:rPr>
                <w:rFonts w:ascii="Narkisim" w:hAnsi="Narkisim"/>
                <w:position w:val="6"/>
                <w:rtl/>
              </w:rPr>
            </w:pPr>
            <w:r w:rsidRPr="00A439ED">
              <w:rPr>
                <w:rFonts w:ascii="Narkisim" w:hAnsi="Narkisim"/>
                <w:position w:val="6"/>
                <w:rtl/>
              </w:rPr>
              <w:t xml:space="preserve">המציע ייתן פירוט אודות עלות </w:t>
            </w:r>
            <w:r w:rsidR="00813711">
              <w:rPr>
                <w:rFonts w:ascii="Narkisim" w:hAnsi="Narkisim" w:hint="cs"/>
                <w:position w:val="6"/>
                <w:rtl/>
              </w:rPr>
              <w:t>שנתית ל</w:t>
            </w:r>
            <w:r w:rsidRPr="00A439ED">
              <w:rPr>
                <w:rFonts w:ascii="Narkisim" w:hAnsi="Narkisim"/>
                <w:position w:val="6"/>
                <w:rtl/>
              </w:rPr>
              <w:t>הדרכ</w:t>
            </w:r>
            <w:r w:rsidR="00813711">
              <w:rPr>
                <w:rFonts w:ascii="Narkisim" w:hAnsi="Narkisim" w:hint="cs"/>
                <w:position w:val="6"/>
                <w:rtl/>
              </w:rPr>
              <w:t>ו</w:t>
            </w:r>
            <w:r w:rsidRPr="00A439ED">
              <w:rPr>
                <w:rFonts w:ascii="Narkisim" w:hAnsi="Narkisim"/>
                <w:position w:val="6"/>
                <w:rtl/>
              </w:rPr>
              <w:t>ת משתמשי המערכת והטמעת המערכת.</w:t>
            </w:r>
          </w:p>
        </w:tc>
        <w:tc>
          <w:tcPr>
            <w:tcW w:w="2545" w:type="dxa"/>
          </w:tcPr>
          <w:p w:rsidR="00EE778A" w:rsidRDefault="00EE778A" w:rsidP="00E90EDE">
            <w:pPr>
              <w:widowControl w:val="0"/>
              <w:overflowPunct/>
              <w:autoSpaceDE/>
              <w:autoSpaceDN/>
              <w:adjustRightInd/>
              <w:spacing w:line="360" w:lineRule="auto"/>
              <w:contextualSpacing/>
              <w:jc w:val="both"/>
              <w:textAlignment w:val="auto"/>
              <w:rPr>
                <w:color w:val="000000"/>
                <w:rtl/>
              </w:rPr>
            </w:pPr>
          </w:p>
        </w:tc>
      </w:tr>
      <w:tr w:rsidR="00EE778A" w:rsidTr="00385F81">
        <w:trPr>
          <w:jc w:val="center"/>
        </w:trPr>
        <w:tc>
          <w:tcPr>
            <w:tcW w:w="5242" w:type="dxa"/>
          </w:tcPr>
          <w:p w:rsidR="00EE778A" w:rsidRDefault="00A439ED" w:rsidP="00A14724">
            <w:pPr>
              <w:widowControl w:val="0"/>
              <w:overflowPunct/>
              <w:autoSpaceDE/>
              <w:autoSpaceDN/>
              <w:adjustRightInd/>
              <w:spacing w:line="360" w:lineRule="auto"/>
              <w:contextualSpacing/>
              <w:jc w:val="both"/>
              <w:textAlignment w:val="auto"/>
              <w:rPr>
                <w:rFonts w:ascii="Narkisim" w:hAnsi="Narkisim"/>
                <w:position w:val="6"/>
                <w:rtl/>
              </w:rPr>
            </w:pPr>
            <w:r w:rsidRPr="00A439ED">
              <w:rPr>
                <w:rFonts w:ascii="Narkisim" w:hAnsi="Narkisim"/>
                <w:position w:val="6"/>
                <w:rtl/>
              </w:rPr>
              <w:t xml:space="preserve">המציע ייתן פירוט אודות עלויות </w:t>
            </w:r>
            <w:r w:rsidR="00A14724">
              <w:rPr>
                <w:rFonts w:ascii="Narkisim" w:hAnsi="Narkisim" w:hint="cs"/>
                <w:position w:val="6"/>
                <w:rtl/>
              </w:rPr>
              <w:t>ש</w:t>
            </w:r>
            <w:r w:rsidR="006745A5">
              <w:rPr>
                <w:rFonts w:ascii="Narkisim" w:hAnsi="Narkisim" w:hint="cs"/>
                <w:position w:val="6"/>
                <w:rtl/>
              </w:rPr>
              <w:t xml:space="preserve">נתיות של </w:t>
            </w:r>
            <w:r w:rsidR="00A14724">
              <w:rPr>
                <w:rFonts w:ascii="Narkisim" w:hAnsi="Narkisim" w:hint="cs"/>
                <w:position w:val="6"/>
                <w:rtl/>
              </w:rPr>
              <w:t>ביצוע הדוחות והמטלות המפורטים בסעיף 3.15</w:t>
            </w:r>
            <w:r w:rsidRPr="00A439ED">
              <w:rPr>
                <w:rFonts w:ascii="Narkisim" w:hAnsi="Narkisim"/>
                <w:position w:val="6"/>
                <w:rtl/>
              </w:rPr>
              <w:t>.</w:t>
            </w:r>
          </w:p>
        </w:tc>
        <w:tc>
          <w:tcPr>
            <w:tcW w:w="2545" w:type="dxa"/>
          </w:tcPr>
          <w:p w:rsidR="00EE778A" w:rsidRDefault="00EE778A" w:rsidP="00EE778A">
            <w:pPr>
              <w:widowControl w:val="0"/>
              <w:overflowPunct/>
              <w:autoSpaceDE/>
              <w:autoSpaceDN/>
              <w:adjustRightInd/>
              <w:spacing w:line="360" w:lineRule="auto"/>
              <w:contextualSpacing/>
              <w:jc w:val="both"/>
              <w:textAlignment w:val="auto"/>
              <w:rPr>
                <w:color w:val="000000"/>
                <w:rtl/>
              </w:rPr>
            </w:pPr>
          </w:p>
        </w:tc>
      </w:tr>
      <w:tr w:rsidR="00A439ED" w:rsidTr="00385F81">
        <w:trPr>
          <w:jc w:val="center"/>
        </w:trPr>
        <w:tc>
          <w:tcPr>
            <w:tcW w:w="5242" w:type="dxa"/>
          </w:tcPr>
          <w:p w:rsidR="00A439ED" w:rsidRPr="00A439ED" w:rsidRDefault="00A439ED" w:rsidP="00A439ED">
            <w:pPr>
              <w:widowControl w:val="0"/>
              <w:overflowPunct/>
              <w:autoSpaceDE/>
              <w:autoSpaceDN/>
              <w:adjustRightInd/>
              <w:spacing w:line="360" w:lineRule="auto"/>
              <w:contextualSpacing/>
              <w:textAlignment w:val="auto"/>
              <w:rPr>
                <w:rFonts w:ascii="Narkisim" w:hAnsi="Narkisim"/>
                <w:position w:val="6"/>
                <w:rtl/>
              </w:rPr>
            </w:pPr>
            <w:r w:rsidRPr="00A439ED">
              <w:rPr>
                <w:rFonts w:ascii="Narkisim" w:hAnsi="Narkisim"/>
                <w:position w:val="6"/>
                <w:rtl/>
              </w:rPr>
              <w:t>עלויות אחרות</w:t>
            </w:r>
          </w:p>
          <w:p w:rsidR="00A439ED" w:rsidRPr="00A439ED" w:rsidRDefault="00A439ED" w:rsidP="00A14724">
            <w:pPr>
              <w:widowControl w:val="0"/>
              <w:overflowPunct/>
              <w:autoSpaceDE/>
              <w:autoSpaceDN/>
              <w:adjustRightInd/>
              <w:spacing w:line="360" w:lineRule="auto"/>
              <w:contextualSpacing/>
              <w:textAlignment w:val="auto"/>
              <w:rPr>
                <w:rFonts w:ascii="Narkisim" w:hAnsi="Narkisim"/>
                <w:position w:val="6"/>
                <w:rtl/>
              </w:rPr>
            </w:pPr>
            <w:r w:rsidRPr="00A439ED">
              <w:rPr>
                <w:rFonts w:ascii="Narkisim" w:hAnsi="Narkisim"/>
                <w:position w:val="6"/>
                <w:rtl/>
              </w:rPr>
              <w:lastRenderedPageBreak/>
              <w:t xml:space="preserve">המציע ייתן פירוט לעלויות </w:t>
            </w:r>
            <w:r w:rsidR="00A14724">
              <w:rPr>
                <w:rFonts w:ascii="Narkisim" w:hAnsi="Narkisim" w:hint="cs"/>
                <w:position w:val="6"/>
                <w:rtl/>
              </w:rPr>
              <w:t xml:space="preserve">שנתיות </w:t>
            </w:r>
            <w:r w:rsidRPr="00A439ED">
              <w:rPr>
                <w:rFonts w:ascii="Narkisim" w:hAnsi="Narkisim"/>
                <w:position w:val="6"/>
                <w:rtl/>
              </w:rPr>
              <w:t xml:space="preserve">אחרות הכרוכות </w:t>
            </w:r>
            <w:r w:rsidR="00A14724">
              <w:rPr>
                <w:rFonts w:ascii="Narkisim" w:hAnsi="Narkisim" w:hint="cs"/>
                <w:position w:val="6"/>
                <w:rtl/>
              </w:rPr>
              <w:t xml:space="preserve">בתפעול שוטף של המערכת </w:t>
            </w:r>
            <w:r w:rsidRPr="00A439ED">
              <w:rPr>
                <w:rFonts w:ascii="Narkisim" w:hAnsi="Narkisim"/>
                <w:position w:val="6"/>
                <w:rtl/>
              </w:rPr>
              <w:t>שלא נכללו בסעיפים הקודמים.</w:t>
            </w:r>
          </w:p>
        </w:tc>
        <w:tc>
          <w:tcPr>
            <w:tcW w:w="2545" w:type="dxa"/>
          </w:tcPr>
          <w:p w:rsidR="00A439ED" w:rsidRDefault="00A439ED" w:rsidP="00EE778A">
            <w:pPr>
              <w:widowControl w:val="0"/>
              <w:overflowPunct/>
              <w:autoSpaceDE/>
              <w:autoSpaceDN/>
              <w:adjustRightInd/>
              <w:spacing w:line="360" w:lineRule="auto"/>
              <w:contextualSpacing/>
              <w:jc w:val="both"/>
              <w:textAlignment w:val="auto"/>
              <w:rPr>
                <w:color w:val="000000"/>
                <w:rtl/>
              </w:rPr>
            </w:pPr>
          </w:p>
        </w:tc>
      </w:tr>
      <w:tr w:rsidR="00A439ED" w:rsidTr="00385F81">
        <w:trPr>
          <w:jc w:val="center"/>
        </w:trPr>
        <w:tc>
          <w:tcPr>
            <w:tcW w:w="5242" w:type="dxa"/>
          </w:tcPr>
          <w:p w:rsidR="00A439ED" w:rsidRPr="00F64D96" w:rsidRDefault="00A439ED" w:rsidP="008470B5">
            <w:pPr>
              <w:widowControl w:val="0"/>
              <w:overflowPunct/>
              <w:autoSpaceDE/>
              <w:autoSpaceDN/>
              <w:adjustRightInd/>
              <w:spacing w:line="360" w:lineRule="auto"/>
              <w:contextualSpacing/>
              <w:textAlignment w:val="auto"/>
              <w:rPr>
                <w:rFonts w:ascii="Narkisim" w:hAnsi="Narkisim"/>
                <w:b/>
                <w:bCs/>
                <w:position w:val="6"/>
                <w:rtl/>
              </w:rPr>
            </w:pPr>
            <w:r w:rsidRPr="00F64D96">
              <w:rPr>
                <w:rFonts w:ascii="Narkisim" w:hAnsi="Narkisim" w:hint="cs"/>
                <w:b/>
                <w:bCs/>
                <w:position w:val="6"/>
                <w:rtl/>
              </w:rPr>
              <w:t xml:space="preserve">סה"כ </w:t>
            </w:r>
            <w:r w:rsidR="008470B5">
              <w:rPr>
                <w:rFonts w:ascii="Narkisim" w:hAnsi="Narkisim" w:hint="cs"/>
                <w:b/>
                <w:bCs/>
                <w:position w:val="6"/>
                <w:rtl/>
              </w:rPr>
              <w:t>שירותי תפעול לשנה</w:t>
            </w:r>
          </w:p>
        </w:tc>
        <w:tc>
          <w:tcPr>
            <w:tcW w:w="2545" w:type="dxa"/>
          </w:tcPr>
          <w:p w:rsidR="00A439ED" w:rsidRDefault="00A439ED" w:rsidP="00EE778A">
            <w:pPr>
              <w:widowControl w:val="0"/>
              <w:overflowPunct/>
              <w:autoSpaceDE/>
              <w:autoSpaceDN/>
              <w:adjustRightInd/>
              <w:spacing w:line="360" w:lineRule="auto"/>
              <w:contextualSpacing/>
              <w:jc w:val="both"/>
              <w:textAlignment w:val="auto"/>
              <w:rPr>
                <w:color w:val="000000"/>
                <w:rtl/>
              </w:rPr>
            </w:pPr>
          </w:p>
        </w:tc>
      </w:tr>
    </w:tbl>
    <w:p w:rsidR="00EE778A" w:rsidRDefault="00EE778A" w:rsidP="00EE778A">
      <w:pPr>
        <w:pStyle w:val="a7"/>
        <w:spacing w:before="0" w:after="0"/>
        <w:ind w:left="360"/>
        <w:rPr>
          <w:rFonts w:ascii="David" w:hAnsi="David"/>
        </w:rPr>
      </w:pPr>
    </w:p>
    <w:p w:rsidR="00EE778A" w:rsidRPr="000F4063" w:rsidRDefault="00EE778A" w:rsidP="00006ADA">
      <w:pPr>
        <w:pStyle w:val="a7"/>
        <w:numPr>
          <w:ilvl w:val="0"/>
          <w:numId w:val="48"/>
        </w:numPr>
        <w:spacing w:before="0" w:after="0"/>
        <w:ind w:left="360"/>
        <w:rPr>
          <w:rFonts w:ascii="David" w:hAnsi="David"/>
        </w:rPr>
      </w:pPr>
      <w:r w:rsidRPr="00A70699">
        <w:rPr>
          <w:rFonts w:ascii="David" w:hAnsi="David" w:hint="cs"/>
          <w:rtl/>
        </w:rPr>
        <w:t xml:space="preserve">ידוע לי כי </w:t>
      </w:r>
      <w:r w:rsidRPr="00A70699">
        <w:rPr>
          <w:rFonts w:ascii="David" w:hAnsi="David"/>
          <w:rtl/>
        </w:rPr>
        <w:t xml:space="preserve">התשלום לזוכה יבוצע </w:t>
      </w:r>
      <w:r w:rsidR="00006ADA">
        <w:rPr>
          <w:rFonts w:ascii="David" w:hAnsi="David" w:hint="cs"/>
          <w:rtl/>
        </w:rPr>
        <w:t xml:space="preserve">בהתאם לתקנה 10 תקנות </w:t>
      </w:r>
      <w:r w:rsidR="00006ADA" w:rsidRPr="00006ADA">
        <w:rPr>
          <w:rFonts w:ascii="David" w:hAnsi="David"/>
          <w:rtl/>
        </w:rPr>
        <w:t>ביטוח רכב מנועי (הקמה וניהול של מאגרי מידע), תשס"ד-2004</w:t>
      </w:r>
      <w:r w:rsidR="00006ADA">
        <w:rPr>
          <w:rFonts w:ascii="David" w:hAnsi="David" w:hint="cs"/>
          <w:rtl/>
        </w:rPr>
        <w:t>.</w:t>
      </w:r>
    </w:p>
    <w:p w:rsidR="00EE778A" w:rsidRPr="005D3D6E" w:rsidRDefault="00EE778A" w:rsidP="00EE778A">
      <w:pPr>
        <w:pStyle w:val="a7"/>
        <w:numPr>
          <w:ilvl w:val="0"/>
          <w:numId w:val="48"/>
        </w:numPr>
        <w:spacing w:before="0" w:after="0"/>
        <w:ind w:left="360"/>
        <w:rPr>
          <w:rFonts w:ascii="David" w:hAnsi="David"/>
        </w:rPr>
      </w:pPr>
      <w:r w:rsidRPr="005D3D6E">
        <w:rPr>
          <w:rFonts w:ascii="David" w:hAnsi="David" w:hint="eastAsia"/>
          <w:color w:val="000000"/>
          <w:rtl/>
        </w:rPr>
        <w:t>ידוע</w:t>
      </w:r>
      <w:r w:rsidRPr="005D3D6E">
        <w:rPr>
          <w:rFonts w:ascii="David" w:hAnsi="David"/>
          <w:color w:val="000000"/>
          <w:rtl/>
        </w:rPr>
        <w:t xml:space="preserve"> </w:t>
      </w:r>
      <w:r w:rsidRPr="005D3D6E">
        <w:rPr>
          <w:rFonts w:ascii="David" w:hAnsi="David" w:hint="eastAsia"/>
          <w:color w:val="000000"/>
          <w:rtl/>
        </w:rPr>
        <w:t>לי</w:t>
      </w:r>
      <w:r>
        <w:rPr>
          <w:rFonts w:ascii="David" w:hAnsi="David"/>
          <w:color w:val="000000"/>
          <w:rtl/>
        </w:rPr>
        <w:t xml:space="preserve"> כי למעט תשלום התמורה</w:t>
      </w:r>
      <w:r w:rsidRPr="005D3D6E">
        <w:rPr>
          <w:rFonts w:ascii="David" w:hAnsi="David"/>
          <w:color w:val="000000"/>
          <w:rtl/>
        </w:rPr>
        <w:t xml:space="preserve">, לא יהיה זכאי הזוכה לכל תשלום או הטבה אחרת בגין מתן השירותים לרבות תשלומים בגין הוצאות </w:t>
      </w:r>
      <w:r w:rsidRPr="005D3D6E">
        <w:rPr>
          <w:rFonts w:ascii="David" w:hAnsi="David" w:hint="eastAsia"/>
          <w:color w:val="000000"/>
          <w:rtl/>
        </w:rPr>
        <w:t>שכירות</w:t>
      </w:r>
      <w:r w:rsidRPr="005D3D6E">
        <w:rPr>
          <w:rFonts w:ascii="David" w:hAnsi="David"/>
          <w:color w:val="000000"/>
          <w:rtl/>
        </w:rPr>
        <w:t>, ציוד, תפעול, טלפון, דואר, צילומים, הדפסות, פקס, נסיעות, זמן נסיעות, אש"ל וכיוצא באלה הוצאות.</w:t>
      </w:r>
    </w:p>
    <w:p w:rsidR="00EE778A" w:rsidRPr="0071059E" w:rsidRDefault="00EE778A" w:rsidP="00EE778A">
      <w:pPr>
        <w:pStyle w:val="a7"/>
        <w:numPr>
          <w:ilvl w:val="0"/>
          <w:numId w:val="48"/>
        </w:numPr>
        <w:spacing w:before="0" w:after="0"/>
        <w:ind w:left="360"/>
        <w:rPr>
          <w:rFonts w:ascii="David" w:hAnsi="David"/>
        </w:rPr>
      </w:pPr>
      <w:r w:rsidRPr="0071059E">
        <w:rPr>
          <w:rFonts w:ascii="David" w:hAnsi="David"/>
          <w:rtl/>
        </w:rPr>
        <w:t xml:space="preserve">תוקף הצעה זו  לתקופה של </w:t>
      </w:r>
      <w:r>
        <w:rPr>
          <w:rFonts w:ascii="David" w:hAnsi="David" w:hint="cs"/>
          <w:rtl/>
        </w:rPr>
        <w:t>180</w:t>
      </w:r>
      <w:r w:rsidRPr="0071059E">
        <w:rPr>
          <w:rFonts w:ascii="David" w:hAnsi="David"/>
          <w:rtl/>
        </w:rPr>
        <w:t xml:space="preserve"> ימים מן המועד האחרון להגשת ההצעות למכרז. </w:t>
      </w:r>
    </w:p>
    <w:p w:rsidR="00EE778A" w:rsidRPr="0071059E" w:rsidRDefault="00EE778A" w:rsidP="00EE778A">
      <w:pPr>
        <w:pStyle w:val="a7"/>
        <w:numPr>
          <w:ilvl w:val="0"/>
          <w:numId w:val="48"/>
        </w:numPr>
        <w:spacing w:before="0" w:after="0"/>
        <w:ind w:left="360"/>
        <w:rPr>
          <w:rFonts w:ascii="David" w:hAnsi="David"/>
        </w:rPr>
      </w:pPr>
      <w:r w:rsidRPr="0071059E">
        <w:rPr>
          <w:rFonts w:ascii="David" w:hAnsi="David"/>
          <w:rtl/>
        </w:rPr>
        <w:t xml:space="preserve">ידוע לי כי המזמין רשאי להאריך את התקופה הנזכרת לעיל בעוד תקופה נוספת של 30 ימים בהודעה בכתב. </w:t>
      </w:r>
    </w:p>
    <w:p w:rsidR="00EE778A" w:rsidRPr="0071059E" w:rsidRDefault="00EE778A" w:rsidP="00EE778A">
      <w:pPr>
        <w:pStyle w:val="a7"/>
        <w:numPr>
          <w:ilvl w:val="0"/>
          <w:numId w:val="48"/>
        </w:numPr>
        <w:spacing w:before="0" w:after="0"/>
        <w:ind w:left="360"/>
        <w:rPr>
          <w:rFonts w:ascii="David" w:hAnsi="David"/>
          <w:rtl/>
        </w:rPr>
      </w:pPr>
      <w:r w:rsidRPr="0071059E">
        <w:rPr>
          <w:rFonts w:ascii="David" w:hAnsi="David"/>
          <w:rtl/>
        </w:rPr>
        <w:t xml:space="preserve">ידוע לי כי ככל </w:t>
      </w:r>
      <w:r>
        <w:rPr>
          <w:rFonts w:ascii="David" w:hAnsi="David" w:hint="cs"/>
          <w:rtl/>
        </w:rPr>
        <w:t>שהמציע</w:t>
      </w:r>
      <w:r w:rsidRPr="0071059E">
        <w:rPr>
          <w:rFonts w:ascii="David" w:hAnsi="David"/>
          <w:rtl/>
        </w:rPr>
        <w:t xml:space="preserve"> יוכרז כזוכה במכרז, יוארך תוקף הצעה זו, בהתאם להנחיות המזמין, עד לחתימת החוזה, במועדים ובתנאים שיקבע המזמין בהתאם למכרז זה.</w:t>
      </w:r>
    </w:p>
    <w:p w:rsidR="00EE778A" w:rsidRPr="0071059E" w:rsidRDefault="00EE778A" w:rsidP="00EE778A">
      <w:pPr>
        <w:pStyle w:val="a7"/>
        <w:numPr>
          <w:ilvl w:val="0"/>
          <w:numId w:val="48"/>
        </w:numPr>
        <w:spacing w:before="0" w:after="0"/>
        <w:ind w:left="360"/>
        <w:rPr>
          <w:rFonts w:ascii="David" w:hAnsi="David"/>
        </w:rPr>
      </w:pPr>
      <w:r w:rsidRPr="0071059E">
        <w:rPr>
          <w:rFonts w:ascii="David" w:hAnsi="David"/>
          <w:rtl/>
        </w:rPr>
        <w:t xml:space="preserve">ידוע לי כי במשך תקופת תוקפה של ההצעה כאמור לא יהיה </w:t>
      </w:r>
      <w:r>
        <w:rPr>
          <w:rFonts w:ascii="David" w:hAnsi="David" w:hint="cs"/>
          <w:rtl/>
        </w:rPr>
        <w:t>המציע</w:t>
      </w:r>
      <w:r w:rsidRPr="0071059E">
        <w:rPr>
          <w:rFonts w:ascii="David" w:hAnsi="David"/>
          <w:rtl/>
        </w:rPr>
        <w:t xml:space="preserve"> רשאי לחזור בו מהצעתו או מכל פרט שבה בכל צורה שהיא, ובכלל זה לא יהיה רשאי להימנע מלקיים כל דרישה או תנאי אשר הוא מחויב בהם על פי תנאי המכרז, לרבות כל פרטי הצעתו ותנאי ההסכם החתום על ידו.</w:t>
      </w:r>
    </w:p>
    <w:p w:rsidR="00EE778A" w:rsidRDefault="00300658" w:rsidP="00EE778A">
      <w:pPr>
        <w:pStyle w:val="a7"/>
        <w:spacing w:before="0" w:after="0"/>
        <w:ind w:left="1729"/>
        <w:rPr>
          <w:rtl/>
        </w:rPr>
      </w:pPr>
      <w:r w:rsidRPr="0071059E">
        <w:rPr>
          <w:rFonts w:ascii="David" w:hAnsi="David"/>
          <w:b/>
          <w:bCs/>
          <w:rtl/>
        </w:rPr>
        <w:t xml:space="preserve">                 </w:t>
      </w:r>
      <w:r w:rsidR="00EE778A">
        <w:rPr>
          <w:rFonts w:hint="cs"/>
          <w:rtl/>
        </w:rPr>
        <w:t>המציע יגיש את הצעת המחיר בהתאם לפירוט מרכיבי העלות שלהלן.</w:t>
      </w:r>
    </w:p>
    <w:p w:rsidR="00300658" w:rsidRPr="0071059E" w:rsidRDefault="00300658" w:rsidP="00FE2298">
      <w:pPr>
        <w:spacing w:line="360" w:lineRule="auto"/>
        <w:contextualSpacing/>
        <w:rPr>
          <w:rFonts w:ascii="David" w:hAnsi="David"/>
          <w:b/>
          <w:bCs/>
          <w:sz w:val="24"/>
          <w:rtl/>
        </w:rPr>
      </w:pPr>
      <w:r w:rsidRPr="0071059E">
        <w:rPr>
          <w:rFonts w:ascii="David" w:hAnsi="David"/>
          <w:b/>
          <w:bCs/>
          <w:sz w:val="24"/>
          <w:rtl/>
        </w:rPr>
        <w:t xml:space="preserve">              </w:t>
      </w:r>
      <w:r w:rsidRPr="0071059E">
        <w:rPr>
          <w:rFonts w:ascii="David" w:hAnsi="David"/>
          <w:b/>
          <w:bCs/>
          <w:sz w:val="24"/>
          <w:rtl/>
        </w:rPr>
        <w:tab/>
      </w:r>
    </w:p>
    <w:p w:rsidR="00300658" w:rsidRPr="0071059E" w:rsidRDefault="00300658" w:rsidP="00FE2298">
      <w:pPr>
        <w:spacing w:line="360" w:lineRule="auto"/>
        <w:contextualSpacing/>
        <w:rPr>
          <w:rFonts w:ascii="David" w:hAnsi="David"/>
          <w:b/>
          <w:bCs/>
          <w:sz w:val="24"/>
          <w:rtl/>
        </w:rPr>
      </w:pPr>
    </w:p>
    <w:p w:rsidR="00300658" w:rsidRPr="0071059E" w:rsidRDefault="00300658" w:rsidP="00FE2298">
      <w:pPr>
        <w:spacing w:line="360" w:lineRule="auto"/>
        <w:ind w:left="4536" w:firstLine="567"/>
        <w:contextualSpacing/>
        <w:rPr>
          <w:rFonts w:ascii="David" w:hAnsi="David"/>
          <w:b/>
          <w:bCs/>
          <w:sz w:val="24"/>
          <w:rtl/>
        </w:rPr>
      </w:pPr>
      <w:r w:rsidRPr="0071059E">
        <w:rPr>
          <w:rFonts w:ascii="David" w:hAnsi="David"/>
          <w:b/>
          <w:bCs/>
          <w:sz w:val="24"/>
          <w:rtl/>
        </w:rPr>
        <w:t xml:space="preserve">                                 </w:t>
      </w:r>
      <w:r w:rsidRPr="0071059E">
        <w:rPr>
          <w:rFonts w:ascii="David" w:hAnsi="David"/>
          <w:b/>
          <w:bCs/>
          <w:sz w:val="24"/>
          <w:rtl/>
        </w:rPr>
        <w:tab/>
        <w:t>__________________</w:t>
      </w:r>
      <w:r w:rsidRPr="0071059E">
        <w:rPr>
          <w:rFonts w:ascii="David" w:hAnsi="David"/>
          <w:b/>
          <w:bCs/>
          <w:sz w:val="24"/>
          <w:rtl/>
        </w:rPr>
        <w:tab/>
        <w:t xml:space="preserve">       </w:t>
      </w:r>
    </w:p>
    <w:p w:rsidR="00300658" w:rsidRPr="0071059E" w:rsidRDefault="00300658" w:rsidP="00FE2298">
      <w:pPr>
        <w:spacing w:line="360" w:lineRule="auto"/>
        <w:ind w:left="5193" w:firstLine="567"/>
        <w:contextualSpacing/>
        <w:rPr>
          <w:rFonts w:ascii="David" w:hAnsi="David"/>
          <w:color w:val="000000"/>
          <w:sz w:val="24"/>
          <w:rtl/>
        </w:rPr>
      </w:pPr>
      <w:r w:rsidRPr="0071059E">
        <w:rPr>
          <w:rFonts w:ascii="David" w:hAnsi="David"/>
          <w:b/>
          <w:bCs/>
          <w:sz w:val="24"/>
          <w:rtl/>
        </w:rPr>
        <w:t xml:space="preserve">      </w:t>
      </w:r>
      <w:r w:rsidRPr="0071059E">
        <w:rPr>
          <w:rFonts w:ascii="David" w:hAnsi="David"/>
          <w:b/>
          <w:bCs/>
          <w:sz w:val="24"/>
          <w:rtl/>
        </w:rPr>
        <w:tab/>
      </w:r>
      <w:r w:rsidRPr="0071059E">
        <w:rPr>
          <w:rFonts w:ascii="David" w:hAnsi="David"/>
          <w:b/>
          <w:bCs/>
          <w:sz w:val="24"/>
          <w:rtl/>
        </w:rPr>
        <w:tab/>
      </w:r>
      <w:r w:rsidRPr="0071059E">
        <w:rPr>
          <w:rFonts w:ascii="David" w:hAnsi="David"/>
          <w:b/>
          <w:bCs/>
          <w:sz w:val="24"/>
          <w:rtl/>
        </w:rPr>
        <w:tab/>
        <w:t xml:space="preserve">חתימה </w:t>
      </w:r>
    </w:p>
    <w:p w:rsidR="00300658" w:rsidRPr="0071059E" w:rsidRDefault="00300658" w:rsidP="00747884">
      <w:pPr>
        <w:overflowPunct/>
        <w:autoSpaceDE/>
        <w:autoSpaceDN/>
        <w:adjustRightInd/>
        <w:spacing w:line="360" w:lineRule="auto"/>
        <w:contextualSpacing/>
        <w:jc w:val="center"/>
        <w:textAlignment w:val="auto"/>
        <w:rPr>
          <w:rFonts w:ascii="David" w:hAnsi="David"/>
          <w:b/>
          <w:bCs/>
          <w:sz w:val="24"/>
          <w:u w:val="single"/>
          <w:rtl/>
        </w:rPr>
      </w:pPr>
      <w:r w:rsidRPr="0071059E">
        <w:rPr>
          <w:rFonts w:ascii="David" w:hAnsi="David"/>
          <w:b/>
          <w:bCs/>
          <w:sz w:val="24"/>
          <w:u w:val="single"/>
          <w:rtl/>
        </w:rPr>
        <w:t>אישור עורך הדין</w:t>
      </w:r>
    </w:p>
    <w:p w:rsidR="00300658" w:rsidRPr="0071059E" w:rsidRDefault="00300658" w:rsidP="00FE2298">
      <w:pPr>
        <w:tabs>
          <w:tab w:val="left" w:pos="8351"/>
          <w:tab w:val="left" w:pos="8531"/>
          <w:tab w:val="left" w:pos="8711"/>
        </w:tabs>
        <w:spacing w:line="360" w:lineRule="auto"/>
        <w:contextualSpacing/>
        <w:rPr>
          <w:rFonts w:ascii="David" w:hAnsi="David"/>
          <w:sz w:val="24"/>
          <w:rtl/>
        </w:rPr>
      </w:pPr>
    </w:p>
    <w:p w:rsidR="00300658" w:rsidRPr="0071059E" w:rsidRDefault="00300658" w:rsidP="00FE2298">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lastRenderedPageBreak/>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00658" w:rsidRPr="0071059E" w:rsidRDefault="00300658" w:rsidP="00FE2298">
      <w:pPr>
        <w:tabs>
          <w:tab w:val="left" w:pos="8351"/>
          <w:tab w:val="left" w:pos="8531"/>
          <w:tab w:val="left" w:pos="8711"/>
        </w:tabs>
        <w:spacing w:line="360" w:lineRule="auto"/>
        <w:contextualSpacing/>
        <w:rPr>
          <w:rFonts w:ascii="David" w:hAnsi="David"/>
          <w:sz w:val="24"/>
          <w:rtl/>
        </w:rPr>
      </w:pPr>
    </w:p>
    <w:p w:rsidR="00300658" w:rsidRPr="0071059E" w:rsidRDefault="00300658" w:rsidP="00FE2298">
      <w:pPr>
        <w:tabs>
          <w:tab w:val="left" w:pos="8351"/>
          <w:tab w:val="left" w:pos="8531"/>
          <w:tab w:val="left" w:pos="8711"/>
        </w:tabs>
        <w:spacing w:line="360" w:lineRule="auto"/>
        <w:contextualSpacing/>
        <w:rPr>
          <w:rFonts w:ascii="David" w:hAnsi="David"/>
          <w:sz w:val="24"/>
          <w:rtl/>
        </w:rPr>
      </w:pPr>
    </w:p>
    <w:p w:rsidR="00300658" w:rsidRPr="0071059E" w:rsidRDefault="00300658"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_____________            ______________________            __________</w:t>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t>__</w:t>
      </w:r>
      <w:r w:rsidRPr="0071059E">
        <w:rPr>
          <w:rFonts w:ascii="David" w:hAnsi="David"/>
          <w:sz w:val="24"/>
          <w:rtl/>
        </w:rPr>
        <w:softHyphen/>
      </w:r>
      <w:r w:rsidRPr="0071059E">
        <w:rPr>
          <w:rFonts w:ascii="David" w:hAnsi="David"/>
          <w:sz w:val="24"/>
          <w:rtl/>
        </w:rPr>
        <w:softHyphen/>
        <w:t>_</w:t>
      </w:r>
      <w:r w:rsidRPr="0071059E">
        <w:rPr>
          <w:rFonts w:ascii="David" w:hAnsi="David"/>
          <w:sz w:val="24"/>
          <w:rtl/>
        </w:rPr>
        <w:tab/>
      </w:r>
      <w:r w:rsidRPr="0071059E">
        <w:rPr>
          <w:rFonts w:ascii="David" w:hAnsi="David"/>
          <w:sz w:val="24"/>
          <w:rtl/>
        </w:rPr>
        <w:tab/>
        <w:t xml:space="preserve">  </w:t>
      </w:r>
    </w:p>
    <w:p w:rsidR="00300658" w:rsidRPr="0071059E" w:rsidRDefault="00300658"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תאריך                      חותמת ומספר רישיון עורך דין               חתימת עורך הדין</w:t>
      </w:r>
    </w:p>
    <w:p w:rsidR="00300658" w:rsidRPr="0071059E" w:rsidRDefault="00300658" w:rsidP="00FE2298">
      <w:pPr>
        <w:spacing w:line="360" w:lineRule="auto"/>
        <w:ind w:left="5193" w:firstLine="567"/>
        <w:contextualSpacing/>
        <w:rPr>
          <w:rFonts w:ascii="David" w:hAnsi="David"/>
          <w:color w:val="000000"/>
          <w:sz w:val="24"/>
          <w:rtl/>
        </w:rPr>
      </w:pPr>
    </w:p>
    <w:p w:rsidR="00300658" w:rsidRPr="0071059E" w:rsidRDefault="00300658" w:rsidP="00FE2298">
      <w:pPr>
        <w:pageBreakBefore/>
        <w:spacing w:line="360" w:lineRule="auto"/>
        <w:contextualSpacing/>
        <w:jc w:val="center"/>
        <w:rPr>
          <w:rFonts w:ascii="David" w:hAnsi="David"/>
          <w:b/>
          <w:bCs/>
          <w:color w:val="000000"/>
          <w:sz w:val="24"/>
          <w:rtl/>
        </w:rPr>
      </w:pPr>
      <w:r w:rsidRPr="0071059E">
        <w:rPr>
          <w:rFonts w:ascii="David" w:hAnsi="David"/>
          <w:b/>
          <w:bCs/>
          <w:color w:val="000000"/>
          <w:sz w:val="24"/>
          <w:rtl/>
        </w:rPr>
        <w:lastRenderedPageBreak/>
        <w:t>נספח ו'</w:t>
      </w:r>
    </w:p>
    <w:p w:rsidR="00300658" w:rsidRPr="0071059E" w:rsidRDefault="00300658" w:rsidP="00FE2298">
      <w:pPr>
        <w:spacing w:line="360" w:lineRule="auto"/>
        <w:contextualSpacing/>
        <w:jc w:val="center"/>
        <w:rPr>
          <w:rFonts w:ascii="David" w:hAnsi="David"/>
          <w:b/>
          <w:bCs/>
          <w:sz w:val="24"/>
        </w:rPr>
      </w:pPr>
      <w:r w:rsidRPr="0071059E">
        <w:rPr>
          <w:rFonts w:ascii="David" w:hAnsi="David"/>
          <w:b/>
          <w:bCs/>
          <w:sz w:val="24"/>
          <w:rtl/>
        </w:rPr>
        <w:t xml:space="preserve">כתב ערבות </w:t>
      </w:r>
    </w:p>
    <w:p w:rsidR="00300658" w:rsidRPr="0071059E" w:rsidRDefault="00300658" w:rsidP="00FE2298">
      <w:pPr>
        <w:spacing w:line="360" w:lineRule="auto"/>
        <w:contextualSpacing/>
        <w:jc w:val="right"/>
        <w:rPr>
          <w:rFonts w:ascii="David" w:hAnsi="David"/>
          <w:sz w:val="24"/>
        </w:rPr>
      </w:pPr>
      <w:r w:rsidRPr="0071059E">
        <w:rPr>
          <w:rFonts w:ascii="David" w:hAnsi="David"/>
          <w:sz w:val="24"/>
          <w:rtl/>
        </w:rPr>
        <w:t>שם הבנק/חברת הביטוח _____________</w:t>
      </w:r>
    </w:p>
    <w:p w:rsidR="00300658" w:rsidRPr="0071059E" w:rsidRDefault="00300658" w:rsidP="00FE2298">
      <w:pPr>
        <w:spacing w:line="360" w:lineRule="auto"/>
        <w:contextualSpacing/>
        <w:jc w:val="right"/>
        <w:rPr>
          <w:rFonts w:ascii="David" w:hAnsi="David"/>
          <w:sz w:val="24"/>
        </w:rPr>
      </w:pPr>
      <w:r w:rsidRPr="0071059E">
        <w:rPr>
          <w:rFonts w:ascii="David" w:hAnsi="David"/>
          <w:sz w:val="24"/>
          <w:rtl/>
        </w:rPr>
        <w:t>מס' הטלפון ______________________</w:t>
      </w:r>
    </w:p>
    <w:p w:rsidR="00300658" w:rsidRPr="0071059E" w:rsidRDefault="00300658" w:rsidP="00FE2298">
      <w:pPr>
        <w:spacing w:line="360" w:lineRule="auto"/>
        <w:contextualSpacing/>
        <w:jc w:val="right"/>
        <w:rPr>
          <w:rFonts w:ascii="David" w:hAnsi="David"/>
          <w:sz w:val="24"/>
        </w:rPr>
      </w:pPr>
      <w:r w:rsidRPr="0071059E">
        <w:rPr>
          <w:rFonts w:ascii="David" w:hAnsi="David"/>
          <w:sz w:val="24"/>
          <w:rtl/>
        </w:rPr>
        <w:t>מס' הפקס: ______________________</w:t>
      </w:r>
    </w:p>
    <w:p w:rsidR="00300658" w:rsidRPr="0071059E" w:rsidRDefault="00300658" w:rsidP="00FE2298">
      <w:pPr>
        <w:spacing w:line="360" w:lineRule="auto"/>
        <w:contextualSpacing/>
        <w:jc w:val="center"/>
        <w:rPr>
          <w:rFonts w:ascii="David" w:hAnsi="David"/>
          <w:sz w:val="24"/>
        </w:rPr>
      </w:pPr>
    </w:p>
    <w:p w:rsidR="00300658" w:rsidRPr="0071059E" w:rsidRDefault="00300658" w:rsidP="00FE2298">
      <w:pPr>
        <w:spacing w:line="360" w:lineRule="auto"/>
        <w:contextualSpacing/>
        <w:rPr>
          <w:rFonts w:ascii="David" w:hAnsi="David"/>
          <w:sz w:val="24"/>
        </w:rPr>
      </w:pPr>
      <w:r w:rsidRPr="0071059E">
        <w:rPr>
          <w:rFonts w:ascii="David" w:hAnsi="David"/>
          <w:sz w:val="24"/>
          <w:rtl/>
        </w:rPr>
        <w:t xml:space="preserve">לכבוד </w:t>
      </w:r>
    </w:p>
    <w:p w:rsidR="00300658" w:rsidRPr="0071059E" w:rsidRDefault="00300658" w:rsidP="00FE2298">
      <w:pPr>
        <w:spacing w:line="360" w:lineRule="auto"/>
        <w:contextualSpacing/>
        <w:rPr>
          <w:rFonts w:ascii="David" w:hAnsi="David"/>
          <w:sz w:val="24"/>
        </w:rPr>
      </w:pPr>
      <w:r w:rsidRPr="0071059E">
        <w:rPr>
          <w:rFonts w:ascii="David" w:hAnsi="David"/>
          <w:sz w:val="24"/>
          <w:rtl/>
        </w:rPr>
        <w:t xml:space="preserve">ממשלת ישראל </w:t>
      </w:r>
    </w:p>
    <w:p w:rsidR="00300658" w:rsidRPr="0071059E" w:rsidRDefault="00300658" w:rsidP="00FE2298">
      <w:pPr>
        <w:spacing w:line="360" w:lineRule="auto"/>
        <w:contextualSpacing/>
        <w:rPr>
          <w:rFonts w:ascii="David" w:hAnsi="David"/>
          <w:sz w:val="24"/>
        </w:rPr>
      </w:pPr>
      <w:r w:rsidRPr="0071059E">
        <w:rPr>
          <w:rFonts w:ascii="David" w:hAnsi="David"/>
          <w:sz w:val="24"/>
          <w:rtl/>
        </w:rPr>
        <w:t>באמצעות רשות שוק ההון, ביטוח וחיסכון</w:t>
      </w:r>
    </w:p>
    <w:p w:rsidR="00300658" w:rsidRPr="0071059E" w:rsidRDefault="00300658" w:rsidP="00FE2298">
      <w:pPr>
        <w:spacing w:line="360" w:lineRule="auto"/>
        <w:contextualSpacing/>
        <w:jc w:val="center"/>
        <w:rPr>
          <w:rFonts w:ascii="David" w:hAnsi="David"/>
          <w:b/>
          <w:bCs/>
          <w:sz w:val="24"/>
          <w:rtl/>
        </w:rPr>
      </w:pPr>
    </w:p>
    <w:p w:rsidR="00300658" w:rsidRPr="0071059E" w:rsidRDefault="00300658" w:rsidP="00FE2298">
      <w:pPr>
        <w:spacing w:line="360" w:lineRule="auto"/>
        <w:contextualSpacing/>
        <w:jc w:val="center"/>
        <w:rPr>
          <w:rFonts w:ascii="David" w:hAnsi="David"/>
          <w:b/>
          <w:bCs/>
          <w:sz w:val="24"/>
          <w:rtl/>
        </w:rPr>
      </w:pPr>
      <w:r w:rsidRPr="0071059E">
        <w:rPr>
          <w:rFonts w:ascii="David" w:hAnsi="David"/>
          <w:b/>
          <w:bCs/>
          <w:sz w:val="24"/>
          <w:rtl/>
        </w:rPr>
        <w:t>הנדון: ערבות מס'</w:t>
      </w:r>
    </w:p>
    <w:p w:rsidR="00300658" w:rsidRPr="0071059E" w:rsidRDefault="00300658" w:rsidP="00FE2298">
      <w:pPr>
        <w:spacing w:line="360" w:lineRule="auto"/>
        <w:contextualSpacing/>
        <w:jc w:val="center"/>
        <w:rPr>
          <w:rFonts w:ascii="David" w:hAnsi="David"/>
          <w:sz w:val="24"/>
        </w:rPr>
      </w:pPr>
    </w:p>
    <w:p w:rsidR="00300658" w:rsidRPr="0071059E" w:rsidRDefault="00300658" w:rsidP="00D15110">
      <w:pPr>
        <w:spacing w:line="360" w:lineRule="auto"/>
        <w:contextualSpacing/>
        <w:jc w:val="both"/>
        <w:rPr>
          <w:rFonts w:ascii="David" w:hAnsi="David"/>
          <w:sz w:val="24"/>
        </w:rPr>
      </w:pPr>
      <w:r w:rsidRPr="0071059E">
        <w:rPr>
          <w:rFonts w:ascii="David" w:hAnsi="David"/>
          <w:sz w:val="24"/>
          <w:rtl/>
        </w:rPr>
        <w:t xml:space="preserve">אנו ערבים בזה כלפיכם לסילוק כל סכום עד לסך </w:t>
      </w:r>
      <w:r w:rsidR="00251D67">
        <w:rPr>
          <w:rFonts w:ascii="David" w:hAnsi="David" w:hint="cs"/>
          <w:sz w:val="24"/>
          <w:rtl/>
        </w:rPr>
        <w:t>100,000 ש"ח</w:t>
      </w:r>
      <w:r w:rsidR="00251D67" w:rsidRPr="0071059E">
        <w:rPr>
          <w:rFonts w:ascii="David" w:hAnsi="David"/>
          <w:sz w:val="24"/>
          <w:rtl/>
        </w:rPr>
        <w:t xml:space="preserve"> </w:t>
      </w:r>
      <w:r w:rsidRPr="0071059E">
        <w:rPr>
          <w:rFonts w:ascii="David" w:hAnsi="David"/>
          <w:sz w:val="24"/>
          <w:rtl/>
        </w:rPr>
        <w:t>(</w:t>
      </w:r>
      <w:r w:rsidRPr="00D15110">
        <w:rPr>
          <w:rFonts w:ascii="David" w:hAnsi="David"/>
          <w:sz w:val="24"/>
          <w:rtl/>
        </w:rPr>
        <w:t xml:space="preserve">במילים </w:t>
      </w:r>
      <w:r w:rsidR="00251D67" w:rsidRPr="00D15110">
        <w:rPr>
          <w:rFonts w:ascii="David" w:hAnsi="David" w:hint="cs"/>
          <w:sz w:val="24"/>
          <w:rtl/>
        </w:rPr>
        <w:t>מאה אלף שקלים חדשים</w:t>
      </w:r>
      <w:r w:rsidRPr="0009269A">
        <w:rPr>
          <w:rFonts w:ascii="David" w:hAnsi="David"/>
          <w:sz w:val="24"/>
          <w:rtl/>
        </w:rPr>
        <w:t>)</w:t>
      </w:r>
      <w:r w:rsidRPr="0071059E">
        <w:rPr>
          <w:rFonts w:ascii="David" w:hAnsi="David"/>
          <w:sz w:val="24"/>
          <w:rtl/>
        </w:rPr>
        <w:t xml:space="preserve"> אשר תדרשו מאת: _______________________________________________(להלן:</w:t>
      </w:r>
      <w:r w:rsidR="00F00850">
        <w:rPr>
          <w:rFonts w:ascii="David" w:hAnsi="David" w:hint="cs"/>
          <w:b/>
          <w:bCs/>
          <w:sz w:val="24"/>
          <w:rtl/>
        </w:rPr>
        <w:t xml:space="preserve"> </w:t>
      </w:r>
      <w:r w:rsidRPr="0071059E">
        <w:rPr>
          <w:rFonts w:ascii="David" w:hAnsi="David"/>
          <w:b/>
          <w:bCs/>
          <w:sz w:val="24"/>
          <w:rtl/>
        </w:rPr>
        <w:t>החייב</w:t>
      </w:r>
      <w:r w:rsidRPr="0071059E">
        <w:rPr>
          <w:rFonts w:ascii="David" w:hAnsi="David"/>
          <w:sz w:val="24"/>
          <w:rtl/>
        </w:rPr>
        <w:t>) בקשר</w:t>
      </w:r>
    </w:p>
    <w:p w:rsidR="00300658" w:rsidRPr="0071059E" w:rsidRDefault="00300658" w:rsidP="00DB5E81">
      <w:pPr>
        <w:spacing w:line="360" w:lineRule="auto"/>
        <w:contextualSpacing/>
        <w:jc w:val="both"/>
        <w:rPr>
          <w:rFonts w:ascii="David" w:hAnsi="David"/>
          <w:sz w:val="24"/>
        </w:rPr>
      </w:pPr>
      <w:r w:rsidRPr="0071059E">
        <w:rPr>
          <w:rFonts w:ascii="David" w:hAnsi="David"/>
          <w:sz w:val="24"/>
          <w:rtl/>
        </w:rPr>
        <w:t xml:space="preserve">עם מכרז מס'  </w:t>
      </w:r>
      <w:r w:rsidR="00251D67">
        <w:rPr>
          <w:rFonts w:ascii="David" w:hAnsi="David" w:hint="cs"/>
          <w:sz w:val="24"/>
          <w:rtl/>
        </w:rPr>
        <w:t>3</w:t>
      </w:r>
      <w:r w:rsidR="00C742B7">
        <w:rPr>
          <w:rFonts w:ascii="David" w:hAnsi="David" w:hint="cs"/>
          <w:sz w:val="24"/>
          <w:rtl/>
        </w:rPr>
        <w:t>/2019</w:t>
      </w:r>
      <w:r w:rsidR="00C742B7" w:rsidRPr="0071059E">
        <w:rPr>
          <w:rFonts w:ascii="David" w:hAnsi="David"/>
          <w:sz w:val="24"/>
          <w:rtl/>
        </w:rPr>
        <w:t xml:space="preserve"> </w:t>
      </w:r>
      <w:r w:rsidR="00F00850">
        <w:rPr>
          <w:rFonts w:ascii="David" w:hAnsi="David" w:hint="cs"/>
          <w:sz w:val="24"/>
          <w:rtl/>
        </w:rPr>
        <w:t xml:space="preserve">למתן שירותי </w:t>
      </w:r>
      <w:r w:rsidR="008B0CC6" w:rsidRPr="008B0CC6">
        <w:rPr>
          <w:rFonts w:ascii="David" w:hAnsi="David"/>
          <w:sz w:val="24"/>
          <w:rtl/>
        </w:rPr>
        <w:t>הקמה ותפעול מאגר מידע סטט</w:t>
      </w:r>
      <w:r w:rsidR="008B0CC6">
        <w:rPr>
          <w:rFonts w:ascii="David" w:hAnsi="David"/>
          <w:sz w:val="24"/>
          <w:rtl/>
        </w:rPr>
        <w:t>יסטי בענף ביטוח רכב חובה בישראל</w:t>
      </w:r>
      <w:r w:rsidR="008B0CC6">
        <w:rPr>
          <w:rFonts w:ascii="David" w:hAnsi="David" w:hint="cs"/>
          <w:sz w:val="24"/>
          <w:rtl/>
        </w:rPr>
        <w:t>.</w:t>
      </w:r>
    </w:p>
    <w:p w:rsidR="00300658" w:rsidRPr="0071059E" w:rsidRDefault="00300658" w:rsidP="00FE2298">
      <w:pPr>
        <w:spacing w:line="360" w:lineRule="auto"/>
        <w:contextualSpacing/>
        <w:jc w:val="both"/>
        <w:rPr>
          <w:rFonts w:ascii="David" w:hAnsi="David"/>
          <w:sz w:val="24"/>
        </w:rPr>
      </w:pPr>
      <w:r w:rsidRPr="0071059E">
        <w:rPr>
          <w:rFonts w:ascii="David" w:hAnsi="David"/>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00658" w:rsidRPr="0071059E" w:rsidRDefault="00300658" w:rsidP="00312410">
      <w:pPr>
        <w:spacing w:line="360" w:lineRule="auto"/>
        <w:contextualSpacing/>
        <w:jc w:val="both"/>
        <w:rPr>
          <w:rFonts w:ascii="David" w:hAnsi="David"/>
          <w:sz w:val="24"/>
        </w:rPr>
      </w:pPr>
      <w:r w:rsidRPr="0071059E">
        <w:rPr>
          <w:rFonts w:ascii="David" w:hAnsi="David"/>
          <w:sz w:val="24"/>
          <w:rtl/>
        </w:rPr>
        <w:t xml:space="preserve">ערבות זו תהיה בתוקף עד תאריך  </w:t>
      </w:r>
      <w:r w:rsidR="00312410">
        <w:rPr>
          <w:rFonts w:ascii="David" w:hAnsi="David" w:hint="cs"/>
          <w:sz w:val="24"/>
          <w:rtl/>
        </w:rPr>
        <w:t>31 במרץ 2020.</w:t>
      </w:r>
    </w:p>
    <w:p w:rsidR="00300658" w:rsidRPr="0071059E" w:rsidRDefault="00300658" w:rsidP="00FE2298">
      <w:pPr>
        <w:spacing w:line="360" w:lineRule="auto"/>
        <w:contextualSpacing/>
        <w:jc w:val="both"/>
        <w:rPr>
          <w:rFonts w:ascii="David" w:hAnsi="David"/>
          <w:sz w:val="24"/>
        </w:rPr>
      </w:pPr>
      <w:r w:rsidRPr="0071059E">
        <w:rPr>
          <w:rFonts w:ascii="David" w:hAnsi="David"/>
          <w:sz w:val="24"/>
          <w:rtl/>
        </w:rPr>
        <w:t>דרישה על פי ערבות זו יש להפנות לסניף הבנק/חב' הביטוח שכתובתו___________________</w:t>
      </w:r>
    </w:p>
    <w:p w:rsidR="00300658" w:rsidRPr="0071059E" w:rsidRDefault="00300658" w:rsidP="00FE2298">
      <w:pPr>
        <w:spacing w:line="360" w:lineRule="auto"/>
        <w:contextualSpacing/>
        <w:jc w:val="both"/>
        <w:rPr>
          <w:rFonts w:ascii="David" w:hAnsi="David"/>
          <w:sz w:val="24"/>
          <w:rtl/>
        </w:rPr>
      </w:pPr>
      <w:r w:rsidRPr="0071059E">
        <w:rPr>
          <w:rFonts w:ascii="David" w:hAnsi="David"/>
          <w:sz w:val="24"/>
          <w:rtl/>
        </w:rPr>
        <w:t xml:space="preserve">                                                                                                            </w:t>
      </w:r>
    </w:p>
    <w:p w:rsidR="00300658" w:rsidRPr="0071059E" w:rsidRDefault="00300658" w:rsidP="00FE2298">
      <w:pPr>
        <w:spacing w:line="360" w:lineRule="auto"/>
        <w:contextualSpacing/>
        <w:jc w:val="both"/>
        <w:rPr>
          <w:rFonts w:ascii="David" w:hAnsi="David"/>
          <w:sz w:val="24"/>
          <w:rtl/>
        </w:rPr>
      </w:pPr>
      <w:r w:rsidRPr="0071059E">
        <w:rPr>
          <w:rFonts w:ascii="David" w:hAnsi="David"/>
          <w:sz w:val="24"/>
          <w:rtl/>
        </w:rPr>
        <w:t xml:space="preserve"> </w:t>
      </w:r>
    </w:p>
    <w:p w:rsidR="00300658" w:rsidRPr="0071059E" w:rsidRDefault="00300658" w:rsidP="00FE2298">
      <w:pPr>
        <w:spacing w:line="360" w:lineRule="auto"/>
        <w:contextualSpacing/>
        <w:jc w:val="both"/>
        <w:rPr>
          <w:rFonts w:ascii="David" w:hAnsi="David"/>
          <w:sz w:val="24"/>
        </w:rPr>
      </w:pPr>
      <w:r w:rsidRPr="0071059E">
        <w:rPr>
          <w:rFonts w:ascii="David" w:hAnsi="David"/>
          <w:sz w:val="24"/>
          <w:rtl/>
        </w:rPr>
        <w:lastRenderedPageBreak/>
        <w:t>שם הבנק/חב' הביטוח_________________________________</w:t>
      </w:r>
    </w:p>
    <w:p w:rsidR="00300658" w:rsidRPr="0071059E" w:rsidRDefault="00300658" w:rsidP="00FE2298">
      <w:pPr>
        <w:spacing w:line="360" w:lineRule="auto"/>
        <w:contextualSpacing/>
        <w:rPr>
          <w:rFonts w:ascii="David" w:hAnsi="David"/>
          <w:sz w:val="24"/>
          <w:rtl/>
        </w:rPr>
      </w:pPr>
      <w:r w:rsidRPr="0071059E">
        <w:rPr>
          <w:rFonts w:ascii="David" w:hAnsi="David"/>
          <w:sz w:val="24"/>
          <w:rtl/>
        </w:rPr>
        <w:t xml:space="preserve">מס' הבנק ומס' הסניף___________________________________      </w:t>
      </w:r>
    </w:p>
    <w:p w:rsidR="00300658" w:rsidRPr="0071059E" w:rsidRDefault="00300658" w:rsidP="00FE2298">
      <w:pPr>
        <w:spacing w:line="360" w:lineRule="auto"/>
        <w:contextualSpacing/>
        <w:rPr>
          <w:rFonts w:ascii="David" w:hAnsi="David"/>
          <w:sz w:val="24"/>
        </w:rPr>
      </w:pPr>
      <w:r w:rsidRPr="0071059E">
        <w:rPr>
          <w:rFonts w:ascii="David" w:hAnsi="David"/>
          <w:sz w:val="24"/>
          <w:rtl/>
        </w:rPr>
        <w:t>כתובת סניף הבנק/חברת הביטוח ___________________________</w:t>
      </w:r>
    </w:p>
    <w:p w:rsidR="00300658" w:rsidRPr="0071059E" w:rsidRDefault="00300658" w:rsidP="00FE2298">
      <w:pPr>
        <w:spacing w:line="360" w:lineRule="auto"/>
        <w:contextualSpacing/>
        <w:jc w:val="center"/>
        <w:rPr>
          <w:rFonts w:ascii="David" w:hAnsi="David"/>
          <w:sz w:val="24"/>
        </w:rPr>
      </w:pPr>
      <w:r w:rsidRPr="0071059E">
        <w:rPr>
          <w:rFonts w:ascii="David" w:hAnsi="David"/>
          <w:sz w:val="24"/>
          <w:rtl/>
        </w:rPr>
        <w:t xml:space="preserve">                 </w:t>
      </w:r>
    </w:p>
    <w:p w:rsidR="00300658" w:rsidRPr="0071059E" w:rsidRDefault="00300658" w:rsidP="00FE2298">
      <w:pPr>
        <w:spacing w:line="360" w:lineRule="auto"/>
        <w:contextualSpacing/>
        <w:jc w:val="center"/>
        <w:rPr>
          <w:rFonts w:ascii="David" w:hAnsi="David"/>
          <w:sz w:val="24"/>
        </w:rPr>
      </w:pPr>
    </w:p>
    <w:p w:rsidR="00300658" w:rsidRPr="0071059E" w:rsidRDefault="00300658" w:rsidP="00FE2298">
      <w:pPr>
        <w:spacing w:line="360" w:lineRule="auto"/>
        <w:contextualSpacing/>
        <w:jc w:val="center"/>
        <w:rPr>
          <w:rFonts w:ascii="David" w:hAnsi="David"/>
          <w:sz w:val="24"/>
          <w:rtl/>
        </w:rPr>
      </w:pPr>
    </w:p>
    <w:p w:rsidR="00300658" w:rsidRPr="0071059E" w:rsidRDefault="00300658" w:rsidP="00FE2298">
      <w:pPr>
        <w:spacing w:line="360" w:lineRule="auto"/>
        <w:contextualSpacing/>
        <w:jc w:val="center"/>
        <w:rPr>
          <w:rFonts w:ascii="David" w:hAnsi="David"/>
          <w:sz w:val="24"/>
        </w:rPr>
      </w:pPr>
    </w:p>
    <w:p w:rsidR="00300658" w:rsidRPr="0071059E" w:rsidRDefault="00300658" w:rsidP="00747884">
      <w:pPr>
        <w:spacing w:line="360" w:lineRule="auto"/>
        <w:contextualSpacing/>
        <w:rPr>
          <w:rFonts w:ascii="David" w:hAnsi="David"/>
          <w:sz w:val="24"/>
        </w:rPr>
      </w:pPr>
      <w:r w:rsidRPr="0071059E">
        <w:rPr>
          <w:rFonts w:ascii="David" w:hAnsi="David"/>
          <w:sz w:val="24"/>
          <w:rtl/>
        </w:rPr>
        <w:t xml:space="preserve">________________               ________________           _______________________                  </w:t>
      </w:r>
      <w:r w:rsidR="00F00850">
        <w:rPr>
          <w:rFonts w:ascii="David" w:hAnsi="David"/>
          <w:sz w:val="24"/>
          <w:rtl/>
        </w:rPr>
        <w:tab/>
      </w:r>
      <w:r w:rsidR="00F00850">
        <w:rPr>
          <w:rFonts w:ascii="David" w:hAnsi="David"/>
          <w:sz w:val="24"/>
          <w:rtl/>
        </w:rPr>
        <w:tab/>
      </w:r>
      <w:r w:rsidRPr="0071059E">
        <w:rPr>
          <w:rFonts w:ascii="David" w:hAnsi="David"/>
          <w:sz w:val="24"/>
          <w:rtl/>
        </w:rPr>
        <w:t xml:space="preserve"> תאריך                                     שם מלא                    חתימת וחותמת מורשה החתימה</w:t>
      </w:r>
    </w:p>
    <w:p w:rsidR="00300658" w:rsidRPr="0071059E" w:rsidRDefault="00300658" w:rsidP="00FE2298">
      <w:pPr>
        <w:spacing w:line="360" w:lineRule="auto"/>
        <w:contextualSpacing/>
        <w:jc w:val="center"/>
        <w:rPr>
          <w:rFonts w:ascii="David" w:hAnsi="David"/>
          <w:b/>
          <w:bCs/>
          <w:color w:val="000000"/>
          <w:sz w:val="24"/>
          <w:rtl/>
        </w:rPr>
      </w:pPr>
    </w:p>
    <w:p w:rsidR="00300658" w:rsidRPr="0071059E" w:rsidRDefault="00300658" w:rsidP="00FE2298">
      <w:pPr>
        <w:spacing w:line="360" w:lineRule="auto"/>
        <w:contextualSpacing/>
        <w:jc w:val="center"/>
        <w:rPr>
          <w:rFonts w:ascii="David" w:hAnsi="David"/>
          <w:b/>
          <w:bCs/>
          <w:color w:val="000000"/>
          <w:sz w:val="24"/>
          <w:rtl/>
        </w:rPr>
      </w:pPr>
      <w:r w:rsidRPr="0071059E">
        <w:rPr>
          <w:rFonts w:ascii="David" w:hAnsi="David"/>
          <w:b/>
          <w:bCs/>
          <w:color w:val="000000"/>
          <w:sz w:val="24"/>
          <w:rtl/>
        </w:rPr>
        <w:br w:type="page"/>
      </w:r>
    </w:p>
    <w:p w:rsidR="00300658" w:rsidRPr="0071059E" w:rsidRDefault="00300658" w:rsidP="00747884">
      <w:pPr>
        <w:overflowPunct/>
        <w:autoSpaceDE/>
        <w:autoSpaceDN/>
        <w:adjustRightInd/>
        <w:spacing w:line="360" w:lineRule="auto"/>
        <w:contextualSpacing/>
        <w:jc w:val="center"/>
        <w:textAlignment w:val="auto"/>
        <w:rPr>
          <w:rFonts w:ascii="David" w:hAnsi="David"/>
          <w:b/>
          <w:bCs/>
          <w:color w:val="000000"/>
          <w:sz w:val="24"/>
          <w:rtl/>
        </w:rPr>
      </w:pPr>
      <w:r w:rsidRPr="0071059E">
        <w:rPr>
          <w:rFonts w:ascii="David" w:hAnsi="David"/>
          <w:b/>
          <w:bCs/>
          <w:color w:val="000000"/>
          <w:sz w:val="24"/>
          <w:rtl/>
        </w:rPr>
        <w:lastRenderedPageBreak/>
        <w:t>נספח ז'</w:t>
      </w:r>
    </w:p>
    <w:p w:rsidR="00300658" w:rsidRPr="0071059E" w:rsidRDefault="00300658" w:rsidP="00747884">
      <w:pPr>
        <w:overflowPunct/>
        <w:autoSpaceDE/>
        <w:autoSpaceDN/>
        <w:adjustRightInd/>
        <w:spacing w:line="360" w:lineRule="auto"/>
        <w:contextualSpacing/>
        <w:jc w:val="center"/>
        <w:textAlignment w:val="auto"/>
        <w:rPr>
          <w:rFonts w:ascii="David" w:hAnsi="David"/>
          <w:b/>
          <w:bCs/>
          <w:color w:val="000000"/>
          <w:sz w:val="24"/>
        </w:rPr>
      </w:pPr>
      <w:r w:rsidRPr="0071059E">
        <w:rPr>
          <w:rFonts w:ascii="David" w:hAnsi="David"/>
          <w:b/>
          <w:bCs/>
          <w:color w:val="000000"/>
          <w:sz w:val="24"/>
          <w:rtl/>
        </w:rPr>
        <w:t>תצהיר המציע אודות שימוש בתוכנות מקור</w:t>
      </w:r>
    </w:p>
    <w:p w:rsidR="00300658" w:rsidRPr="0071059E" w:rsidRDefault="00300658" w:rsidP="00747884">
      <w:pPr>
        <w:overflowPunct/>
        <w:autoSpaceDE/>
        <w:autoSpaceDN/>
        <w:adjustRightInd/>
        <w:spacing w:line="360" w:lineRule="auto"/>
        <w:contextualSpacing/>
        <w:jc w:val="right"/>
        <w:textAlignment w:val="auto"/>
        <w:rPr>
          <w:rFonts w:ascii="David" w:hAnsi="David"/>
          <w:color w:val="000000"/>
          <w:sz w:val="24"/>
        </w:rPr>
      </w:pPr>
      <w:r w:rsidRPr="0071059E">
        <w:rPr>
          <w:rFonts w:ascii="David" w:hAnsi="David"/>
          <w:color w:val="000000"/>
          <w:sz w:val="24"/>
          <w:rtl/>
        </w:rPr>
        <w:t>תאריך______________</w:t>
      </w:r>
    </w:p>
    <w:p w:rsidR="00300658" w:rsidRPr="0071059E" w:rsidRDefault="00300658" w:rsidP="00747884">
      <w:pPr>
        <w:overflowPunct/>
        <w:autoSpaceDE/>
        <w:autoSpaceDN/>
        <w:adjustRightInd/>
        <w:spacing w:line="360" w:lineRule="auto"/>
        <w:contextualSpacing/>
        <w:textAlignment w:val="auto"/>
        <w:rPr>
          <w:rFonts w:ascii="David" w:hAnsi="David"/>
          <w:color w:val="000000"/>
          <w:sz w:val="24"/>
          <w:rtl/>
        </w:rPr>
      </w:pPr>
      <w:r w:rsidRPr="0071059E">
        <w:rPr>
          <w:rFonts w:ascii="David" w:hAnsi="David"/>
          <w:color w:val="000000"/>
          <w:sz w:val="24"/>
          <w:rtl/>
        </w:rPr>
        <w:t>לכבוד</w:t>
      </w:r>
    </w:p>
    <w:p w:rsidR="00300658" w:rsidRPr="0071059E" w:rsidRDefault="00300658" w:rsidP="00747884">
      <w:pPr>
        <w:overflowPunct/>
        <w:autoSpaceDE/>
        <w:autoSpaceDN/>
        <w:adjustRightInd/>
        <w:spacing w:line="360" w:lineRule="auto"/>
        <w:contextualSpacing/>
        <w:textAlignment w:val="auto"/>
        <w:rPr>
          <w:rFonts w:ascii="David" w:hAnsi="David"/>
          <w:color w:val="000000"/>
          <w:sz w:val="24"/>
        </w:rPr>
      </w:pPr>
      <w:r w:rsidRPr="0071059E">
        <w:rPr>
          <w:rFonts w:ascii="David" w:hAnsi="David"/>
          <w:color w:val="000000"/>
          <w:sz w:val="24"/>
          <w:rtl/>
        </w:rPr>
        <w:t>רשות שוק ההון, ביטוח וחיסכון</w:t>
      </w:r>
    </w:p>
    <w:p w:rsidR="00300658" w:rsidRPr="0071059E" w:rsidRDefault="00300658" w:rsidP="00747884">
      <w:pPr>
        <w:overflowPunct/>
        <w:autoSpaceDE/>
        <w:autoSpaceDN/>
        <w:adjustRightInd/>
        <w:spacing w:line="360" w:lineRule="auto"/>
        <w:contextualSpacing/>
        <w:textAlignment w:val="auto"/>
        <w:rPr>
          <w:rFonts w:ascii="David" w:hAnsi="David"/>
          <w:b/>
          <w:bCs/>
          <w:color w:val="000000"/>
          <w:sz w:val="24"/>
          <w:rtl/>
        </w:rPr>
      </w:pPr>
    </w:p>
    <w:p w:rsidR="00300658" w:rsidRPr="008B0CC6" w:rsidRDefault="00300658" w:rsidP="005445EC">
      <w:pPr>
        <w:overflowPunct/>
        <w:autoSpaceDE/>
        <w:autoSpaceDN/>
        <w:adjustRightInd/>
        <w:spacing w:line="360" w:lineRule="auto"/>
        <w:contextualSpacing/>
        <w:jc w:val="center"/>
        <w:textAlignment w:val="auto"/>
        <w:rPr>
          <w:rFonts w:ascii="David" w:hAnsi="David"/>
          <w:color w:val="000000"/>
          <w:sz w:val="24"/>
          <w:u w:val="single"/>
          <w:rtl/>
        </w:rPr>
      </w:pPr>
      <w:r w:rsidRPr="0071059E">
        <w:rPr>
          <w:rFonts w:ascii="David" w:hAnsi="David"/>
          <w:color w:val="000000"/>
          <w:sz w:val="24"/>
          <w:u w:val="single"/>
          <w:rtl/>
        </w:rPr>
        <w:t xml:space="preserve">הנדון: מכרז פומבי מס' </w:t>
      </w:r>
      <w:r w:rsidR="008B0CC6">
        <w:rPr>
          <w:rFonts w:ascii="David" w:hAnsi="David" w:hint="cs"/>
          <w:color w:val="000000"/>
          <w:sz w:val="24"/>
          <w:u w:val="single"/>
          <w:rtl/>
        </w:rPr>
        <w:t>3</w:t>
      </w:r>
      <w:r w:rsidR="00C742B7">
        <w:rPr>
          <w:rFonts w:ascii="David" w:hAnsi="David" w:hint="cs"/>
          <w:color w:val="000000"/>
          <w:sz w:val="24"/>
          <w:u w:val="single"/>
          <w:rtl/>
        </w:rPr>
        <w:t>/2019</w:t>
      </w:r>
      <w:r w:rsidR="00C742B7" w:rsidRPr="0071059E">
        <w:rPr>
          <w:rFonts w:ascii="David" w:hAnsi="David"/>
          <w:color w:val="000000"/>
          <w:sz w:val="24"/>
          <w:u w:val="single"/>
          <w:rtl/>
        </w:rPr>
        <w:t xml:space="preserve"> </w:t>
      </w:r>
      <w:r w:rsidRPr="0071059E">
        <w:rPr>
          <w:rFonts w:ascii="David" w:hAnsi="David"/>
          <w:color w:val="000000"/>
          <w:sz w:val="24"/>
          <w:u w:val="single"/>
          <w:rtl/>
        </w:rPr>
        <w:t>לקבלת הצעות למתן שירותי</w:t>
      </w:r>
      <w:r w:rsidR="008B0CC6">
        <w:rPr>
          <w:rFonts w:ascii="David" w:hAnsi="David" w:hint="cs"/>
          <w:color w:val="000000"/>
          <w:sz w:val="24"/>
          <w:u w:val="single"/>
          <w:rtl/>
        </w:rPr>
        <w:t xml:space="preserve"> </w:t>
      </w:r>
      <w:r w:rsidR="008B0CC6" w:rsidRPr="008B0CC6">
        <w:rPr>
          <w:rFonts w:ascii="David" w:hAnsi="David"/>
          <w:color w:val="000000"/>
          <w:sz w:val="24"/>
          <w:u w:val="single"/>
          <w:rtl/>
        </w:rPr>
        <w:t>הקמה ותפעול מאגר מידע סטטיסטי בענף ביטוח רכב חובה בישראל</w:t>
      </w:r>
    </w:p>
    <w:p w:rsidR="00300658" w:rsidRPr="0071059E" w:rsidRDefault="00300658" w:rsidP="00747884">
      <w:pPr>
        <w:pStyle w:val="a7"/>
        <w:numPr>
          <w:ilvl w:val="0"/>
          <w:numId w:val="47"/>
        </w:numPr>
        <w:spacing w:before="0" w:after="0"/>
        <w:rPr>
          <w:rFonts w:ascii="David" w:hAnsi="David"/>
          <w:color w:val="000000"/>
        </w:rPr>
      </w:pPr>
      <w:r w:rsidRPr="0071059E">
        <w:rPr>
          <w:rFonts w:ascii="David" w:hAnsi="David"/>
          <w:color w:val="000000"/>
          <w:rtl/>
        </w:rPr>
        <w:t>אני הח"מ _____________ נו</w:t>
      </w:r>
      <w:r w:rsidR="00F00850">
        <w:rPr>
          <w:rFonts w:ascii="David" w:hAnsi="David"/>
          <w:color w:val="000000"/>
          <w:rtl/>
        </w:rPr>
        <w:t>שא ת.ז. מס' _____________</w:t>
      </w:r>
      <w:r w:rsidR="00747884">
        <w:rPr>
          <w:rFonts w:ascii="David" w:hAnsi="David" w:hint="cs"/>
          <w:color w:val="000000"/>
          <w:rtl/>
        </w:rPr>
        <w:t>, מורשה חתימה מטעם ___________</w:t>
      </w:r>
      <w:r w:rsidR="00F00850">
        <w:rPr>
          <w:rFonts w:ascii="David" w:hAnsi="David"/>
          <w:color w:val="000000"/>
          <w:rtl/>
        </w:rPr>
        <w:t xml:space="preserve"> (להלן</w:t>
      </w:r>
      <w:r w:rsidR="00F00850">
        <w:rPr>
          <w:rFonts w:ascii="David" w:hAnsi="David" w:hint="cs"/>
          <w:color w:val="000000"/>
          <w:rtl/>
        </w:rPr>
        <w:t xml:space="preserve"> </w:t>
      </w:r>
      <w:r w:rsidR="00F00850">
        <w:rPr>
          <w:rFonts w:ascii="David" w:hAnsi="David"/>
          <w:color w:val="000000"/>
          <w:rtl/>
        </w:rPr>
        <w:t>–</w:t>
      </w:r>
      <w:r w:rsidR="00F00850">
        <w:rPr>
          <w:rFonts w:ascii="David" w:hAnsi="David" w:hint="cs"/>
          <w:color w:val="000000"/>
          <w:rtl/>
        </w:rPr>
        <w:t xml:space="preserve"> </w:t>
      </w:r>
      <w:r w:rsidRPr="0071059E">
        <w:rPr>
          <w:rFonts w:ascii="David" w:hAnsi="David"/>
          <w:b/>
          <w:bCs/>
          <w:color w:val="000000"/>
          <w:rtl/>
        </w:rPr>
        <w:t>המציע</w:t>
      </w:r>
      <w:r w:rsidRPr="0071059E">
        <w:rPr>
          <w:rFonts w:ascii="David" w:hAnsi="David"/>
          <w:color w:val="000000"/>
          <w:rtl/>
        </w:rPr>
        <w:t xml:space="preserve">), מתחייב בזאת בכתב, לעשות שימוש אך ורק בתוכנות מחשב מורשות לצורך המכרז ולצורך ביצוע השירותים נשוא המכרז, ככל שהצעתי תוכרז כזוכה על ידי רשות שוק הון, ביטוח וחיסכון. </w:t>
      </w:r>
    </w:p>
    <w:p w:rsidR="00300658" w:rsidRPr="0071059E" w:rsidRDefault="00300658" w:rsidP="00747884">
      <w:pPr>
        <w:pStyle w:val="a7"/>
        <w:spacing w:before="0" w:after="0"/>
        <w:rPr>
          <w:rFonts w:ascii="David" w:hAnsi="David"/>
          <w:color w:val="000000"/>
        </w:rPr>
      </w:pPr>
    </w:p>
    <w:p w:rsidR="00300658" w:rsidRPr="0071059E" w:rsidRDefault="00300658" w:rsidP="00747884">
      <w:pPr>
        <w:pStyle w:val="a7"/>
        <w:numPr>
          <w:ilvl w:val="0"/>
          <w:numId w:val="47"/>
        </w:numPr>
        <w:spacing w:before="0" w:after="0"/>
        <w:rPr>
          <w:rFonts w:ascii="David" w:hAnsi="David"/>
          <w:color w:val="000000"/>
        </w:rPr>
      </w:pPr>
      <w:r w:rsidRPr="0071059E">
        <w:rPr>
          <w:rFonts w:ascii="David" w:hAnsi="David"/>
          <w:color w:val="000000"/>
          <w:rtl/>
        </w:rPr>
        <w:t>במידה והמציע הוא תאגיד:</w:t>
      </w:r>
    </w:p>
    <w:p w:rsidR="00300658" w:rsidRPr="0071059E" w:rsidRDefault="00300658" w:rsidP="008470B5">
      <w:pPr>
        <w:pStyle w:val="a7"/>
        <w:spacing w:before="0" w:after="0"/>
        <w:rPr>
          <w:rFonts w:ascii="David" w:hAnsi="David"/>
          <w:color w:val="000000"/>
          <w:rtl/>
        </w:rPr>
      </w:pPr>
      <w:r w:rsidRPr="0071059E">
        <w:rPr>
          <w:rFonts w:ascii="David" w:hAnsi="David"/>
          <w:color w:val="000000"/>
          <w:rtl/>
        </w:rPr>
        <w:t>אני הח"מ _______________ נושא ת.ז מס'______________ מורשה חתימה מטעם ____________</w:t>
      </w:r>
      <w:r w:rsidR="00F00850">
        <w:rPr>
          <w:rFonts w:ascii="David" w:hAnsi="David"/>
          <w:color w:val="000000"/>
          <w:rtl/>
        </w:rPr>
        <w:t>___ שמספרו ______________ (להלן</w:t>
      </w:r>
      <w:r w:rsidR="00F00850">
        <w:rPr>
          <w:rFonts w:ascii="David" w:hAnsi="David" w:hint="cs"/>
          <w:color w:val="000000"/>
          <w:rtl/>
        </w:rPr>
        <w:t xml:space="preserve"> </w:t>
      </w:r>
      <w:r w:rsidR="00F00850">
        <w:rPr>
          <w:rFonts w:ascii="David" w:hAnsi="David"/>
          <w:color w:val="000000"/>
          <w:rtl/>
        </w:rPr>
        <w:t>–</w:t>
      </w:r>
      <w:r w:rsidRPr="0071059E">
        <w:rPr>
          <w:rFonts w:ascii="David" w:hAnsi="David"/>
          <w:color w:val="000000"/>
          <w:rtl/>
        </w:rPr>
        <w:t xml:space="preserve"> </w:t>
      </w:r>
      <w:r w:rsidRPr="0071059E">
        <w:rPr>
          <w:rFonts w:ascii="David" w:hAnsi="David"/>
          <w:b/>
          <w:bCs/>
          <w:color w:val="000000"/>
          <w:rtl/>
        </w:rPr>
        <w:t>המציע</w:t>
      </w:r>
      <w:r w:rsidRPr="0071059E">
        <w:rPr>
          <w:rFonts w:ascii="David" w:hAnsi="David"/>
          <w:color w:val="000000"/>
          <w:rtl/>
        </w:rPr>
        <w:t xml:space="preserve">) מתחייב בזאת בכתב, לעשות שימוש אך ורק בתוכנות מחשב מורשות לצורך מכרז </w:t>
      </w:r>
      <w:r w:rsidR="00911F16">
        <w:rPr>
          <w:rFonts w:ascii="David" w:hAnsi="David" w:hint="cs"/>
          <w:color w:val="000000"/>
          <w:rtl/>
        </w:rPr>
        <w:t>3/2019</w:t>
      </w:r>
      <w:r w:rsidRPr="0071059E">
        <w:rPr>
          <w:rFonts w:ascii="David" w:hAnsi="David"/>
          <w:color w:val="000000"/>
          <w:rtl/>
        </w:rPr>
        <w:t xml:space="preserve"> ולצורך ביצוע השירותים נשוא המכרז, ככל שהצעת המציע תוכרז כזוכה על ידי רשות שוק ההון.</w:t>
      </w:r>
    </w:p>
    <w:p w:rsidR="00300658" w:rsidRPr="0071059E" w:rsidRDefault="00300658" w:rsidP="00747884">
      <w:pPr>
        <w:pStyle w:val="a7"/>
        <w:spacing w:before="0" w:after="0"/>
        <w:jc w:val="center"/>
        <w:rPr>
          <w:rFonts w:ascii="David" w:hAnsi="David"/>
          <w:color w:val="000000"/>
          <w:rtl/>
        </w:rPr>
      </w:pPr>
    </w:p>
    <w:p w:rsidR="00300658" w:rsidRPr="0071059E" w:rsidRDefault="00300658" w:rsidP="00747884">
      <w:pPr>
        <w:pStyle w:val="a7"/>
        <w:spacing w:before="0" w:after="0"/>
        <w:jc w:val="center"/>
        <w:rPr>
          <w:rFonts w:ascii="David" w:hAnsi="David"/>
          <w:color w:val="000000"/>
          <w:rtl/>
        </w:rPr>
      </w:pPr>
    </w:p>
    <w:p w:rsidR="00E90EDE" w:rsidRPr="0071059E" w:rsidRDefault="00E90EDE" w:rsidP="00E90EDE">
      <w:pPr>
        <w:pStyle w:val="a7"/>
        <w:spacing w:before="0" w:after="0"/>
        <w:jc w:val="center"/>
        <w:rPr>
          <w:rFonts w:ascii="David" w:hAnsi="David"/>
          <w:color w:val="000000"/>
          <w:rtl/>
        </w:rPr>
      </w:pPr>
    </w:p>
    <w:p w:rsidR="00E90EDE" w:rsidRPr="00B50F28" w:rsidRDefault="00E90EDE" w:rsidP="00E90EDE">
      <w:pPr>
        <w:rPr>
          <w:rFonts w:ascii="David" w:hAnsi="David"/>
          <w:color w:val="000000"/>
        </w:rPr>
      </w:pPr>
      <w:r w:rsidRPr="00B50F28">
        <w:rPr>
          <w:rFonts w:ascii="David" w:hAnsi="David"/>
          <w:color w:val="000000"/>
          <w:rtl/>
        </w:rPr>
        <w:t>____________________</w:t>
      </w:r>
      <w:r w:rsidRPr="00B50F28">
        <w:rPr>
          <w:rFonts w:ascii="David" w:hAnsi="David"/>
          <w:color w:val="000000"/>
          <w:rtl/>
        </w:rPr>
        <w:tab/>
        <w:t xml:space="preserve"> ________________ </w:t>
      </w:r>
      <w:r w:rsidRPr="00B50F28">
        <w:rPr>
          <w:rFonts w:ascii="David" w:hAnsi="David"/>
          <w:color w:val="000000"/>
          <w:rtl/>
        </w:rPr>
        <w:tab/>
        <w:t>______________</w:t>
      </w:r>
    </w:p>
    <w:p w:rsidR="00E90EDE" w:rsidRPr="0071059E" w:rsidRDefault="00E90EDE" w:rsidP="00E90EDE">
      <w:pPr>
        <w:overflowPunct/>
        <w:autoSpaceDE/>
        <w:autoSpaceDN/>
        <w:adjustRightInd/>
        <w:spacing w:line="360" w:lineRule="auto"/>
        <w:ind w:firstLine="720"/>
        <w:contextualSpacing/>
        <w:textAlignment w:val="auto"/>
        <w:rPr>
          <w:rFonts w:ascii="David" w:hAnsi="David"/>
          <w:color w:val="000000"/>
          <w:sz w:val="24"/>
        </w:rPr>
      </w:pPr>
      <w:r>
        <w:rPr>
          <w:rFonts w:ascii="David" w:hAnsi="David"/>
          <w:color w:val="000000"/>
          <w:sz w:val="24"/>
          <w:rtl/>
        </w:rPr>
        <w:t>תאריך, שם מלא</w:t>
      </w:r>
      <w:r w:rsidRPr="0071059E">
        <w:rPr>
          <w:rFonts w:ascii="David" w:hAnsi="David"/>
          <w:color w:val="000000"/>
          <w:sz w:val="24"/>
          <w:rtl/>
        </w:rPr>
        <w:t xml:space="preserve"> </w:t>
      </w:r>
      <w:r>
        <w:rPr>
          <w:rFonts w:ascii="David" w:hAnsi="David"/>
          <w:color w:val="000000"/>
          <w:sz w:val="24"/>
          <w:rtl/>
        </w:rPr>
        <w:tab/>
        <w:t xml:space="preserve">חתימה/ חתימה </w:t>
      </w:r>
      <w:r>
        <w:rPr>
          <w:rFonts w:ascii="David" w:hAnsi="David"/>
          <w:color w:val="000000"/>
          <w:sz w:val="24"/>
          <w:rtl/>
        </w:rPr>
        <w:tab/>
      </w:r>
      <w:r w:rsidRPr="0071059E">
        <w:rPr>
          <w:rFonts w:ascii="David" w:hAnsi="David"/>
          <w:color w:val="000000"/>
          <w:sz w:val="24"/>
          <w:rtl/>
        </w:rPr>
        <w:t xml:space="preserve"> </w:t>
      </w:r>
      <w:r>
        <w:rPr>
          <w:rFonts w:ascii="David" w:hAnsi="David"/>
          <w:color w:val="000000"/>
          <w:sz w:val="24"/>
          <w:rtl/>
        </w:rPr>
        <w:tab/>
      </w:r>
      <w:r w:rsidRPr="0071059E">
        <w:rPr>
          <w:rFonts w:ascii="David" w:hAnsi="David"/>
          <w:color w:val="000000"/>
          <w:sz w:val="24"/>
          <w:rtl/>
        </w:rPr>
        <w:t>חותמת לתאגיד</w:t>
      </w:r>
    </w:p>
    <w:p w:rsidR="00300658" w:rsidRPr="0071059E" w:rsidRDefault="00300658" w:rsidP="00747884">
      <w:pPr>
        <w:overflowPunct/>
        <w:autoSpaceDE/>
        <w:autoSpaceDN/>
        <w:adjustRightInd/>
        <w:spacing w:line="360" w:lineRule="auto"/>
        <w:contextualSpacing/>
        <w:jc w:val="both"/>
        <w:textAlignment w:val="auto"/>
        <w:rPr>
          <w:rFonts w:ascii="David" w:hAnsi="David"/>
          <w:color w:val="000000"/>
          <w:sz w:val="24"/>
          <w:rtl/>
        </w:rPr>
      </w:pPr>
    </w:p>
    <w:p w:rsidR="00300658" w:rsidRPr="0071059E" w:rsidRDefault="00300658" w:rsidP="00747884">
      <w:pPr>
        <w:overflowPunct/>
        <w:autoSpaceDE/>
        <w:autoSpaceDN/>
        <w:adjustRightInd/>
        <w:spacing w:line="360" w:lineRule="auto"/>
        <w:contextualSpacing/>
        <w:jc w:val="both"/>
        <w:textAlignment w:val="auto"/>
        <w:rPr>
          <w:rFonts w:ascii="David" w:hAnsi="David"/>
          <w:color w:val="000000"/>
          <w:sz w:val="24"/>
          <w:rtl/>
        </w:rPr>
      </w:pPr>
    </w:p>
    <w:p w:rsidR="00300658" w:rsidRPr="0071059E" w:rsidRDefault="00300658" w:rsidP="00FE2298">
      <w:pPr>
        <w:tabs>
          <w:tab w:val="left" w:pos="8351"/>
          <w:tab w:val="left" w:pos="8531"/>
          <w:tab w:val="left" w:pos="8711"/>
        </w:tabs>
        <w:spacing w:line="360" w:lineRule="auto"/>
        <w:contextualSpacing/>
        <w:jc w:val="center"/>
        <w:rPr>
          <w:rFonts w:ascii="David" w:hAnsi="David"/>
          <w:b/>
          <w:bCs/>
          <w:sz w:val="24"/>
          <w:u w:val="single"/>
          <w:rtl/>
        </w:rPr>
      </w:pPr>
      <w:r w:rsidRPr="0071059E">
        <w:rPr>
          <w:rFonts w:ascii="David" w:hAnsi="David"/>
          <w:b/>
          <w:bCs/>
          <w:sz w:val="24"/>
          <w:u w:val="single"/>
          <w:rtl/>
        </w:rPr>
        <w:lastRenderedPageBreak/>
        <w:t xml:space="preserve">אישור </w:t>
      </w:r>
    </w:p>
    <w:p w:rsidR="00300658" w:rsidRPr="0071059E" w:rsidRDefault="00300658" w:rsidP="00FE2298">
      <w:pPr>
        <w:tabs>
          <w:tab w:val="left" w:pos="8351"/>
          <w:tab w:val="left" w:pos="8531"/>
          <w:tab w:val="left" w:pos="8711"/>
        </w:tabs>
        <w:spacing w:line="360" w:lineRule="auto"/>
        <w:contextualSpacing/>
        <w:rPr>
          <w:rFonts w:ascii="David" w:hAnsi="David"/>
          <w:sz w:val="24"/>
          <w:rtl/>
        </w:rPr>
      </w:pPr>
    </w:p>
    <w:p w:rsidR="00300658" w:rsidRPr="0071059E" w:rsidRDefault="00300658" w:rsidP="00FE2298">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00658" w:rsidRPr="0071059E" w:rsidRDefault="00300658" w:rsidP="00FE2298">
      <w:pPr>
        <w:tabs>
          <w:tab w:val="left" w:pos="8351"/>
          <w:tab w:val="left" w:pos="8531"/>
          <w:tab w:val="left" w:pos="8711"/>
        </w:tabs>
        <w:spacing w:line="360" w:lineRule="auto"/>
        <w:contextualSpacing/>
        <w:rPr>
          <w:rFonts w:ascii="David" w:hAnsi="David"/>
          <w:sz w:val="24"/>
          <w:rtl/>
        </w:rPr>
      </w:pPr>
    </w:p>
    <w:p w:rsidR="00300658" w:rsidRPr="0071059E" w:rsidRDefault="00300658" w:rsidP="00FE2298">
      <w:pPr>
        <w:tabs>
          <w:tab w:val="left" w:pos="8351"/>
          <w:tab w:val="left" w:pos="8531"/>
          <w:tab w:val="left" w:pos="8711"/>
        </w:tabs>
        <w:spacing w:line="360" w:lineRule="auto"/>
        <w:contextualSpacing/>
        <w:rPr>
          <w:rFonts w:ascii="David" w:hAnsi="David"/>
          <w:sz w:val="24"/>
          <w:rtl/>
        </w:rPr>
      </w:pPr>
    </w:p>
    <w:p w:rsidR="00300658" w:rsidRPr="0071059E" w:rsidRDefault="00300658"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_____________            ______________________            __________</w:t>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t>__</w:t>
      </w:r>
      <w:r w:rsidRPr="0071059E">
        <w:rPr>
          <w:rFonts w:ascii="David" w:hAnsi="David"/>
          <w:sz w:val="24"/>
          <w:rtl/>
        </w:rPr>
        <w:softHyphen/>
      </w:r>
      <w:r w:rsidRPr="0071059E">
        <w:rPr>
          <w:rFonts w:ascii="David" w:hAnsi="David"/>
          <w:sz w:val="24"/>
          <w:rtl/>
        </w:rPr>
        <w:softHyphen/>
        <w:t>_</w:t>
      </w:r>
      <w:r w:rsidRPr="0071059E">
        <w:rPr>
          <w:rFonts w:ascii="David" w:hAnsi="David"/>
          <w:sz w:val="24"/>
          <w:rtl/>
        </w:rPr>
        <w:tab/>
      </w:r>
      <w:r w:rsidRPr="0071059E">
        <w:rPr>
          <w:rFonts w:ascii="David" w:hAnsi="David"/>
          <w:sz w:val="24"/>
          <w:rtl/>
        </w:rPr>
        <w:tab/>
        <w:t xml:space="preserve">  </w:t>
      </w:r>
    </w:p>
    <w:p w:rsidR="00300658" w:rsidRPr="0071059E" w:rsidRDefault="00300658" w:rsidP="00FE2298">
      <w:pPr>
        <w:tabs>
          <w:tab w:val="left" w:pos="8351"/>
          <w:tab w:val="left" w:pos="8531"/>
          <w:tab w:val="left" w:pos="8711"/>
        </w:tabs>
        <w:spacing w:line="360" w:lineRule="auto"/>
        <w:contextualSpacing/>
        <w:rPr>
          <w:rFonts w:ascii="David" w:hAnsi="David"/>
          <w:sz w:val="24"/>
          <w:rtl/>
        </w:rPr>
      </w:pPr>
      <w:r w:rsidRPr="0071059E">
        <w:rPr>
          <w:rFonts w:ascii="David" w:hAnsi="David"/>
          <w:sz w:val="24"/>
          <w:rtl/>
        </w:rPr>
        <w:t xml:space="preserve">                    תאריך                      חותמת ומספר רישיון עורך דין               חתימת עורך הדין</w:t>
      </w:r>
    </w:p>
    <w:p w:rsidR="00300658" w:rsidRPr="0071059E" w:rsidRDefault="00300658" w:rsidP="00747884">
      <w:pPr>
        <w:overflowPunct/>
        <w:autoSpaceDE/>
        <w:autoSpaceDN/>
        <w:adjustRightInd/>
        <w:spacing w:line="360" w:lineRule="auto"/>
        <w:contextualSpacing/>
        <w:textAlignment w:val="auto"/>
        <w:rPr>
          <w:rFonts w:ascii="David" w:hAnsi="David"/>
          <w:b/>
          <w:bCs/>
          <w:color w:val="000000"/>
          <w:sz w:val="24"/>
        </w:rPr>
      </w:pPr>
    </w:p>
    <w:p w:rsidR="00580C90" w:rsidRDefault="00580C90">
      <w:pPr>
        <w:overflowPunct/>
        <w:autoSpaceDE/>
        <w:autoSpaceDN/>
        <w:bidi w:val="0"/>
        <w:adjustRightInd/>
        <w:spacing w:before="200" w:after="200" w:line="276" w:lineRule="auto"/>
        <w:textAlignment w:val="auto"/>
        <w:rPr>
          <w:b/>
          <w:bCs/>
          <w:sz w:val="24"/>
        </w:rPr>
      </w:pPr>
      <w:r>
        <w:rPr>
          <w:b/>
          <w:bCs/>
          <w:sz w:val="24"/>
          <w:rtl/>
        </w:rPr>
        <w:br w:type="page"/>
      </w:r>
    </w:p>
    <w:p w:rsidR="00E90EDE" w:rsidRPr="00580C90" w:rsidRDefault="00747884" w:rsidP="00747884">
      <w:pPr>
        <w:jc w:val="center"/>
        <w:rPr>
          <w:b/>
          <w:bCs/>
          <w:sz w:val="24"/>
          <w:rtl/>
        </w:rPr>
      </w:pPr>
      <w:r w:rsidRPr="00580C90">
        <w:rPr>
          <w:rFonts w:hint="eastAsia"/>
          <w:b/>
          <w:bCs/>
          <w:sz w:val="24"/>
          <w:rtl/>
        </w:rPr>
        <w:lastRenderedPageBreak/>
        <w:t>נספח</w:t>
      </w:r>
      <w:r w:rsidRPr="00580C90">
        <w:rPr>
          <w:b/>
          <w:bCs/>
          <w:sz w:val="24"/>
          <w:rtl/>
        </w:rPr>
        <w:t xml:space="preserve"> </w:t>
      </w:r>
      <w:r w:rsidRPr="00580C90">
        <w:rPr>
          <w:rFonts w:hint="eastAsia"/>
          <w:b/>
          <w:bCs/>
          <w:sz w:val="24"/>
          <w:rtl/>
        </w:rPr>
        <w:t>ח</w:t>
      </w:r>
      <w:r w:rsidRPr="00580C90">
        <w:rPr>
          <w:b/>
          <w:bCs/>
          <w:sz w:val="24"/>
          <w:rtl/>
        </w:rPr>
        <w:t>'</w:t>
      </w:r>
    </w:p>
    <w:p w:rsidR="00747884" w:rsidRPr="00580C90" w:rsidRDefault="00747884" w:rsidP="00747884">
      <w:pPr>
        <w:jc w:val="center"/>
        <w:rPr>
          <w:b/>
          <w:bCs/>
          <w:sz w:val="24"/>
          <w:rtl/>
        </w:rPr>
      </w:pPr>
      <w:r w:rsidRPr="00580C90">
        <w:rPr>
          <w:b/>
          <w:bCs/>
          <w:sz w:val="24"/>
          <w:rtl/>
        </w:rPr>
        <w:t>התחייבות ספק משנה להצעה</w:t>
      </w:r>
    </w:p>
    <w:p w:rsidR="00747884" w:rsidRPr="00580C90" w:rsidRDefault="00747884" w:rsidP="00747884">
      <w:pPr>
        <w:rPr>
          <w:sz w:val="24"/>
          <w:rtl/>
        </w:rPr>
      </w:pPr>
    </w:p>
    <w:p w:rsidR="00747884" w:rsidRDefault="00747884" w:rsidP="00580C90">
      <w:pPr>
        <w:spacing w:line="360" w:lineRule="auto"/>
        <w:jc w:val="both"/>
        <w:rPr>
          <w:rtl/>
        </w:rPr>
      </w:pPr>
    </w:p>
    <w:p w:rsidR="00747884" w:rsidRDefault="00747884" w:rsidP="007956F0">
      <w:pPr>
        <w:pStyle w:val="210"/>
        <w:spacing w:after="0"/>
        <w:ind w:left="0"/>
        <w:jc w:val="both"/>
        <w:rPr>
          <w:rtl/>
        </w:rPr>
      </w:pPr>
      <w:r>
        <w:rPr>
          <w:rtl/>
        </w:rPr>
        <w:t>לכבוד</w:t>
      </w:r>
    </w:p>
    <w:p w:rsidR="00747884" w:rsidRDefault="00747884" w:rsidP="007956F0">
      <w:pPr>
        <w:pStyle w:val="210"/>
        <w:spacing w:after="0"/>
        <w:ind w:left="0"/>
        <w:jc w:val="both"/>
        <w:rPr>
          <w:rtl/>
        </w:rPr>
      </w:pPr>
      <w:r>
        <w:rPr>
          <w:rFonts w:hint="cs"/>
          <w:rtl/>
        </w:rPr>
        <w:t>רשות שוק ההון, ביטוח וחיסכון</w:t>
      </w:r>
    </w:p>
    <w:p w:rsidR="00747884" w:rsidRDefault="00747884" w:rsidP="007956F0">
      <w:pPr>
        <w:pStyle w:val="210"/>
        <w:spacing w:after="0"/>
        <w:ind w:left="0"/>
        <w:jc w:val="both"/>
        <w:rPr>
          <w:rtl/>
        </w:rPr>
      </w:pPr>
      <w:r>
        <w:rPr>
          <w:rFonts w:hint="cs"/>
          <w:rtl/>
        </w:rPr>
        <w:t>המ</w:t>
      </w:r>
      <w:r w:rsidR="00FF2FF0">
        <w:rPr>
          <w:rFonts w:hint="cs"/>
          <w:rtl/>
        </w:rPr>
        <w:t>מ</w:t>
      </w:r>
      <w:r>
        <w:rPr>
          <w:rFonts w:hint="cs"/>
          <w:rtl/>
        </w:rPr>
        <w:t>ונה על שוק ההון, ביטוח וחיסכון</w:t>
      </w:r>
    </w:p>
    <w:p w:rsidR="00747884" w:rsidRDefault="00747884" w:rsidP="000A7637">
      <w:pPr>
        <w:spacing w:line="360" w:lineRule="auto"/>
        <w:jc w:val="both"/>
        <w:rPr>
          <w:rtl/>
        </w:rPr>
      </w:pPr>
    </w:p>
    <w:p w:rsidR="00747884" w:rsidRDefault="00747884" w:rsidP="005445EC">
      <w:pPr>
        <w:spacing w:line="360" w:lineRule="auto"/>
        <w:jc w:val="both"/>
        <w:rPr>
          <w:rtl/>
        </w:rPr>
      </w:pPr>
      <w:r w:rsidRPr="0071059E">
        <w:rPr>
          <w:rFonts w:ascii="David" w:hAnsi="David"/>
          <w:rtl/>
        </w:rPr>
        <w:t xml:space="preserve">אני הח"מ______________________________ מס ת"ז _____________ </w:t>
      </w:r>
      <w:r>
        <w:rPr>
          <w:rFonts w:ascii="David" w:hAnsi="David" w:hint="cs"/>
          <w:rtl/>
        </w:rPr>
        <w:t>מורשה חתימה מטעם</w:t>
      </w:r>
      <w:r w:rsidRPr="0071059E">
        <w:rPr>
          <w:rFonts w:ascii="David" w:hAnsi="David"/>
          <w:rtl/>
        </w:rPr>
        <w:t xml:space="preserve"> </w:t>
      </w:r>
      <w:r>
        <w:rPr>
          <w:rFonts w:ascii="David" w:hAnsi="David" w:hint="cs"/>
          <w:rtl/>
        </w:rPr>
        <w:t>המציע</w:t>
      </w:r>
      <w:r w:rsidRPr="0071059E">
        <w:rPr>
          <w:rFonts w:ascii="David" w:hAnsi="David"/>
          <w:rtl/>
        </w:rPr>
        <w:t xml:space="preserve"> _____________________ (שם </w:t>
      </w:r>
      <w:r>
        <w:rPr>
          <w:rFonts w:ascii="David" w:hAnsi="David" w:hint="cs"/>
          <w:rtl/>
        </w:rPr>
        <w:t>הספק המשנה</w:t>
      </w:r>
      <w:r w:rsidRPr="0071059E">
        <w:rPr>
          <w:rFonts w:ascii="David" w:hAnsi="David"/>
          <w:rtl/>
        </w:rPr>
        <w:t xml:space="preserve"> כולל מספר חברה ככל שרלוונטי) </w:t>
      </w:r>
      <w:r>
        <w:rPr>
          <w:rtl/>
        </w:rPr>
        <w:t>מצהיר ומתחייב בזאת, כי רכיבי הפתרון המוצע ל</w:t>
      </w:r>
      <w:r>
        <w:rPr>
          <w:rFonts w:hint="cs"/>
          <w:rtl/>
        </w:rPr>
        <w:t>רשות שוק ההון, ביטוח וחיסכון</w:t>
      </w:r>
      <w:r>
        <w:rPr>
          <w:rtl/>
        </w:rPr>
        <w:t xml:space="preserve"> המתייחסים לחברתנו, יהוו חלק בלתי נפרד מהצעת ______________________ </w:t>
      </w:r>
      <w:r w:rsidR="00E90EDE">
        <w:rPr>
          <w:rFonts w:hint="cs"/>
          <w:rtl/>
        </w:rPr>
        <w:t xml:space="preserve">(שם </w:t>
      </w:r>
      <w:proofErr w:type="spellStart"/>
      <w:r w:rsidR="00E90EDE">
        <w:rPr>
          <w:rFonts w:hint="cs"/>
          <w:rtl/>
        </w:rPr>
        <w:t>וח.פ</w:t>
      </w:r>
      <w:proofErr w:type="spellEnd"/>
      <w:r w:rsidR="00E90EDE">
        <w:rPr>
          <w:rFonts w:hint="cs"/>
          <w:rtl/>
        </w:rPr>
        <w:t xml:space="preserve"> המציע) </w:t>
      </w:r>
      <w:r>
        <w:rPr>
          <w:rtl/>
        </w:rPr>
        <w:t>למכרז</w:t>
      </w:r>
      <w:r w:rsidR="00C742B7">
        <w:rPr>
          <w:rFonts w:hint="cs"/>
          <w:rtl/>
        </w:rPr>
        <w:t xml:space="preserve"> פומבי מס'</w:t>
      </w:r>
      <w:r>
        <w:rPr>
          <w:rtl/>
        </w:rPr>
        <w:t xml:space="preserve"> </w:t>
      </w:r>
      <w:r w:rsidR="008B0CC6">
        <w:rPr>
          <w:rFonts w:hint="cs"/>
          <w:rtl/>
        </w:rPr>
        <w:t>3</w:t>
      </w:r>
      <w:r w:rsidR="00C742B7">
        <w:rPr>
          <w:rFonts w:hint="cs"/>
          <w:rtl/>
        </w:rPr>
        <w:t>/2019</w:t>
      </w:r>
      <w:r w:rsidR="00C742B7">
        <w:rPr>
          <w:rtl/>
        </w:rPr>
        <w:t xml:space="preserve"> </w:t>
      </w:r>
      <w:r>
        <w:rPr>
          <w:rtl/>
        </w:rPr>
        <w:t xml:space="preserve">בנושא </w:t>
      </w:r>
      <w:r w:rsidR="002E373D" w:rsidRPr="002E373D">
        <w:rPr>
          <w:rtl/>
        </w:rPr>
        <w:t>הקמה ותפעול מאגר מידע סטטיסטי בענף ביטוח רכב חובה בישראל</w:t>
      </w:r>
      <w:r>
        <w:rPr>
          <w:rtl/>
        </w:rPr>
        <w:t xml:space="preserve"> וכי הם עומדים בדרישות ביחד עם הצעת </w:t>
      </w:r>
      <w:r w:rsidR="00E90EDE">
        <w:rPr>
          <w:rFonts w:hint="cs"/>
          <w:rtl/>
        </w:rPr>
        <w:t>המציע</w:t>
      </w:r>
      <w:r w:rsidR="00E90EDE">
        <w:rPr>
          <w:rtl/>
        </w:rPr>
        <w:t xml:space="preserve"> </w:t>
      </w:r>
      <w:r>
        <w:rPr>
          <w:rtl/>
        </w:rPr>
        <w:t>כיחידה אינטגרלית ותפעולית אחת.</w:t>
      </w:r>
    </w:p>
    <w:p w:rsidR="00747884" w:rsidRDefault="00747884" w:rsidP="000A7637">
      <w:pPr>
        <w:spacing w:line="360" w:lineRule="auto"/>
        <w:jc w:val="both"/>
        <w:rPr>
          <w:rtl/>
        </w:rPr>
      </w:pPr>
    </w:p>
    <w:p w:rsidR="00747884" w:rsidRDefault="00747884" w:rsidP="000A7637">
      <w:pPr>
        <w:spacing w:line="360" w:lineRule="auto"/>
        <w:jc w:val="both"/>
        <w:rPr>
          <w:rtl/>
        </w:rPr>
      </w:pPr>
      <w:r>
        <w:rPr>
          <w:rtl/>
        </w:rPr>
        <w:t>ב</w:t>
      </w:r>
      <w:r>
        <w:rPr>
          <w:rFonts w:hint="cs"/>
          <w:rtl/>
        </w:rPr>
        <w:t>י</w:t>
      </w:r>
      <w:r>
        <w:rPr>
          <w:rtl/>
        </w:rPr>
        <w:t xml:space="preserve">נינו לבין __________________ המציע </w:t>
      </w:r>
      <w:r w:rsidR="00E90EDE">
        <w:rPr>
          <w:rFonts w:hint="cs"/>
          <w:rtl/>
        </w:rPr>
        <w:t>קיים</w:t>
      </w:r>
      <w:r>
        <w:rPr>
          <w:rtl/>
        </w:rPr>
        <w:t xml:space="preserve"> קשר חוזי מחייב בו התחייבנו לספק את רכיבי הפתרון הנ"ל למשך תקופת ההתקשרות ואנו רואים בו לעניין מכרז זה כספק ראשי.</w:t>
      </w:r>
    </w:p>
    <w:p w:rsidR="00747884" w:rsidRDefault="00747884" w:rsidP="000A7637">
      <w:pPr>
        <w:spacing w:line="360" w:lineRule="auto"/>
        <w:jc w:val="both"/>
        <w:rPr>
          <w:b/>
          <w:bCs/>
          <w:rtl/>
        </w:rPr>
      </w:pPr>
    </w:p>
    <w:p w:rsidR="00747884" w:rsidRDefault="00747884" w:rsidP="000A7637">
      <w:pPr>
        <w:spacing w:line="360" w:lineRule="auto"/>
        <w:jc w:val="both"/>
        <w:rPr>
          <w:b/>
          <w:bCs/>
          <w:rtl/>
        </w:rPr>
      </w:pPr>
      <w:r>
        <w:rPr>
          <w:b/>
          <w:bCs/>
          <w:rtl/>
        </w:rPr>
        <w:t>ולראייה באנו על החתום</w:t>
      </w:r>
    </w:p>
    <w:p w:rsidR="00747884" w:rsidRDefault="00747884" w:rsidP="000A7637">
      <w:pPr>
        <w:spacing w:line="360" w:lineRule="auto"/>
        <w:jc w:val="both"/>
        <w:rPr>
          <w:rtl/>
        </w:rPr>
      </w:pPr>
    </w:p>
    <w:p w:rsidR="00E90EDE" w:rsidRPr="0071059E" w:rsidRDefault="00E90EDE" w:rsidP="000A7637">
      <w:pPr>
        <w:pStyle w:val="a7"/>
        <w:spacing w:before="0" w:after="0"/>
        <w:jc w:val="center"/>
        <w:rPr>
          <w:rFonts w:ascii="David" w:hAnsi="David"/>
          <w:color w:val="000000"/>
          <w:rtl/>
        </w:rPr>
      </w:pPr>
    </w:p>
    <w:p w:rsidR="00E90EDE" w:rsidRPr="000A7637" w:rsidRDefault="00E90EDE" w:rsidP="000A7637">
      <w:pPr>
        <w:rPr>
          <w:rFonts w:ascii="David" w:hAnsi="David"/>
          <w:color w:val="000000"/>
        </w:rPr>
      </w:pPr>
      <w:r w:rsidRPr="000A7637">
        <w:rPr>
          <w:rFonts w:ascii="David" w:hAnsi="David"/>
          <w:color w:val="000000"/>
          <w:rtl/>
        </w:rPr>
        <w:t>____________________</w:t>
      </w:r>
      <w:r w:rsidRPr="000A7637">
        <w:rPr>
          <w:rFonts w:ascii="David" w:hAnsi="David"/>
          <w:color w:val="000000"/>
          <w:rtl/>
        </w:rPr>
        <w:tab/>
        <w:t xml:space="preserve"> ________________ </w:t>
      </w:r>
      <w:r w:rsidRPr="000A7637">
        <w:rPr>
          <w:rFonts w:ascii="David" w:hAnsi="David"/>
          <w:color w:val="000000"/>
          <w:rtl/>
        </w:rPr>
        <w:tab/>
        <w:t>______________</w:t>
      </w:r>
    </w:p>
    <w:p w:rsidR="00E90EDE" w:rsidRPr="0071059E" w:rsidRDefault="00E90EDE" w:rsidP="000A7637">
      <w:pPr>
        <w:overflowPunct/>
        <w:autoSpaceDE/>
        <w:autoSpaceDN/>
        <w:adjustRightInd/>
        <w:spacing w:line="360" w:lineRule="auto"/>
        <w:ind w:firstLine="720"/>
        <w:contextualSpacing/>
        <w:textAlignment w:val="auto"/>
        <w:rPr>
          <w:rFonts w:ascii="David" w:hAnsi="David"/>
          <w:color w:val="000000"/>
          <w:sz w:val="24"/>
        </w:rPr>
      </w:pPr>
      <w:r>
        <w:rPr>
          <w:rFonts w:ascii="David" w:hAnsi="David"/>
          <w:color w:val="000000"/>
          <w:sz w:val="24"/>
          <w:rtl/>
        </w:rPr>
        <w:t>תאריך, שם מלא</w:t>
      </w:r>
      <w:r w:rsidRPr="0071059E">
        <w:rPr>
          <w:rFonts w:ascii="David" w:hAnsi="David"/>
          <w:color w:val="000000"/>
          <w:sz w:val="24"/>
          <w:rtl/>
        </w:rPr>
        <w:t xml:space="preserve"> </w:t>
      </w:r>
      <w:r>
        <w:rPr>
          <w:rFonts w:ascii="David" w:hAnsi="David"/>
          <w:color w:val="000000"/>
          <w:sz w:val="24"/>
          <w:rtl/>
        </w:rPr>
        <w:tab/>
        <w:t xml:space="preserve">חתימה/ חתימה </w:t>
      </w:r>
      <w:r>
        <w:rPr>
          <w:rFonts w:ascii="David" w:hAnsi="David"/>
          <w:color w:val="000000"/>
          <w:sz w:val="24"/>
          <w:rtl/>
        </w:rPr>
        <w:tab/>
      </w:r>
      <w:r w:rsidRPr="0071059E">
        <w:rPr>
          <w:rFonts w:ascii="David" w:hAnsi="David"/>
          <w:color w:val="000000"/>
          <w:sz w:val="24"/>
          <w:rtl/>
        </w:rPr>
        <w:t xml:space="preserve"> </w:t>
      </w:r>
      <w:r>
        <w:rPr>
          <w:rFonts w:ascii="David" w:hAnsi="David"/>
          <w:color w:val="000000"/>
          <w:sz w:val="24"/>
          <w:rtl/>
        </w:rPr>
        <w:tab/>
      </w:r>
      <w:r w:rsidRPr="0071059E">
        <w:rPr>
          <w:rFonts w:ascii="David" w:hAnsi="David"/>
          <w:color w:val="000000"/>
          <w:sz w:val="24"/>
          <w:rtl/>
        </w:rPr>
        <w:t>חותמת לתאגיד</w:t>
      </w:r>
    </w:p>
    <w:p w:rsidR="00747884" w:rsidRDefault="00747884" w:rsidP="000A7637">
      <w:pPr>
        <w:spacing w:line="360" w:lineRule="auto"/>
        <w:jc w:val="both"/>
        <w:rPr>
          <w:b/>
          <w:bCs/>
          <w:rtl/>
        </w:rPr>
      </w:pPr>
    </w:p>
    <w:p w:rsidR="00E90EDE" w:rsidRPr="0071059E" w:rsidRDefault="00E90EDE" w:rsidP="000A7637">
      <w:pPr>
        <w:overflowPunct/>
        <w:autoSpaceDE/>
        <w:autoSpaceDN/>
        <w:adjustRightInd/>
        <w:spacing w:line="360" w:lineRule="auto"/>
        <w:contextualSpacing/>
        <w:jc w:val="both"/>
        <w:textAlignment w:val="auto"/>
        <w:rPr>
          <w:rFonts w:ascii="David" w:hAnsi="David"/>
          <w:color w:val="000000"/>
          <w:sz w:val="24"/>
          <w:rtl/>
        </w:rPr>
      </w:pPr>
    </w:p>
    <w:p w:rsidR="00E90EDE" w:rsidRPr="0071059E" w:rsidRDefault="00E90EDE" w:rsidP="000A7637">
      <w:pPr>
        <w:tabs>
          <w:tab w:val="left" w:pos="8351"/>
          <w:tab w:val="left" w:pos="8531"/>
          <w:tab w:val="left" w:pos="8711"/>
        </w:tabs>
        <w:spacing w:line="360" w:lineRule="auto"/>
        <w:contextualSpacing/>
        <w:jc w:val="center"/>
        <w:rPr>
          <w:rFonts w:ascii="David" w:hAnsi="David"/>
          <w:b/>
          <w:bCs/>
          <w:sz w:val="24"/>
          <w:u w:val="single"/>
          <w:rtl/>
        </w:rPr>
      </w:pPr>
      <w:r w:rsidRPr="0071059E">
        <w:rPr>
          <w:rFonts w:ascii="David" w:hAnsi="David"/>
          <w:b/>
          <w:bCs/>
          <w:sz w:val="24"/>
          <w:u w:val="single"/>
          <w:rtl/>
        </w:rPr>
        <w:t>אישור</w:t>
      </w:r>
    </w:p>
    <w:p w:rsidR="00E90EDE" w:rsidRPr="0071059E" w:rsidRDefault="00E90EDE" w:rsidP="000A7637">
      <w:pPr>
        <w:tabs>
          <w:tab w:val="left" w:pos="8351"/>
          <w:tab w:val="left" w:pos="8531"/>
          <w:tab w:val="left" w:pos="8711"/>
        </w:tabs>
        <w:spacing w:line="360" w:lineRule="auto"/>
        <w:contextualSpacing/>
        <w:jc w:val="both"/>
        <w:rPr>
          <w:rFonts w:ascii="David" w:hAnsi="David"/>
          <w:sz w:val="24"/>
          <w:rtl/>
        </w:rPr>
      </w:pPr>
    </w:p>
    <w:p w:rsidR="00E90EDE" w:rsidRPr="0071059E" w:rsidRDefault="00E90EDE" w:rsidP="000A7637">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90EDE" w:rsidRPr="0071059E" w:rsidRDefault="00E90EDE" w:rsidP="000A7637">
      <w:pPr>
        <w:tabs>
          <w:tab w:val="left" w:pos="8351"/>
          <w:tab w:val="left" w:pos="8531"/>
          <w:tab w:val="left" w:pos="8711"/>
        </w:tabs>
        <w:spacing w:line="360" w:lineRule="auto"/>
        <w:contextualSpacing/>
        <w:jc w:val="both"/>
        <w:rPr>
          <w:rFonts w:ascii="David" w:hAnsi="David"/>
          <w:sz w:val="24"/>
          <w:rtl/>
        </w:rPr>
      </w:pPr>
    </w:p>
    <w:p w:rsidR="00E90EDE" w:rsidRPr="0071059E" w:rsidRDefault="00E90EDE" w:rsidP="000A7637">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             _____________            ______________________            __________</w:t>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r>
      <w:r w:rsidRPr="0071059E">
        <w:rPr>
          <w:rFonts w:ascii="David" w:hAnsi="David"/>
          <w:sz w:val="24"/>
          <w:rtl/>
        </w:rPr>
        <w:softHyphen/>
        <w:t>__</w:t>
      </w:r>
      <w:r w:rsidRPr="0071059E">
        <w:rPr>
          <w:rFonts w:ascii="David" w:hAnsi="David"/>
          <w:sz w:val="24"/>
          <w:rtl/>
        </w:rPr>
        <w:softHyphen/>
      </w:r>
      <w:r w:rsidRPr="0071059E">
        <w:rPr>
          <w:rFonts w:ascii="David" w:hAnsi="David"/>
          <w:sz w:val="24"/>
          <w:rtl/>
        </w:rPr>
        <w:softHyphen/>
        <w:t>_</w:t>
      </w:r>
      <w:r w:rsidRPr="0071059E">
        <w:rPr>
          <w:rFonts w:ascii="David" w:hAnsi="David"/>
          <w:sz w:val="24"/>
          <w:rtl/>
        </w:rPr>
        <w:tab/>
      </w:r>
      <w:r w:rsidRPr="0071059E">
        <w:rPr>
          <w:rFonts w:ascii="David" w:hAnsi="David"/>
          <w:sz w:val="24"/>
          <w:rtl/>
        </w:rPr>
        <w:tab/>
        <w:t xml:space="preserve">  </w:t>
      </w:r>
    </w:p>
    <w:p w:rsidR="00E90EDE" w:rsidRPr="0071059E" w:rsidRDefault="00E90EDE" w:rsidP="000A7637">
      <w:pPr>
        <w:tabs>
          <w:tab w:val="left" w:pos="8351"/>
          <w:tab w:val="left" w:pos="8531"/>
          <w:tab w:val="left" w:pos="8711"/>
        </w:tabs>
        <w:spacing w:line="360" w:lineRule="auto"/>
        <w:contextualSpacing/>
        <w:jc w:val="both"/>
        <w:rPr>
          <w:rFonts w:ascii="David" w:hAnsi="David"/>
          <w:sz w:val="24"/>
          <w:rtl/>
        </w:rPr>
      </w:pPr>
      <w:r w:rsidRPr="0071059E">
        <w:rPr>
          <w:rFonts w:ascii="David" w:hAnsi="David"/>
          <w:sz w:val="24"/>
          <w:rtl/>
        </w:rPr>
        <w:t xml:space="preserve">                    תאריך                      חותמת ומספר רישיון עורך דין               חתימת עורך הדין</w:t>
      </w:r>
    </w:p>
    <w:p w:rsidR="00747884" w:rsidRDefault="00747884" w:rsidP="00385F81">
      <w:pPr>
        <w:tabs>
          <w:tab w:val="left" w:pos="3000"/>
        </w:tabs>
        <w:jc w:val="both"/>
        <w:rPr>
          <w:rFonts w:ascii="Arial" w:hAnsi="Arial"/>
          <w:rtl/>
        </w:rPr>
      </w:pPr>
    </w:p>
    <w:p w:rsidR="00747884" w:rsidRDefault="00747884" w:rsidP="00747884">
      <w:pPr>
        <w:tabs>
          <w:tab w:val="left" w:pos="3000"/>
        </w:tabs>
        <w:ind w:left="480"/>
        <w:jc w:val="both"/>
        <w:rPr>
          <w:rFonts w:ascii="Arial" w:hAnsi="Arial"/>
          <w:rtl/>
        </w:rPr>
      </w:pPr>
    </w:p>
    <w:p w:rsidR="00747884" w:rsidRDefault="00747884" w:rsidP="00747884">
      <w:pPr>
        <w:tabs>
          <w:tab w:val="left" w:pos="3000"/>
        </w:tabs>
        <w:ind w:left="480"/>
        <w:jc w:val="both"/>
        <w:rPr>
          <w:rFonts w:ascii="Arial" w:hAnsi="Arial"/>
          <w:rtl/>
        </w:rPr>
      </w:pPr>
    </w:p>
    <w:p w:rsidR="00747884" w:rsidRDefault="00747884" w:rsidP="00747884">
      <w:pPr>
        <w:tabs>
          <w:tab w:val="left" w:pos="3000"/>
        </w:tabs>
        <w:ind w:left="480"/>
        <w:jc w:val="both"/>
        <w:rPr>
          <w:rFonts w:ascii="Arial" w:hAnsi="Arial"/>
          <w:rtl/>
        </w:rPr>
      </w:pPr>
    </w:p>
    <w:p w:rsidR="00FF2FF0" w:rsidRDefault="00FF2FF0">
      <w:pPr>
        <w:overflowPunct/>
        <w:autoSpaceDE/>
        <w:autoSpaceDN/>
        <w:bidi w:val="0"/>
        <w:adjustRightInd/>
        <w:spacing w:before="200" w:after="200" w:line="276" w:lineRule="auto"/>
        <w:textAlignment w:val="auto"/>
        <w:rPr>
          <w:b/>
          <w:bCs/>
          <w:sz w:val="24"/>
        </w:rPr>
      </w:pPr>
      <w:r>
        <w:rPr>
          <w:b/>
          <w:bCs/>
          <w:sz w:val="24"/>
          <w:rtl/>
        </w:rPr>
        <w:br w:type="page"/>
      </w:r>
    </w:p>
    <w:p w:rsidR="00FF2FF0" w:rsidRPr="00A0781C" w:rsidRDefault="00FF2FF0" w:rsidP="00A0781C">
      <w:pPr>
        <w:jc w:val="center"/>
        <w:rPr>
          <w:b/>
          <w:bCs/>
          <w:rtl/>
        </w:rPr>
      </w:pPr>
      <w:r w:rsidRPr="00A0781C">
        <w:rPr>
          <w:rFonts w:hint="eastAsia"/>
          <w:b/>
          <w:bCs/>
          <w:rtl/>
        </w:rPr>
        <w:lastRenderedPageBreak/>
        <w:t>נספח</w:t>
      </w:r>
      <w:r w:rsidRPr="00A0781C">
        <w:rPr>
          <w:b/>
          <w:bCs/>
          <w:rtl/>
        </w:rPr>
        <w:t xml:space="preserve"> </w:t>
      </w:r>
      <w:r w:rsidRPr="00A0781C">
        <w:rPr>
          <w:rFonts w:hint="cs"/>
          <w:b/>
          <w:bCs/>
          <w:rtl/>
        </w:rPr>
        <w:t>ט</w:t>
      </w:r>
      <w:r w:rsidRPr="00A0781C">
        <w:rPr>
          <w:b/>
          <w:bCs/>
          <w:rtl/>
        </w:rPr>
        <w:t>'</w:t>
      </w:r>
    </w:p>
    <w:p w:rsidR="00FF2FF0" w:rsidRPr="00A0781C" w:rsidRDefault="00FF2FF0" w:rsidP="00A0781C">
      <w:pPr>
        <w:jc w:val="center"/>
        <w:rPr>
          <w:b/>
          <w:bCs/>
          <w:rtl/>
        </w:rPr>
      </w:pPr>
      <w:r w:rsidRPr="00A0781C">
        <w:rPr>
          <w:b/>
          <w:bCs/>
          <w:rtl/>
        </w:rPr>
        <w:t xml:space="preserve">התחייבות </w:t>
      </w:r>
      <w:r w:rsidRPr="00A0781C">
        <w:rPr>
          <w:rFonts w:hint="cs"/>
          <w:b/>
          <w:bCs/>
          <w:rtl/>
        </w:rPr>
        <w:t>המציע</w:t>
      </w:r>
    </w:p>
    <w:p w:rsidR="00FF2FF0" w:rsidRDefault="00FF2FF0" w:rsidP="00FF2FF0">
      <w:pPr>
        <w:spacing w:line="360" w:lineRule="auto"/>
        <w:jc w:val="both"/>
        <w:rPr>
          <w:rtl/>
        </w:rPr>
      </w:pPr>
    </w:p>
    <w:p w:rsidR="00FF2FF0" w:rsidRDefault="00FF2FF0" w:rsidP="00FF2FF0">
      <w:pPr>
        <w:pStyle w:val="210"/>
        <w:spacing w:after="0"/>
        <w:ind w:left="0"/>
        <w:jc w:val="both"/>
        <w:rPr>
          <w:rtl/>
        </w:rPr>
      </w:pPr>
      <w:r>
        <w:rPr>
          <w:rtl/>
        </w:rPr>
        <w:t>לכבוד</w:t>
      </w:r>
    </w:p>
    <w:p w:rsidR="00FF2FF0" w:rsidRDefault="00FF2FF0" w:rsidP="00FF2FF0">
      <w:pPr>
        <w:pStyle w:val="210"/>
        <w:spacing w:after="0"/>
        <w:ind w:left="0"/>
        <w:jc w:val="both"/>
        <w:rPr>
          <w:rtl/>
        </w:rPr>
      </w:pPr>
      <w:r>
        <w:rPr>
          <w:rFonts w:hint="cs"/>
          <w:rtl/>
        </w:rPr>
        <w:t>רשות שוק ההון, ביטוח וחיסכון</w:t>
      </w:r>
    </w:p>
    <w:p w:rsidR="00FF2FF0" w:rsidRDefault="00FF2FF0" w:rsidP="00FF2FF0">
      <w:pPr>
        <w:pStyle w:val="210"/>
        <w:spacing w:after="0"/>
        <w:ind w:left="0"/>
        <w:jc w:val="both"/>
        <w:rPr>
          <w:rtl/>
        </w:rPr>
      </w:pPr>
      <w:r>
        <w:rPr>
          <w:rFonts w:hint="cs"/>
          <w:rtl/>
        </w:rPr>
        <w:t>הממונה על שוק ההון, ביטוח וחיסכון</w:t>
      </w:r>
    </w:p>
    <w:p w:rsidR="00FF2FF0" w:rsidRDefault="00FF2FF0" w:rsidP="00FF2FF0">
      <w:pPr>
        <w:spacing w:line="360" w:lineRule="auto"/>
        <w:jc w:val="both"/>
        <w:rPr>
          <w:rtl/>
        </w:rPr>
      </w:pPr>
    </w:p>
    <w:p w:rsidR="00FF2FF0" w:rsidRDefault="00FF2FF0" w:rsidP="009C40CF">
      <w:pPr>
        <w:spacing w:line="360" w:lineRule="auto"/>
        <w:jc w:val="both"/>
        <w:rPr>
          <w:rtl/>
        </w:rPr>
      </w:pPr>
      <w:r w:rsidRPr="0071059E">
        <w:rPr>
          <w:rFonts w:ascii="David" w:hAnsi="David"/>
          <w:rtl/>
        </w:rPr>
        <w:t xml:space="preserve">אני הח"מ______________________________ מס ת"ז _____________ </w:t>
      </w:r>
      <w:r>
        <w:rPr>
          <w:rFonts w:ascii="David" w:hAnsi="David" w:hint="cs"/>
          <w:rtl/>
        </w:rPr>
        <w:t>מורשה חתימה מטעם</w:t>
      </w:r>
      <w:r w:rsidRPr="0071059E">
        <w:rPr>
          <w:rFonts w:ascii="David" w:hAnsi="David"/>
          <w:rtl/>
        </w:rPr>
        <w:t xml:space="preserve"> </w:t>
      </w:r>
      <w:r>
        <w:rPr>
          <w:rFonts w:ascii="David" w:hAnsi="David" w:hint="cs"/>
          <w:rtl/>
        </w:rPr>
        <w:t>המציע</w:t>
      </w:r>
      <w:r w:rsidRPr="0071059E">
        <w:rPr>
          <w:rFonts w:ascii="David" w:hAnsi="David"/>
          <w:rtl/>
        </w:rPr>
        <w:t xml:space="preserve"> _____________________ </w:t>
      </w:r>
      <w:r w:rsidR="009C40CF" w:rsidRPr="0071059E">
        <w:rPr>
          <w:rFonts w:ascii="David" w:hAnsi="David"/>
          <w:rtl/>
        </w:rPr>
        <w:t xml:space="preserve">(שם </w:t>
      </w:r>
      <w:r w:rsidR="009C40CF">
        <w:rPr>
          <w:rFonts w:ascii="David" w:hAnsi="David" w:hint="cs"/>
          <w:rtl/>
        </w:rPr>
        <w:t>המציע</w:t>
      </w:r>
      <w:r w:rsidR="009C40CF" w:rsidRPr="0071059E">
        <w:rPr>
          <w:rFonts w:ascii="David" w:hAnsi="David"/>
          <w:rtl/>
        </w:rPr>
        <w:t xml:space="preserve"> כולל מספר חברה ככל שרלוונטי) </w:t>
      </w:r>
      <w:r w:rsidR="009C40CF">
        <w:rPr>
          <w:rFonts w:ascii="David" w:hAnsi="David" w:hint="cs"/>
          <w:rtl/>
        </w:rPr>
        <w:t>(</w:t>
      </w:r>
      <w:r w:rsidR="009C40CF" w:rsidRPr="0071059E">
        <w:rPr>
          <w:rFonts w:ascii="David" w:hAnsi="David"/>
          <w:rtl/>
        </w:rPr>
        <w:t>להלן</w:t>
      </w:r>
      <w:r w:rsidR="009C40CF">
        <w:rPr>
          <w:rFonts w:ascii="David" w:hAnsi="David" w:hint="cs"/>
          <w:rtl/>
        </w:rPr>
        <w:t xml:space="preserve">- </w:t>
      </w:r>
      <w:r w:rsidR="009C40CF" w:rsidRPr="00E65982">
        <w:rPr>
          <w:rFonts w:ascii="David" w:hAnsi="David" w:hint="eastAsia"/>
          <w:b/>
          <w:bCs/>
          <w:rtl/>
        </w:rPr>
        <w:t>המציע</w:t>
      </w:r>
      <w:r w:rsidR="009C40CF" w:rsidRPr="0071059E">
        <w:rPr>
          <w:rFonts w:ascii="David" w:hAnsi="David"/>
          <w:rtl/>
        </w:rPr>
        <w:t xml:space="preserve">) </w:t>
      </w:r>
      <w:r w:rsidR="009C40CF">
        <w:rPr>
          <w:rFonts w:ascii="David" w:hAnsi="David" w:hint="cs"/>
          <w:rtl/>
        </w:rPr>
        <w:t xml:space="preserve">כהגדרתו במכרז </w:t>
      </w:r>
      <w:r w:rsidR="009C40CF" w:rsidRPr="007F3BBA">
        <w:rPr>
          <w:rFonts w:ascii="David" w:hAnsi="David"/>
          <w:rtl/>
        </w:rPr>
        <w:t xml:space="preserve">3/2019 </w:t>
      </w:r>
      <w:r w:rsidR="009C40CF">
        <w:rPr>
          <w:rFonts w:ascii="David" w:hAnsi="David" w:hint="cs"/>
          <w:rtl/>
        </w:rPr>
        <w:t>ל</w:t>
      </w:r>
      <w:r w:rsidR="00911F16">
        <w:rPr>
          <w:rFonts w:ascii="David" w:hAnsi="David" w:hint="cs"/>
          <w:rtl/>
        </w:rPr>
        <w:t xml:space="preserve">מתן </w:t>
      </w:r>
      <w:r w:rsidR="009C40CF">
        <w:rPr>
          <w:rFonts w:ascii="David" w:hAnsi="David" w:hint="cs"/>
          <w:rtl/>
        </w:rPr>
        <w:t>שירותי</w:t>
      </w:r>
      <w:r w:rsidR="009C40CF" w:rsidRPr="008B0CC6">
        <w:rPr>
          <w:rtl/>
        </w:rPr>
        <w:t xml:space="preserve"> </w:t>
      </w:r>
      <w:r w:rsidR="009C40CF" w:rsidRPr="008B0CC6">
        <w:rPr>
          <w:rFonts w:ascii="David" w:hAnsi="David"/>
          <w:rtl/>
        </w:rPr>
        <w:t xml:space="preserve">הקמה ותפעול מאגר מידע סטטיסטי בענף ביטוח רכב חובה בישראל </w:t>
      </w:r>
      <w:r w:rsidR="009C40CF">
        <w:rPr>
          <w:rFonts w:ascii="David" w:hAnsi="David" w:hint="cs"/>
          <w:rtl/>
        </w:rPr>
        <w:t xml:space="preserve"> </w:t>
      </w:r>
      <w:r w:rsidR="009C40CF" w:rsidRPr="0071059E">
        <w:rPr>
          <w:rFonts w:ascii="David" w:hAnsi="David"/>
          <w:rtl/>
        </w:rPr>
        <w:t>עבור רשות שוק ההון, ביטוח וחיסכון</w:t>
      </w:r>
      <w:r w:rsidR="009C40CF">
        <w:rPr>
          <w:rFonts w:ascii="David" w:hAnsi="David" w:hint="cs"/>
          <w:rtl/>
        </w:rPr>
        <w:t xml:space="preserve"> (להלן: </w:t>
      </w:r>
      <w:r w:rsidR="009C40CF" w:rsidRPr="00D73C2B">
        <w:rPr>
          <w:rFonts w:ascii="David" w:hAnsi="David" w:hint="cs"/>
          <w:b/>
          <w:bCs/>
          <w:rtl/>
        </w:rPr>
        <w:t>המכרז</w:t>
      </w:r>
      <w:r w:rsidR="009C40CF">
        <w:rPr>
          <w:rFonts w:ascii="David" w:hAnsi="David" w:hint="cs"/>
          <w:rtl/>
        </w:rPr>
        <w:t>), מצהיר בזאת כדלקמן:</w:t>
      </w:r>
    </w:p>
    <w:p w:rsidR="00417D3D" w:rsidRDefault="00417D3D" w:rsidP="00417D3D">
      <w:pPr>
        <w:pStyle w:val="a7"/>
        <w:numPr>
          <w:ilvl w:val="0"/>
          <w:numId w:val="297"/>
        </w:numPr>
      </w:pPr>
      <w:r>
        <w:rPr>
          <w:rFonts w:hint="cs"/>
          <w:rtl/>
        </w:rPr>
        <w:t xml:space="preserve">הנני מתחייב כי </w:t>
      </w:r>
      <w:r w:rsidR="00FF2FF0">
        <w:rPr>
          <w:rFonts w:hint="cs"/>
          <w:rtl/>
        </w:rPr>
        <w:t>המציע</w:t>
      </w:r>
      <w:r w:rsidR="00FF2FF0" w:rsidRPr="007F3BBA">
        <w:rPr>
          <w:rtl/>
        </w:rPr>
        <w:t xml:space="preserve"> </w:t>
      </w:r>
      <w:r w:rsidR="00FF2FF0">
        <w:rPr>
          <w:rFonts w:hint="cs"/>
          <w:rtl/>
        </w:rPr>
        <w:t xml:space="preserve">הוא </w:t>
      </w:r>
      <w:r w:rsidR="00FF2FF0" w:rsidRPr="007F3BBA">
        <w:rPr>
          <w:rtl/>
        </w:rPr>
        <w:t xml:space="preserve">בעל זכויות היוצרים, זכויות הפטנטים וכל הזכויות הקנייניות או החוזיות או האחרות הגלומות במערכות המוצעות </w:t>
      </w:r>
      <w:r w:rsidR="00FF2FF0">
        <w:rPr>
          <w:rFonts w:hint="cs"/>
          <w:rtl/>
        </w:rPr>
        <w:t xml:space="preserve">בהצעה שהוגשה מטעם המציע </w:t>
      </w:r>
      <w:r w:rsidR="009538EC">
        <w:rPr>
          <w:rtl/>
        </w:rPr>
        <w:t xml:space="preserve">וכי הוא זכאי </w:t>
      </w:r>
      <w:proofErr w:type="spellStart"/>
      <w:r w:rsidR="009538EC">
        <w:rPr>
          <w:rtl/>
        </w:rPr>
        <w:t>להפיצן</w:t>
      </w:r>
      <w:proofErr w:type="spellEnd"/>
      <w:r>
        <w:rPr>
          <w:rFonts w:hint="cs"/>
          <w:rtl/>
        </w:rPr>
        <w:t xml:space="preserve">, </w:t>
      </w:r>
      <w:r>
        <w:rPr>
          <w:rtl/>
        </w:rPr>
        <w:t>או</w:t>
      </w:r>
      <w:r w:rsidR="00FF2FF0" w:rsidRPr="007F3BBA">
        <w:rPr>
          <w:rtl/>
        </w:rPr>
        <w:t xml:space="preserve"> יש בידו </w:t>
      </w:r>
      <w:r>
        <w:rPr>
          <w:rtl/>
        </w:rPr>
        <w:t>את כל האישורים הדרושים מטעם בעל</w:t>
      </w:r>
      <w:r w:rsidR="00FF2FF0" w:rsidRPr="007F3BBA">
        <w:rPr>
          <w:rtl/>
        </w:rPr>
        <w:t xml:space="preserve">י הזכויות כאמור </w:t>
      </w:r>
      <w:proofErr w:type="spellStart"/>
      <w:r w:rsidR="00FF2FF0" w:rsidRPr="007F3BBA">
        <w:rPr>
          <w:rtl/>
        </w:rPr>
        <w:t>להפיצם</w:t>
      </w:r>
      <w:proofErr w:type="spellEnd"/>
      <w:r w:rsidR="00FF2FF0" w:rsidRPr="007F3BBA">
        <w:rPr>
          <w:rtl/>
        </w:rPr>
        <w:t xml:space="preserve"> ולהתקשר לפי </w:t>
      </w:r>
      <w:r>
        <w:rPr>
          <w:rFonts w:hint="cs"/>
          <w:rtl/>
        </w:rPr>
        <w:t>ה</w:t>
      </w:r>
      <w:r w:rsidR="00FF2FF0" w:rsidRPr="007F3BBA">
        <w:rPr>
          <w:rtl/>
        </w:rPr>
        <w:t>מ</w:t>
      </w:r>
      <w:r>
        <w:rPr>
          <w:rtl/>
        </w:rPr>
        <w:t>כרז</w:t>
      </w:r>
      <w:r w:rsidR="00FF2FF0" w:rsidRPr="007F3BBA">
        <w:rPr>
          <w:rtl/>
        </w:rPr>
        <w:t>.</w:t>
      </w:r>
    </w:p>
    <w:p w:rsidR="00FF2FF0" w:rsidRPr="00417D3D" w:rsidRDefault="00417D3D" w:rsidP="00D73C2B">
      <w:pPr>
        <w:pStyle w:val="a7"/>
        <w:numPr>
          <w:ilvl w:val="0"/>
          <w:numId w:val="297"/>
        </w:numPr>
        <w:rPr>
          <w:b/>
          <w:bCs/>
          <w:rtl/>
        </w:rPr>
      </w:pPr>
      <w:r>
        <w:rPr>
          <w:rFonts w:hint="cs"/>
          <w:rtl/>
        </w:rPr>
        <w:t xml:space="preserve">הנני מתחייב כי </w:t>
      </w:r>
      <w:r>
        <w:rPr>
          <w:rtl/>
        </w:rPr>
        <w:t>אין בהתקשרות של</w:t>
      </w:r>
      <w:r>
        <w:rPr>
          <w:rFonts w:hint="cs"/>
          <w:rtl/>
        </w:rPr>
        <w:t xml:space="preserve"> המציע</w:t>
      </w:r>
      <w:r w:rsidR="00FF2FF0" w:rsidRPr="007F3BBA">
        <w:rPr>
          <w:rtl/>
        </w:rPr>
        <w:t xml:space="preserve">, </w:t>
      </w:r>
      <w:r w:rsidR="00FF2FF0" w:rsidRPr="007F3BBA">
        <w:rPr>
          <w:rFonts w:hint="eastAsia"/>
          <w:rtl/>
        </w:rPr>
        <w:t>באם</w:t>
      </w:r>
      <w:r w:rsidR="00FF2FF0" w:rsidRPr="007F3BBA">
        <w:rPr>
          <w:rtl/>
        </w:rPr>
        <w:t xml:space="preserve"> </w:t>
      </w:r>
      <w:r w:rsidR="00FF2FF0" w:rsidRPr="007F3BBA">
        <w:rPr>
          <w:rFonts w:hint="eastAsia"/>
          <w:rtl/>
        </w:rPr>
        <w:t>י</w:t>
      </w:r>
      <w:r w:rsidR="00FF2FF0" w:rsidRPr="007F3BBA">
        <w:rPr>
          <w:rtl/>
        </w:rPr>
        <w:t xml:space="preserve">זכה במכרז זה, </w:t>
      </w:r>
      <w:r>
        <w:rPr>
          <w:rFonts w:hint="cs"/>
          <w:rtl/>
        </w:rPr>
        <w:t>משום</w:t>
      </w:r>
      <w:r w:rsidR="00FF2FF0" w:rsidRPr="007F3BBA">
        <w:rPr>
          <w:rtl/>
        </w:rPr>
        <w:t xml:space="preserve"> פגיעה בכל זכויות יוצרים, סודות מסחריים, זכויות קניין רוחני, זכויות פטנטים או כל זכות אחרת של צד שלישי כלשהו, וכי לא הוגשה תביעה כלשהי </w:t>
      </w:r>
      <w:r>
        <w:rPr>
          <w:rFonts w:hint="cs"/>
          <w:rtl/>
        </w:rPr>
        <w:t xml:space="preserve">כנגד המציע </w:t>
      </w:r>
      <w:r w:rsidR="00FF2FF0" w:rsidRPr="007F3BBA">
        <w:rPr>
          <w:rtl/>
        </w:rPr>
        <w:t>על הפרת זכויות כאמור</w:t>
      </w:r>
      <w:r>
        <w:rPr>
          <w:rFonts w:hint="cs"/>
          <w:rtl/>
        </w:rPr>
        <w:t>.</w:t>
      </w:r>
    </w:p>
    <w:p w:rsidR="009C40CF" w:rsidRPr="009C40CF" w:rsidRDefault="00417D3D" w:rsidP="009C40CF">
      <w:pPr>
        <w:pStyle w:val="a7"/>
        <w:numPr>
          <w:ilvl w:val="0"/>
          <w:numId w:val="297"/>
        </w:numPr>
        <w:rPr>
          <w:rFonts w:ascii="David" w:hAnsi="David"/>
          <w:b/>
          <w:bCs/>
          <w:rtl/>
        </w:rPr>
      </w:pPr>
      <w:r>
        <w:rPr>
          <w:rFonts w:ascii="David" w:hAnsi="David" w:hint="cs"/>
          <w:color w:val="000000"/>
          <w:rtl/>
        </w:rPr>
        <w:t xml:space="preserve">הנני מתחייב כי </w:t>
      </w:r>
      <w:r w:rsidRPr="007E39D8">
        <w:rPr>
          <w:rFonts w:ascii="David" w:hAnsi="David"/>
          <w:color w:val="000000"/>
          <w:rtl/>
        </w:rPr>
        <w:t xml:space="preserve">בתוך חודש מיום קבלת ההודעה אודות הזכייה במכרז זה יקים </w:t>
      </w:r>
      <w:r w:rsidR="009C40CF">
        <w:rPr>
          <w:rFonts w:ascii="David" w:hAnsi="David" w:hint="cs"/>
          <w:color w:val="000000"/>
          <w:rtl/>
        </w:rPr>
        <w:t xml:space="preserve">המציע </w:t>
      </w:r>
      <w:r w:rsidRPr="007E39D8">
        <w:rPr>
          <w:rFonts w:ascii="David" w:hAnsi="David"/>
          <w:color w:val="000000"/>
          <w:rtl/>
        </w:rPr>
        <w:t>בישראל חברה רשומה כדין וכנדרש במכרז זה</w:t>
      </w:r>
      <w:r w:rsidR="009C40CF" w:rsidRPr="009C40CF">
        <w:rPr>
          <w:rFonts w:ascii="David" w:hAnsi="David" w:hint="eastAsia"/>
          <w:color w:val="000000"/>
          <w:rtl/>
        </w:rPr>
        <w:t xml:space="preserve"> </w:t>
      </w:r>
      <w:r w:rsidR="009C40CF">
        <w:rPr>
          <w:rFonts w:ascii="David" w:hAnsi="David" w:hint="cs"/>
          <w:color w:val="000000"/>
          <w:rtl/>
        </w:rPr>
        <w:t xml:space="preserve">לצורך ביצוע השירותים, זאת </w:t>
      </w:r>
      <w:r w:rsidR="009C40CF" w:rsidRPr="007E39D8">
        <w:rPr>
          <w:rFonts w:ascii="David" w:hAnsi="David" w:hint="eastAsia"/>
          <w:color w:val="000000"/>
          <w:rtl/>
        </w:rPr>
        <w:t>ככל</w:t>
      </w:r>
      <w:r w:rsidR="009C40CF" w:rsidRPr="007E39D8">
        <w:rPr>
          <w:rFonts w:ascii="David" w:hAnsi="David"/>
          <w:color w:val="000000"/>
          <w:rtl/>
        </w:rPr>
        <w:t xml:space="preserve"> </w:t>
      </w:r>
      <w:r w:rsidR="009C40CF" w:rsidRPr="007E39D8">
        <w:rPr>
          <w:rFonts w:ascii="David" w:hAnsi="David" w:hint="eastAsia"/>
          <w:color w:val="000000"/>
          <w:rtl/>
        </w:rPr>
        <w:t>והמציע</w:t>
      </w:r>
      <w:r w:rsidR="009C40CF" w:rsidRPr="007E39D8">
        <w:rPr>
          <w:rFonts w:ascii="David" w:hAnsi="David"/>
          <w:color w:val="000000"/>
          <w:rtl/>
        </w:rPr>
        <w:t xml:space="preserve"> </w:t>
      </w:r>
      <w:r w:rsidR="009C40CF" w:rsidRPr="007E39D8">
        <w:rPr>
          <w:rFonts w:ascii="David" w:hAnsi="David" w:hint="eastAsia"/>
          <w:color w:val="000000"/>
          <w:rtl/>
        </w:rPr>
        <w:t>הינו</w:t>
      </w:r>
      <w:r w:rsidR="009C40CF" w:rsidRPr="007E39D8">
        <w:rPr>
          <w:rFonts w:ascii="David" w:hAnsi="David"/>
          <w:color w:val="000000"/>
          <w:rtl/>
        </w:rPr>
        <w:t xml:space="preserve"> </w:t>
      </w:r>
      <w:r w:rsidR="009C40CF" w:rsidRPr="007E39D8">
        <w:rPr>
          <w:rFonts w:ascii="David" w:hAnsi="David" w:hint="eastAsia"/>
          <w:color w:val="000000"/>
          <w:rtl/>
        </w:rPr>
        <w:t>שותפות</w:t>
      </w:r>
      <w:r w:rsidR="009C40CF" w:rsidRPr="007E39D8">
        <w:rPr>
          <w:rFonts w:ascii="David" w:hAnsi="David"/>
          <w:color w:val="000000"/>
          <w:rtl/>
        </w:rPr>
        <w:t xml:space="preserve"> או תאגיד שצפויה להתקיים בו פעילות עסקית נוספת</w:t>
      </w:r>
      <w:r w:rsidR="009C40CF" w:rsidRPr="00D73C2B">
        <w:rPr>
          <w:rFonts w:ascii="David" w:hAnsi="David" w:hint="cs"/>
          <w:color w:val="000000"/>
          <w:rtl/>
        </w:rPr>
        <w:t xml:space="preserve"> על השירותים </w:t>
      </w:r>
      <w:r w:rsidR="009C40CF">
        <w:rPr>
          <w:rFonts w:ascii="David" w:hAnsi="David" w:hint="cs"/>
          <w:color w:val="000000"/>
          <w:rtl/>
        </w:rPr>
        <w:t>כהגדרתם במכרז</w:t>
      </w:r>
      <w:r w:rsidR="009C40CF" w:rsidRPr="00D73C2B">
        <w:rPr>
          <w:rFonts w:ascii="David" w:hAnsi="David" w:hint="cs"/>
          <w:color w:val="000000"/>
          <w:rtl/>
        </w:rPr>
        <w:t>.</w:t>
      </w:r>
    </w:p>
    <w:p w:rsidR="009C40CF" w:rsidRDefault="009C40CF" w:rsidP="00D73C2B">
      <w:pPr>
        <w:ind w:left="3600" w:firstLine="720"/>
        <w:rPr>
          <w:rFonts w:ascii="David" w:hAnsi="David"/>
          <w:b/>
          <w:bCs/>
          <w:rtl/>
        </w:rPr>
      </w:pPr>
      <w:r w:rsidRPr="00D73C2B">
        <w:rPr>
          <w:rFonts w:ascii="David" w:hAnsi="David"/>
          <w:b/>
          <w:bCs/>
          <w:rtl/>
        </w:rPr>
        <w:t xml:space="preserve">                         </w:t>
      </w:r>
    </w:p>
    <w:p w:rsidR="009C40CF" w:rsidRPr="00D73C2B" w:rsidRDefault="009C40CF" w:rsidP="00D73C2B">
      <w:pPr>
        <w:ind w:left="3600" w:firstLine="720"/>
        <w:rPr>
          <w:rFonts w:ascii="David" w:hAnsi="David"/>
          <w:b/>
          <w:bCs/>
          <w:rtl/>
        </w:rPr>
      </w:pPr>
      <w:r>
        <w:rPr>
          <w:rFonts w:ascii="David" w:hAnsi="David"/>
          <w:b/>
          <w:bCs/>
          <w:rtl/>
        </w:rPr>
        <w:tab/>
      </w:r>
      <w:r w:rsidRPr="00D73C2B">
        <w:rPr>
          <w:rFonts w:ascii="David" w:hAnsi="David"/>
          <w:b/>
          <w:bCs/>
          <w:rtl/>
        </w:rPr>
        <w:tab/>
        <w:t>__________________</w:t>
      </w:r>
      <w:r w:rsidRPr="00D73C2B">
        <w:rPr>
          <w:rFonts w:ascii="David" w:hAnsi="David"/>
          <w:b/>
          <w:bCs/>
          <w:rtl/>
        </w:rPr>
        <w:tab/>
        <w:t xml:space="preserve">       </w:t>
      </w:r>
    </w:p>
    <w:p w:rsidR="009C40CF" w:rsidRPr="009C40CF" w:rsidRDefault="009C40CF" w:rsidP="00D73C2B">
      <w:pPr>
        <w:pStyle w:val="a7"/>
        <w:rPr>
          <w:rFonts w:ascii="David" w:hAnsi="David"/>
          <w:color w:val="000000"/>
          <w:rtl/>
        </w:rPr>
      </w:pPr>
      <w:r>
        <w:rPr>
          <w:rFonts w:ascii="David" w:hAnsi="David"/>
          <w:b/>
          <w:bCs/>
          <w:rtl/>
        </w:rPr>
        <w:lastRenderedPageBreak/>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sidRPr="009C40CF">
        <w:rPr>
          <w:rFonts w:ascii="David" w:hAnsi="David"/>
          <w:b/>
          <w:bCs/>
          <w:rtl/>
        </w:rPr>
        <w:tab/>
        <w:t xml:space="preserve">חתימה </w:t>
      </w:r>
    </w:p>
    <w:p w:rsidR="009C40CF" w:rsidRPr="009C40CF" w:rsidRDefault="009C40CF" w:rsidP="00D73C2B">
      <w:pPr>
        <w:pStyle w:val="a7"/>
        <w:jc w:val="center"/>
        <w:rPr>
          <w:rFonts w:ascii="David" w:hAnsi="David"/>
          <w:b/>
          <w:bCs/>
          <w:u w:val="single"/>
          <w:rtl/>
        </w:rPr>
      </w:pPr>
      <w:r w:rsidRPr="009C40CF">
        <w:rPr>
          <w:rFonts w:ascii="David" w:hAnsi="David"/>
          <w:b/>
          <w:bCs/>
          <w:u w:val="single"/>
          <w:rtl/>
        </w:rPr>
        <w:t>אישור עורך הדין</w:t>
      </w:r>
    </w:p>
    <w:p w:rsidR="009C40CF" w:rsidRPr="009C40CF" w:rsidRDefault="009C40CF" w:rsidP="00D73C2B">
      <w:pPr>
        <w:pStyle w:val="a7"/>
        <w:tabs>
          <w:tab w:val="left" w:pos="8351"/>
          <w:tab w:val="left" w:pos="8531"/>
          <w:tab w:val="left" w:pos="8711"/>
        </w:tabs>
        <w:rPr>
          <w:rFonts w:ascii="David" w:hAnsi="David"/>
          <w:rtl/>
        </w:rPr>
      </w:pPr>
    </w:p>
    <w:p w:rsidR="009C40CF" w:rsidRPr="00D73C2B" w:rsidRDefault="009C40CF" w:rsidP="001E09D9">
      <w:pPr>
        <w:tabs>
          <w:tab w:val="left" w:pos="8351"/>
          <w:tab w:val="left" w:pos="8531"/>
          <w:tab w:val="left" w:pos="8711"/>
        </w:tabs>
        <w:spacing w:line="360" w:lineRule="auto"/>
        <w:jc w:val="both"/>
        <w:rPr>
          <w:rFonts w:ascii="David" w:hAnsi="David"/>
          <w:rtl/>
        </w:rPr>
      </w:pPr>
      <w:r w:rsidRPr="00D73C2B">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C40CF" w:rsidRPr="009C40CF" w:rsidRDefault="009C40CF" w:rsidP="00D73C2B">
      <w:pPr>
        <w:pStyle w:val="a7"/>
        <w:tabs>
          <w:tab w:val="left" w:pos="8351"/>
          <w:tab w:val="left" w:pos="8531"/>
          <w:tab w:val="left" w:pos="8711"/>
        </w:tabs>
        <w:rPr>
          <w:rFonts w:ascii="David" w:hAnsi="David"/>
          <w:rtl/>
        </w:rPr>
      </w:pPr>
    </w:p>
    <w:p w:rsidR="009C40CF" w:rsidRPr="009C40CF" w:rsidRDefault="009C40CF" w:rsidP="00D73C2B">
      <w:pPr>
        <w:pStyle w:val="a7"/>
        <w:tabs>
          <w:tab w:val="left" w:pos="8351"/>
          <w:tab w:val="left" w:pos="8531"/>
          <w:tab w:val="left" w:pos="8711"/>
        </w:tabs>
        <w:rPr>
          <w:rFonts w:ascii="David" w:hAnsi="David"/>
          <w:rtl/>
        </w:rPr>
      </w:pPr>
    </w:p>
    <w:p w:rsidR="009C40CF" w:rsidRPr="009C40CF" w:rsidRDefault="009C40CF" w:rsidP="00D73C2B">
      <w:pPr>
        <w:pStyle w:val="a7"/>
        <w:tabs>
          <w:tab w:val="left" w:pos="8351"/>
          <w:tab w:val="left" w:pos="8531"/>
          <w:tab w:val="left" w:pos="8711"/>
        </w:tabs>
        <w:rPr>
          <w:rFonts w:ascii="David" w:hAnsi="David"/>
          <w:rtl/>
        </w:rPr>
      </w:pPr>
      <w:r w:rsidRPr="009C40CF">
        <w:rPr>
          <w:rFonts w:ascii="David" w:hAnsi="David"/>
          <w:rtl/>
        </w:rPr>
        <w:t xml:space="preserve">             _____________            ______________________            __________</w:t>
      </w:r>
      <w:r w:rsidRPr="009C40CF">
        <w:rPr>
          <w:rFonts w:ascii="David" w:hAnsi="David"/>
          <w:rtl/>
        </w:rPr>
        <w:softHyphen/>
      </w:r>
      <w:r w:rsidRPr="009C40CF">
        <w:rPr>
          <w:rFonts w:ascii="David" w:hAnsi="David"/>
          <w:rtl/>
        </w:rPr>
        <w:softHyphen/>
      </w:r>
      <w:r w:rsidRPr="009C40CF">
        <w:rPr>
          <w:rFonts w:ascii="David" w:hAnsi="David"/>
          <w:rtl/>
        </w:rPr>
        <w:softHyphen/>
      </w:r>
      <w:r w:rsidRPr="009C40CF">
        <w:rPr>
          <w:rFonts w:ascii="David" w:hAnsi="David"/>
          <w:rtl/>
        </w:rPr>
        <w:softHyphen/>
      </w:r>
      <w:r w:rsidRPr="009C40CF">
        <w:rPr>
          <w:rFonts w:ascii="David" w:hAnsi="David"/>
          <w:rtl/>
        </w:rPr>
        <w:softHyphen/>
      </w:r>
      <w:r w:rsidRPr="009C40CF">
        <w:rPr>
          <w:rFonts w:ascii="David" w:hAnsi="David"/>
          <w:rtl/>
        </w:rPr>
        <w:softHyphen/>
      </w:r>
      <w:r w:rsidRPr="009C40CF">
        <w:rPr>
          <w:rFonts w:ascii="David" w:hAnsi="David"/>
          <w:rtl/>
        </w:rPr>
        <w:softHyphen/>
      </w:r>
      <w:r w:rsidRPr="009C40CF">
        <w:rPr>
          <w:rFonts w:ascii="David" w:hAnsi="David"/>
          <w:rtl/>
        </w:rPr>
        <w:softHyphen/>
      </w:r>
      <w:r w:rsidRPr="009C40CF">
        <w:rPr>
          <w:rFonts w:ascii="David" w:hAnsi="David"/>
          <w:rtl/>
        </w:rPr>
        <w:softHyphen/>
      </w:r>
      <w:r w:rsidRPr="009C40CF">
        <w:rPr>
          <w:rFonts w:ascii="David" w:hAnsi="David"/>
          <w:rtl/>
        </w:rPr>
        <w:softHyphen/>
      </w:r>
      <w:r w:rsidRPr="009C40CF">
        <w:rPr>
          <w:rFonts w:ascii="David" w:hAnsi="David"/>
          <w:rtl/>
        </w:rPr>
        <w:softHyphen/>
        <w:t>__</w:t>
      </w:r>
      <w:r w:rsidRPr="009C40CF">
        <w:rPr>
          <w:rFonts w:ascii="David" w:hAnsi="David"/>
          <w:rtl/>
        </w:rPr>
        <w:softHyphen/>
      </w:r>
      <w:r w:rsidRPr="009C40CF">
        <w:rPr>
          <w:rFonts w:ascii="David" w:hAnsi="David"/>
          <w:rtl/>
        </w:rPr>
        <w:softHyphen/>
        <w:t>_</w:t>
      </w:r>
      <w:r w:rsidRPr="009C40CF">
        <w:rPr>
          <w:rFonts w:ascii="David" w:hAnsi="David"/>
          <w:rtl/>
        </w:rPr>
        <w:tab/>
      </w:r>
      <w:r w:rsidRPr="009C40CF">
        <w:rPr>
          <w:rFonts w:ascii="David" w:hAnsi="David"/>
          <w:rtl/>
        </w:rPr>
        <w:tab/>
        <w:t xml:space="preserve">  </w:t>
      </w:r>
    </w:p>
    <w:p w:rsidR="009C40CF" w:rsidRPr="009C40CF" w:rsidRDefault="009C40CF" w:rsidP="00D73C2B">
      <w:pPr>
        <w:pStyle w:val="a7"/>
        <w:tabs>
          <w:tab w:val="left" w:pos="8351"/>
          <w:tab w:val="left" w:pos="8531"/>
          <w:tab w:val="left" w:pos="8711"/>
        </w:tabs>
        <w:rPr>
          <w:rFonts w:ascii="David" w:hAnsi="David"/>
          <w:rtl/>
        </w:rPr>
      </w:pPr>
      <w:r w:rsidRPr="009C40CF">
        <w:rPr>
          <w:rFonts w:ascii="David" w:hAnsi="David"/>
          <w:rtl/>
        </w:rPr>
        <w:t xml:space="preserve">                    תאריך                      חותמת ומספר רישיון עורך דין               חתימת עורך הדין</w:t>
      </w:r>
    </w:p>
    <w:p w:rsidR="009C40CF" w:rsidRPr="009C40CF" w:rsidRDefault="009C40CF" w:rsidP="00D73C2B">
      <w:pPr>
        <w:pStyle w:val="a7"/>
        <w:rPr>
          <w:rFonts w:ascii="David" w:hAnsi="David"/>
          <w:color w:val="000000"/>
          <w:rtl/>
        </w:rPr>
      </w:pPr>
    </w:p>
    <w:p w:rsidR="00FF2FF0" w:rsidRDefault="00FF2FF0" w:rsidP="00FF2FF0">
      <w:pPr>
        <w:tabs>
          <w:tab w:val="left" w:pos="3000"/>
        </w:tabs>
        <w:jc w:val="both"/>
        <w:rPr>
          <w:rFonts w:ascii="Arial" w:hAnsi="Arial"/>
          <w:rtl/>
        </w:rPr>
      </w:pPr>
    </w:p>
    <w:p w:rsidR="00FF2FF0" w:rsidRDefault="00FF2FF0" w:rsidP="00FF2FF0">
      <w:pPr>
        <w:tabs>
          <w:tab w:val="left" w:pos="3000"/>
        </w:tabs>
        <w:ind w:left="480"/>
        <w:jc w:val="both"/>
        <w:rPr>
          <w:rFonts w:ascii="Arial" w:hAnsi="Arial"/>
          <w:rtl/>
        </w:rPr>
      </w:pPr>
    </w:p>
    <w:p w:rsidR="00FF2FF0" w:rsidRDefault="00FF2FF0" w:rsidP="00FF2FF0">
      <w:pPr>
        <w:tabs>
          <w:tab w:val="left" w:pos="3000"/>
        </w:tabs>
        <w:ind w:left="480"/>
        <w:jc w:val="both"/>
        <w:rPr>
          <w:rFonts w:ascii="Arial" w:hAnsi="Arial"/>
          <w:rtl/>
        </w:rPr>
      </w:pPr>
    </w:p>
    <w:p w:rsidR="00747884" w:rsidRPr="001B68B7" w:rsidRDefault="00747884" w:rsidP="001B68B7">
      <w:pPr>
        <w:pStyle w:val="2"/>
        <w:tabs>
          <w:tab w:val="left" w:pos="1250"/>
          <w:tab w:val="left" w:pos="8930"/>
        </w:tabs>
        <w:ind w:left="1250"/>
        <w:contextualSpacing/>
        <w:rPr>
          <w:rFonts w:ascii="David" w:hAnsi="David"/>
          <w:sz w:val="24"/>
          <w:szCs w:val="24"/>
          <w:rtl/>
        </w:rPr>
      </w:pPr>
    </w:p>
    <w:p w:rsidR="00737C93" w:rsidRPr="00A0781C" w:rsidRDefault="00A0781C" w:rsidP="001F4902">
      <w:pPr>
        <w:pStyle w:val="11"/>
        <w:tabs>
          <w:tab w:val="left" w:pos="566"/>
        </w:tabs>
        <w:jc w:val="center"/>
        <w:rPr>
          <w:rFonts w:ascii="David" w:hAnsi="David"/>
          <w:color w:val="000000"/>
          <w:sz w:val="28"/>
          <w:szCs w:val="28"/>
          <w:rtl/>
        </w:rPr>
      </w:pPr>
      <w:bookmarkStart w:id="51" w:name="_Toc13055682"/>
      <w:bookmarkStart w:id="52" w:name="_Toc13059437"/>
      <w:r>
        <w:rPr>
          <w:rFonts w:ascii="David" w:hAnsi="David" w:hint="cs"/>
          <w:color w:val="000000"/>
          <w:sz w:val="28"/>
          <w:szCs w:val="28"/>
          <w:rtl/>
        </w:rPr>
        <w:t>ה</w:t>
      </w:r>
      <w:r w:rsidR="00737C93" w:rsidRPr="00A0781C">
        <w:rPr>
          <w:rFonts w:ascii="David" w:hAnsi="David"/>
          <w:color w:val="000000"/>
          <w:sz w:val="28"/>
          <w:szCs w:val="28"/>
          <w:rtl/>
        </w:rPr>
        <w:t>הסכם</w:t>
      </w:r>
      <w:bookmarkEnd w:id="51"/>
      <w:bookmarkEnd w:id="52"/>
    </w:p>
    <w:p w:rsidR="00737C93" w:rsidRPr="00FF056D" w:rsidRDefault="00737C93" w:rsidP="00737C93">
      <w:pPr>
        <w:pStyle w:val="afa"/>
        <w:spacing w:line="360" w:lineRule="auto"/>
        <w:contextualSpacing/>
        <w:rPr>
          <w:rFonts w:ascii="David" w:hAnsi="David"/>
          <w:b/>
          <w:bCs/>
          <w:color w:val="000000"/>
          <w:sz w:val="24"/>
          <w:rtl/>
        </w:rPr>
      </w:pPr>
      <w:r w:rsidRPr="00FF056D">
        <w:rPr>
          <w:rFonts w:ascii="David" w:hAnsi="David"/>
          <w:b/>
          <w:bCs/>
          <w:color w:val="000000"/>
          <w:sz w:val="24"/>
          <w:rtl/>
        </w:rPr>
        <w:t>שנערך ונחתם בירושלים ביום ____ בחודש _____ שנת ____</w:t>
      </w:r>
    </w:p>
    <w:p w:rsidR="00737C93" w:rsidRPr="008242B1" w:rsidRDefault="00737C93" w:rsidP="00737C93">
      <w:pPr>
        <w:pStyle w:val="afa"/>
        <w:spacing w:line="360" w:lineRule="auto"/>
        <w:contextualSpacing/>
        <w:rPr>
          <w:rFonts w:ascii="David" w:hAnsi="David"/>
          <w:color w:val="000000"/>
          <w:sz w:val="24"/>
          <w:rtl/>
        </w:rPr>
      </w:pPr>
    </w:p>
    <w:p w:rsidR="00737C93" w:rsidRPr="00A57FF9" w:rsidRDefault="00737C93" w:rsidP="00737C93">
      <w:pPr>
        <w:pStyle w:val="afa"/>
        <w:spacing w:line="360" w:lineRule="auto"/>
        <w:contextualSpacing/>
        <w:rPr>
          <w:rFonts w:ascii="David" w:hAnsi="David"/>
          <w:color w:val="000000"/>
          <w:sz w:val="24"/>
          <w:rtl/>
        </w:rPr>
      </w:pPr>
    </w:p>
    <w:p w:rsidR="00737C93" w:rsidRPr="00A57FF9" w:rsidRDefault="00737C93" w:rsidP="00737C93">
      <w:pPr>
        <w:pStyle w:val="afa"/>
        <w:spacing w:line="360" w:lineRule="auto"/>
        <w:contextualSpacing/>
        <w:rPr>
          <w:rFonts w:ascii="David" w:hAnsi="David"/>
          <w:color w:val="000000"/>
          <w:sz w:val="24"/>
          <w:rtl/>
        </w:rPr>
      </w:pPr>
      <w:r w:rsidRPr="00A57FF9">
        <w:rPr>
          <w:rFonts w:ascii="David" w:hAnsi="David"/>
          <w:b/>
          <w:bCs/>
          <w:color w:val="000000"/>
          <w:sz w:val="24"/>
          <w:rtl/>
        </w:rPr>
        <w:t>בין</w:t>
      </w:r>
      <w:r w:rsidRPr="00A57FF9">
        <w:rPr>
          <w:rFonts w:ascii="David" w:hAnsi="David"/>
          <w:color w:val="000000"/>
          <w:sz w:val="24"/>
          <w:rtl/>
        </w:rPr>
        <w:t>:</w:t>
      </w:r>
    </w:p>
    <w:p w:rsidR="00737C93" w:rsidRPr="00A57FF9" w:rsidRDefault="00737C93" w:rsidP="00737C93">
      <w:pPr>
        <w:spacing w:line="360" w:lineRule="auto"/>
        <w:ind w:left="1132" w:hanging="1132"/>
        <w:contextualSpacing/>
        <w:jc w:val="center"/>
        <w:rPr>
          <w:rFonts w:ascii="David" w:hAnsi="David"/>
          <w:sz w:val="24"/>
          <w:rtl/>
        </w:rPr>
      </w:pPr>
      <w:r w:rsidRPr="00A57FF9">
        <w:rPr>
          <w:rFonts w:ascii="David" w:hAnsi="David"/>
          <w:sz w:val="24"/>
          <w:rtl/>
        </w:rPr>
        <w:lastRenderedPageBreak/>
        <w:t>ממשלת ישראל בשם מדינת ישראל, באמצעות רשות שוק ההון,</w:t>
      </w:r>
      <w:r w:rsidRPr="00A57FF9">
        <w:rPr>
          <w:rFonts w:ascii="David" w:hAnsi="David"/>
          <w:b/>
          <w:bCs/>
          <w:sz w:val="24"/>
          <w:rtl/>
        </w:rPr>
        <w:t xml:space="preserve"> </w:t>
      </w:r>
      <w:r w:rsidRPr="00A57FF9">
        <w:rPr>
          <w:rFonts w:ascii="David" w:hAnsi="David"/>
          <w:sz w:val="24"/>
          <w:rtl/>
        </w:rPr>
        <w:t>ביטוח והחיסכון</w:t>
      </w:r>
    </w:p>
    <w:p w:rsidR="00737C93" w:rsidRPr="00FF056D" w:rsidRDefault="00737C93" w:rsidP="00737C93">
      <w:pPr>
        <w:pStyle w:val="afa"/>
        <w:spacing w:line="360" w:lineRule="auto"/>
        <w:contextualSpacing/>
        <w:rPr>
          <w:rFonts w:ascii="David" w:hAnsi="David"/>
          <w:sz w:val="24"/>
          <w:rtl/>
        </w:rPr>
      </w:pPr>
      <w:r w:rsidRPr="00FF056D">
        <w:rPr>
          <w:rFonts w:ascii="David" w:hAnsi="David"/>
          <w:sz w:val="24"/>
          <w:rtl/>
        </w:rPr>
        <w:t>על ידי מורשי החתימה מטעמה שהם הממונה על רשות שוק ההון, ביטוח והחיסכון וחשב רשות שוק ההון, ביטוח וחיסכון  בהתאם לחוק נכסי המדינה התשי"א-1951</w:t>
      </w:r>
    </w:p>
    <w:p w:rsidR="00737C93" w:rsidRPr="00A57FF9" w:rsidRDefault="00737C93" w:rsidP="00737C93">
      <w:pPr>
        <w:pStyle w:val="afa"/>
        <w:spacing w:line="360" w:lineRule="auto"/>
        <w:contextualSpacing/>
        <w:rPr>
          <w:rFonts w:ascii="David" w:hAnsi="David"/>
          <w:sz w:val="24"/>
          <w:rtl/>
        </w:rPr>
      </w:pPr>
      <w:r w:rsidRPr="008242B1">
        <w:rPr>
          <w:rFonts w:ascii="David" w:hAnsi="David"/>
          <w:sz w:val="24"/>
          <w:rtl/>
        </w:rPr>
        <w:t xml:space="preserve">(להלן: </w:t>
      </w:r>
      <w:r w:rsidRPr="00506528">
        <w:rPr>
          <w:rFonts w:ascii="David" w:hAnsi="David"/>
          <w:b/>
          <w:bCs/>
          <w:sz w:val="24"/>
          <w:rtl/>
        </w:rPr>
        <w:t>המזמין</w:t>
      </w:r>
      <w:r w:rsidRPr="00A57FF9">
        <w:rPr>
          <w:rFonts w:ascii="David" w:hAnsi="David"/>
          <w:sz w:val="24"/>
          <w:rtl/>
        </w:rPr>
        <w:t>)</w:t>
      </w:r>
    </w:p>
    <w:p w:rsidR="00737C93" w:rsidRPr="00A57FF9" w:rsidRDefault="00737C93" w:rsidP="00737C93">
      <w:pPr>
        <w:pStyle w:val="afa"/>
        <w:spacing w:line="360" w:lineRule="auto"/>
        <w:contextualSpacing/>
        <w:rPr>
          <w:rFonts w:ascii="David" w:hAnsi="David"/>
          <w:b/>
          <w:bCs/>
          <w:sz w:val="24"/>
          <w:rtl/>
        </w:rPr>
      </w:pPr>
      <w:r w:rsidRPr="00A57FF9">
        <w:rPr>
          <w:rFonts w:ascii="David" w:hAnsi="David"/>
          <w:b/>
          <w:bCs/>
          <w:sz w:val="24"/>
          <w:rtl/>
        </w:rPr>
        <w:t>מצד אחד</w:t>
      </w:r>
    </w:p>
    <w:p w:rsidR="00737C93" w:rsidRPr="00A57FF9" w:rsidRDefault="00737C93" w:rsidP="00737C93">
      <w:pPr>
        <w:pStyle w:val="afa"/>
        <w:spacing w:line="360" w:lineRule="auto"/>
        <w:contextualSpacing/>
        <w:rPr>
          <w:rFonts w:ascii="David" w:hAnsi="David"/>
          <w:b/>
          <w:bCs/>
          <w:sz w:val="24"/>
          <w:rtl/>
        </w:rPr>
      </w:pPr>
    </w:p>
    <w:p w:rsidR="00737C93" w:rsidRPr="00A57FF9" w:rsidRDefault="00737C93" w:rsidP="00737C93">
      <w:pPr>
        <w:pStyle w:val="afa"/>
        <w:spacing w:line="360" w:lineRule="auto"/>
        <w:contextualSpacing/>
        <w:rPr>
          <w:rFonts w:ascii="David" w:hAnsi="David"/>
          <w:b/>
          <w:bCs/>
          <w:color w:val="000000"/>
          <w:sz w:val="24"/>
          <w:rtl/>
        </w:rPr>
      </w:pPr>
    </w:p>
    <w:p w:rsidR="00737C93" w:rsidRPr="00A57FF9" w:rsidRDefault="00737C93" w:rsidP="00737C93">
      <w:pPr>
        <w:pStyle w:val="afa"/>
        <w:spacing w:line="360" w:lineRule="auto"/>
        <w:contextualSpacing/>
        <w:rPr>
          <w:rFonts w:ascii="David" w:hAnsi="David"/>
          <w:b/>
          <w:bCs/>
          <w:color w:val="000000"/>
          <w:sz w:val="24"/>
          <w:rtl/>
        </w:rPr>
      </w:pPr>
      <w:r w:rsidRPr="00A57FF9">
        <w:rPr>
          <w:rFonts w:ascii="David" w:hAnsi="David"/>
          <w:b/>
          <w:bCs/>
          <w:color w:val="000000"/>
          <w:sz w:val="24"/>
          <w:rtl/>
        </w:rPr>
        <w:t>לבין:</w:t>
      </w:r>
    </w:p>
    <w:p w:rsidR="00737C93" w:rsidRPr="00A57FF9" w:rsidRDefault="00737C93" w:rsidP="00737C93">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p>
    <w:p w:rsidR="00737C93" w:rsidRPr="00A57FF9" w:rsidRDefault="00737C93" w:rsidP="00737C93">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A57FF9">
        <w:rPr>
          <w:rFonts w:ascii="David" w:hAnsi="David"/>
          <w:sz w:val="24"/>
          <w:rtl/>
        </w:rPr>
        <w:t>_____________________</w:t>
      </w:r>
    </w:p>
    <w:p w:rsidR="00737C93" w:rsidRPr="00A57FF9" w:rsidRDefault="00737C93" w:rsidP="00737C93">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A57FF9">
        <w:rPr>
          <w:rFonts w:ascii="David" w:hAnsi="David"/>
          <w:sz w:val="24"/>
          <w:rtl/>
        </w:rPr>
        <w:t>מרחוב ______________________</w:t>
      </w:r>
    </w:p>
    <w:p w:rsidR="00737C93" w:rsidRPr="00A57FF9" w:rsidRDefault="00737C93" w:rsidP="00737C93">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A57FF9">
        <w:rPr>
          <w:rFonts w:ascii="David" w:hAnsi="David"/>
          <w:sz w:val="24"/>
          <w:rtl/>
        </w:rPr>
        <w:t>ת.ז./ ח.פ/ ע.מ _________________</w:t>
      </w:r>
    </w:p>
    <w:p w:rsidR="00737C93" w:rsidRPr="00A57FF9" w:rsidRDefault="00737C93" w:rsidP="00737C93">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A57FF9">
        <w:rPr>
          <w:rFonts w:ascii="David" w:hAnsi="David"/>
          <w:sz w:val="24"/>
          <w:rtl/>
        </w:rPr>
        <w:t>(להלן:</w:t>
      </w:r>
      <w:r w:rsidRPr="00A57FF9">
        <w:rPr>
          <w:rFonts w:ascii="David" w:hAnsi="David"/>
          <w:b/>
          <w:bCs/>
          <w:sz w:val="24"/>
          <w:rtl/>
        </w:rPr>
        <w:t xml:space="preserve"> </w:t>
      </w:r>
      <w:r w:rsidR="0095367A">
        <w:rPr>
          <w:rFonts w:ascii="David" w:hAnsi="David"/>
          <w:b/>
          <w:bCs/>
          <w:sz w:val="24"/>
          <w:rtl/>
        </w:rPr>
        <w:t>המפעיל</w:t>
      </w:r>
      <w:r w:rsidRPr="00A57FF9">
        <w:rPr>
          <w:rFonts w:ascii="David" w:hAnsi="David"/>
          <w:sz w:val="24"/>
          <w:rtl/>
        </w:rPr>
        <w:t>)</w:t>
      </w:r>
    </w:p>
    <w:p w:rsidR="00737C93" w:rsidRPr="00FF056D" w:rsidRDefault="00737C93" w:rsidP="00737C93">
      <w:pPr>
        <w:pStyle w:val="afa"/>
        <w:spacing w:line="360" w:lineRule="auto"/>
        <w:contextualSpacing/>
        <w:rPr>
          <w:rFonts w:ascii="David" w:hAnsi="David"/>
          <w:color w:val="000000"/>
          <w:sz w:val="24"/>
          <w:rtl/>
        </w:rPr>
      </w:pPr>
      <w:r w:rsidRPr="00FF056D">
        <w:rPr>
          <w:rFonts w:ascii="David" w:hAnsi="David"/>
          <w:b/>
          <w:bCs/>
          <w:color w:val="000000"/>
          <w:sz w:val="24"/>
          <w:rtl/>
        </w:rPr>
        <w:t>מצד שני</w:t>
      </w:r>
    </w:p>
    <w:p w:rsidR="00737C93" w:rsidRPr="008242B1" w:rsidRDefault="00737C93" w:rsidP="00737C93">
      <w:pPr>
        <w:pStyle w:val="af9"/>
        <w:spacing w:before="0" w:after="0" w:line="360" w:lineRule="auto"/>
        <w:contextualSpacing/>
        <w:rPr>
          <w:rFonts w:ascii="David" w:hAnsi="David" w:cs="David"/>
          <w:b/>
          <w:bCs/>
          <w:color w:val="000000"/>
          <w:sz w:val="24"/>
          <w:szCs w:val="24"/>
          <w:rtl/>
        </w:rPr>
      </w:pPr>
    </w:p>
    <w:p w:rsidR="00737C93" w:rsidRPr="00A57FF9" w:rsidRDefault="00737C93" w:rsidP="00303960">
      <w:pPr>
        <w:pStyle w:val="af9"/>
        <w:widowControl w:val="0"/>
        <w:spacing w:before="0" w:after="0" w:line="360" w:lineRule="auto"/>
        <w:contextualSpacing/>
        <w:rPr>
          <w:rFonts w:ascii="David" w:hAnsi="David" w:cs="David"/>
          <w:sz w:val="24"/>
          <w:szCs w:val="24"/>
          <w:rtl/>
        </w:rPr>
      </w:pPr>
      <w:r w:rsidRPr="00FF056D">
        <w:rPr>
          <w:rFonts w:ascii="David" w:hAnsi="David" w:cs="David"/>
          <w:b/>
          <w:bCs/>
          <w:sz w:val="24"/>
          <w:szCs w:val="24"/>
          <w:rtl/>
        </w:rPr>
        <w:t>הואיל</w:t>
      </w:r>
      <w:r w:rsidRPr="00FF056D">
        <w:rPr>
          <w:rFonts w:ascii="David" w:hAnsi="David" w:cs="David"/>
          <w:sz w:val="24"/>
          <w:szCs w:val="24"/>
          <w:rtl/>
        </w:rPr>
        <w:tab/>
        <w:t>ו</w:t>
      </w:r>
      <w:r w:rsidRPr="008242B1">
        <w:rPr>
          <w:rFonts w:ascii="David" w:hAnsi="David" w:cs="David"/>
          <w:sz w:val="24"/>
          <w:szCs w:val="24"/>
          <w:rtl/>
        </w:rPr>
        <w:t xml:space="preserve">המזמין מעוניין באספקת שירותי </w:t>
      </w:r>
      <w:r w:rsidR="004C55AE" w:rsidRPr="00282CA5">
        <w:rPr>
          <w:rFonts w:ascii="David" w:hAnsi="David" w:cs="David"/>
          <w:sz w:val="24"/>
          <w:szCs w:val="24"/>
          <w:rtl/>
        </w:rPr>
        <w:t>הקמת ותפעול מאגר מידע סטטיסטי בענף ביטוח החובה לרכב בישראל</w:t>
      </w:r>
      <w:r w:rsidRPr="00A57FF9">
        <w:rPr>
          <w:rFonts w:ascii="David" w:hAnsi="David" w:cs="David" w:hint="cs"/>
          <w:sz w:val="24"/>
          <w:szCs w:val="24"/>
          <w:rtl/>
        </w:rPr>
        <w:t>,</w:t>
      </w:r>
      <w:r w:rsidRPr="00A57FF9">
        <w:rPr>
          <w:rFonts w:ascii="David" w:hAnsi="David" w:cs="David"/>
          <w:sz w:val="24"/>
          <w:szCs w:val="24"/>
          <w:rtl/>
        </w:rPr>
        <w:t xml:space="preserve"> </w:t>
      </w:r>
      <w:r w:rsidRPr="00A57FF9">
        <w:rPr>
          <w:rFonts w:ascii="David" w:hAnsi="David" w:cs="David" w:hint="cs"/>
          <w:sz w:val="24"/>
          <w:szCs w:val="24"/>
          <w:rtl/>
        </w:rPr>
        <w:t xml:space="preserve">בהתאם למכרז פומבי </w:t>
      </w:r>
      <w:r w:rsidR="00303960">
        <w:rPr>
          <w:rFonts w:ascii="David" w:hAnsi="David" w:cs="David" w:hint="cs"/>
          <w:sz w:val="24"/>
          <w:szCs w:val="24"/>
          <w:rtl/>
        </w:rPr>
        <w:t>3</w:t>
      </w:r>
      <w:r w:rsidRPr="00A57FF9">
        <w:rPr>
          <w:rFonts w:ascii="David" w:hAnsi="David" w:cs="David" w:hint="cs"/>
          <w:sz w:val="24"/>
          <w:szCs w:val="24"/>
          <w:rtl/>
        </w:rPr>
        <w:t>/</w:t>
      </w:r>
      <w:r w:rsidR="00303960">
        <w:rPr>
          <w:rFonts w:ascii="David" w:hAnsi="David" w:cs="David" w:hint="cs"/>
          <w:sz w:val="24"/>
          <w:szCs w:val="24"/>
          <w:rtl/>
        </w:rPr>
        <w:t>2019</w:t>
      </w:r>
      <w:r w:rsidR="00303960" w:rsidRPr="00A57FF9">
        <w:rPr>
          <w:rFonts w:ascii="David" w:hAnsi="David" w:cs="David" w:hint="cs"/>
          <w:sz w:val="24"/>
          <w:szCs w:val="24"/>
          <w:rtl/>
        </w:rPr>
        <w:t xml:space="preserve"> </w:t>
      </w:r>
      <w:r w:rsidRPr="00A57FF9">
        <w:rPr>
          <w:rFonts w:ascii="David" w:hAnsi="David" w:cs="David"/>
          <w:sz w:val="24"/>
          <w:szCs w:val="24"/>
          <w:rtl/>
        </w:rPr>
        <w:t>אשר פורס</w:t>
      </w:r>
      <w:r w:rsidRPr="00A57FF9">
        <w:rPr>
          <w:rFonts w:ascii="David" w:hAnsi="David" w:cs="David" w:hint="cs"/>
          <w:sz w:val="24"/>
          <w:szCs w:val="24"/>
          <w:rtl/>
        </w:rPr>
        <w:t xml:space="preserve">ם </w:t>
      </w:r>
      <w:r w:rsidRPr="00A57FF9">
        <w:rPr>
          <w:rFonts w:ascii="David" w:hAnsi="David" w:cs="David"/>
          <w:sz w:val="24"/>
          <w:szCs w:val="24"/>
          <w:rtl/>
        </w:rPr>
        <w:t xml:space="preserve">על ידי המזמין (להלן: </w:t>
      </w:r>
      <w:r w:rsidRPr="00A57FF9">
        <w:rPr>
          <w:rFonts w:ascii="David" w:hAnsi="David" w:cs="David"/>
          <w:b/>
          <w:bCs/>
          <w:sz w:val="24"/>
          <w:szCs w:val="24"/>
          <w:rtl/>
        </w:rPr>
        <w:t>המכרז</w:t>
      </w:r>
      <w:r w:rsidRPr="00A57FF9">
        <w:rPr>
          <w:rFonts w:ascii="David" w:hAnsi="David" w:cs="David"/>
          <w:sz w:val="24"/>
          <w:szCs w:val="24"/>
          <w:rtl/>
        </w:rPr>
        <w:t>);</w:t>
      </w:r>
    </w:p>
    <w:p w:rsidR="00737C93" w:rsidRPr="00A57FF9" w:rsidRDefault="00737C93" w:rsidP="00737C93">
      <w:pPr>
        <w:pStyle w:val="af9"/>
        <w:widowControl w:val="0"/>
        <w:spacing w:before="0" w:after="0" w:line="360" w:lineRule="auto"/>
        <w:contextualSpacing/>
        <w:rPr>
          <w:rFonts w:ascii="David" w:hAnsi="David" w:cs="David"/>
          <w:sz w:val="24"/>
          <w:szCs w:val="24"/>
          <w:rtl/>
        </w:rPr>
      </w:pPr>
      <w:r w:rsidRPr="00A57FF9">
        <w:rPr>
          <w:rFonts w:ascii="David" w:hAnsi="David" w:cs="David"/>
          <w:b/>
          <w:bCs/>
          <w:sz w:val="24"/>
          <w:szCs w:val="24"/>
          <w:rtl/>
        </w:rPr>
        <w:t>והואיל</w:t>
      </w:r>
      <w:r w:rsidRPr="00A57FF9">
        <w:rPr>
          <w:rFonts w:ascii="David" w:hAnsi="David" w:cs="David"/>
          <w:sz w:val="24"/>
          <w:szCs w:val="24"/>
          <w:rtl/>
        </w:rPr>
        <w:tab/>
        <w:t>ו</w:t>
      </w:r>
      <w:r w:rsidR="0095367A">
        <w:rPr>
          <w:rFonts w:ascii="David" w:hAnsi="David" w:cs="David"/>
          <w:sz w:val="24"/>
          <w:szCs w:val="24"/>
          <w:rtl/>
        </w:rPr>
        <w:t>המפעיל</w:t>
      </w:r>
      <w:r w:rsidRPr="00A57FF9">
        <w:rPr>
          <w:rFonts w:ascii="David" w:hAnsi="David" w:cs="David"/>
          <w:sz w:val="24"/>
          <w:szCs w:val="24"/>
          <w:rtl/>
        </w:rPr>
        <w:t xml:space="preserve"> הגיש את הצעתו למכרז (להלן: </w:t>
      </w:r>
      <w:r w:rsidRPr="00A57FF9">
        <w:rPr>
          <w:rFonts w:ascii="David" w:hAnsi="David" w:cs="David"/>
          <w:b/>
          <w:bCs/>
          <w:sz w:val="24"/>
          <w:szCs w:val="24"/>
          <w:rtl/>
        </w:rPr>
        <w:t>ההצעה</w:t>
      </w:r>
      <w:r w:rsidRPr="00A57FF9">
        <w:rPr>
          <w:rFonts w:ascii="David" w:hAnsi="David" w:cs="David"/>
          <w:sz w:val="24"/>
          <w:szCs w:val="24"/>
          <w:rtl/>
        </w:rPr>
        <w:t>);</w:t>
      </w:r>
    </w:p>
    <w:p w:rsidR="00737C93" w:rsidRPr="00A57FF9" w:rsidRDefault="00737C93" w:rsidP="00737C93">
      <w:pPr>
        <w:pStyle w:val="af9"/>
        <w:widowControl w:val="0"/>
        <w:spacing w:before="0" w:after="0" w:line="360" w:lineRule="auto"/>
        <w:contextualSpacing/>
        <w:rPr>
          <w:rFonts w:ascii="David" w:hAnsi="David" w:cs="David"/>
          <w:sz w:val="24"/>
          <w:szCs w:val="24"/>
          <w:rtl/>
        </w:rPr>
      </w:pPr>
      <w:r w:rsidRPr="00A57FF9">
        <w:rPr>
          <w:rFonts w:ascii="David" w:hAnsi="David" w:cs="David"/>
          <w:b/>
          <w:bCs/>
          <w:sz w:val="24"/>
          <w:szCs w:val="24"/>
          <w:rtl/>
        </w:rPr>
        <w:t>והואיל</w:t>
      </w:r>
      <w:r w:rsidRPr="00A57FF9">
        <w:rPr>
          <w:rFonts w:ascii="David" w:hAnsi="David" w:cs="David"/>
          <w:sz w:val="24"/>
          <w:szCs w:val="24"/>
          <w:rtl/>
        </w:rPr>
        <w:tab/>
        <w:t xml:space="preserve">ובכפוף לחתימתו על הסכם זה וקיום יתר הדרישות המפורטות במסמכי המכרז, ועדת המכרזים של המזמין בחרה בהצעת </w:t>
      </w:r>
      <w:r w:rsidR="0095367A">
        <w:rPr>
          <w:rFonts w:ascii="David" w:hAnsi="David" w:cs="David"/>
          <w:sz w:val="24"/>
          <w:szCs w:val="24"/>
          <w:rtl/>
        </w:rPr>
        <w:t>המפעיל</w:t>
      </w:r>
      <w:r w:rsidRPr="00A57FF9">
        <w:rPr>
          <w:rFonts w:ascii="David" w:hAnsi="David" w:cs="David"/>
          <w:sz w:val="24"/>
          <w:szCs w:val="24"/>
          <w:rtl/>
        </w:rPr>
        <w:t>.</w:t>
      </w:r>
    </w:p>
    <w:p w:rsidR="00737C93" w:rsidRPr="00A57FF9" w:rsidRDefault="00737C93" w:rsidP="00737C93">
      <w:pPr>
        <w:tabs>
          <w:tab w:val="left" w:pos="567"/>
          <w:tab w:val="left" w:pos="851"/>
          <w:tab w:val="left" w:pos="1134"/>
          <w:tab w:val="left" w:pos="1701"/>
          <w:tab w:val="left" w:pos="2268"/>
          <w:tab w:val="left" w:pos="2835"/>
        </w:tabs>
        <w:spacing w:line="360" w:lineRule="auto"/>
        <w:contextualSpacing/>
        <w:rPr>
          <w:rFonts w:ascii="David" w:hAnsi="David"/>
          <w:b/>
          <w:bCs/>
          <w:sz w:val="24"/>
          <w:u w:val="single"/>
          <w:rtl/>
        </w:rPr>
      </w:pPr>
    </w:p>
    <w:p w:rsidR="00737C93" w:rsidRPr="00A57FF9" w:rsidRDefault="00737C93" w:rsidP="00737C93">
      <w:pPr>
        <w:tabs>
          <w:tab w:val="left" w:pos="567"/>
          <w:tab w:val="left" w:pos="851"/>
          <w:tab w:val="left" w:pos="1134"/>
          <w:tab w:val="left" w:pos="1701"/>
          <w:tab w:val="left" w:pos="2268"/>
          <w:tab w:val="left" w:pos="2835"/>
        </w:tabs>
        <w:spacing w:line="360" w:lineRule="auto"/>
        <w:contextualSpacing/>
        <w:jc w:val="center"/>
        <w:rPr>
          <w:rFonts w:ascii="David" w:hAnsi="David"/>
          <w:b/>
          <w:bCs/>
          <w:sz w:val="24"/>
          <w:u w:val="single"/>
          <w:rtl/>
        </w:rPr>
      </w:pPr>
      <w:r w:rsidRPr="00A57FF9">
        <w:rPr>
          <w:rFonts w:ascii="David" w:hAnsi="David"/>
          <w:b/>
          <w:bCs/>
          <w:sz w:val="24"/>
          <w:u w:val="single"/>
          <w:rtl/>
        </w:rPr>
        <w:t>לפיכך הוסכם הוצהר והותנה בין הצדדים כדלקמן:</w:t>
      </w:r>
    </w:p>
    <w:p w:rsidR="00737C93" w:rsidRPr="00A57FF9" w:rsidRDefault="00737C93" w:rsidP="00737C93">
      <w:pPr>
        <w:tabs>
          <w:tab w:val="left" w:pos="567"/>
          <w:tab w:val="left" w:pos="851"/>
          <w:tab w:val="left" w:pos="1134"/>
          <w:tab w:val="left" w:pos="1701"/>
          <w:tab w:val="left" w:pos="2268"/>
          <w:tab w:val="left" w:pos="2835"/>
        </w:tabs>
        <w:spacing w:line="360" w:lineRule="auto"/>
        <w:contextualSpacing/>
        <w:jc w:val="center"/>
        <w:rPr>
          <w:rFonts w:ascii="David" w:hAnsi="David"/>
          <w:b/>
          <w:bCs/>
          <w:sz w:val="24"/>
          <w:u w:val="single"/>
          <w:rtl/>
        </w:rPr>
      </w:pPr>
    </w:p>
    <w:p w:rsidR="00737C93" w:rsidRPr="00FD6255" w:rsidRDefault="00737C93" w:rsidP="00FD6255">
      <w:pPr>
        <w:pStyle w:val="a7"/>
        <w:numPr>
          <w:ilvl w:val="0"/>
          <w:numId w:val="339"/>
        </w:numPr>
        <w:rPr>
          <w:b/>
          <w:bCs/>
          <w:u w:val="single"/>
        </w:rPr>
      </w:pPr>
      <w:bookmarkStart w:id="53" w:name="_Toc12963329"/>
      <w:bookmarkStart w:id="54" w:name="_Toc12968352"/>
      <w:bookmarkStart w:id="55" w:name="_Toc12968585"/>
      <w:r w:rsidRPr="00FD6255">
        <w:rPr>
          <w:b/>
          <w:bCs/>
          <w:u w:val="single"/>
          <w:rtl/>
        </w:rPr>
        <w:t>פרשנות ונספחים</w:t>
      </w:r>
      <w:bookmarkEnd w:id="53"/>
      <w:bookmarkEnd w:id="54"/>
      <w:bookmarkEnd w:id="55"/>
    </w:p>
    <w:p w:rsidR="00737C93" w:rsidRPr="00A57FF9" w:rsidRDefault="00737C93" w:rsidP="0090006A">
      <w:pPr>
        <w:pStyle w:val="a7"/>
      </w:pPr>
      <w:bookmarkStart w:id="56" w:name="_Toc12963330"/>
      <w:bookmarkStart w:id="57" w:name="_Toc12968353"/>
      <w:bookmarkStart w:id="58" w:name="_Toc12968586"/>
      <w:r w:rsidRPr="00A57FF9">
        <w:rPr>
          <w:rtl/>
        </w:rPr>
        <w:lastRenderedPageBreak/>
        <w:t>המבוא להסכם זה והנספחים המצורפים להסכם זה מהווים חלק בלתי נפרד ממנו;</w:t>
      </w:r>
      <w:bookmarkEnd w:id="56"/>
      <w:bookmarkEnd w:id="57"/>
      <w:bookmarkEnd w:id="58"/>
    </w:p>
    <w:p w:rsidR="00737C93" w:rsidRPr="00A57FF9" w:rsidRDefault="00737C93" w:rsidP="0090006A">
      <w:pPr>
        <w:pStyle w:val="a7"/>
      </w:pPr>
      <w:bookmarkStart w:id="59" w:name="_Toc12963331"/>
      <w:bookmarkStart w:id="60" w:name="_Toc12968354"/>
      <w:bookmarkStart w:id="61" w:name="_Toc12968587"/>
      <w:r w:rsidRPr="00A57FF9">
        <w:rPr>
          <w:rtl/>
        </w:rPr>
        <w:t>למונחים שבהסכם זה תינתן המשמעות הנתונה להם במכרז, זולת אם נאמר או משתמע אחרת מן ההקשר;</w:t>
      </w:r>
      <w:bookmarkEnd w:id="59"/>
      <w:bookmarkEnd w:id="60"/>
      <w:bookmarkEnd w:id="61"/>
    </w:p>
    <w:p w:rsidR="00737C93" w:rsidRPr="00A57FF9" w:rsidRDefault="00737C93" w:rsidP="0090006A">
      <w:pPr>
        <w:pStyle w:val="a7"/>
      </w:pPr>
      <w:bookmarkStart w:id="62" w:name="_Toc12963332"/>
      <w:bookmarkStart w:id="63" w:name="_Toc12968355"/>
      <w:bookmarkStart w:id="64" w:name="_Toc12968588"/>
      <w:r w:rsidRPr="00A57FF9">
        <w:rPr>
          <w:rtl/>
        </w:rPr>
        <w:t>המכרז על נספחיו היא חלק בלתי נפרד מהסכם זה, ופרשנות ההסכם תיעשה באופן המקיים את דרישות המכרז המפורשות והמשתמעות בצורה המלאה ביותר, וכך לגבי נספחי ההסכם;</w:t>
      </w:r>
      <w:bookmarkEnd w:id="62"/>
      <w:bookmarkEnd w:id="63"/>
      <w:bookmarkEnd w:id="64"/>
    </w:p>
    <w:p w:rsidR="00737C93" w:rsidRPr="00A57FF9" w:rsidRDefault="00737C93" w:rsidP="0090006A">
      <w:pPr>
        <w:pStyle w:val="a7"/>
      </w:pPr>
      <w:bookmarkStart w:id="65" w:name="_Toc12963333"/>
      <w:bookmarkStart w:id="66" w:name="_Toc12968356"/>
      <w:bookmarkStart w:id="67" w:name="_Toc12968589"/>
      <w:r w:rsidRPr="00A57FF9">
        <w:rPr>
          <w:rtl/>
        </w:rPr>
        <w:t>כותרות ההסכם הינן לנוחיות בלבד, ואין לפרש הוראות הסכם זה על פיהן.</w:t>
      </w:r>
      <w:bookmarkEnd w:id="65"/>
      <w:bookmarkEnd w:id="66"/>
      <w:bookmarkEnd w:id="67"/>
    </w:p>
    <w:p w:rsidR="00737C93" w:rsidRPr="00A57FF9" w:rsidRDefault="00737C93" w:rsidP="00737C93">
      <w:pPr>
        <w:spacing w:line="360" w:lineRule="auto"/>
        <w:ind w:left="1020"/>
        <w:contextualSpacing/>
        <w:outlineLvl w:val="0"/>
        <w:rPr>
          <w:rFonts w:ascii="David" w:hAnsi="David"/>
          <w:sz w:val="24"/>
          <w:rtl/>
        </w:rPr>
      </w:pPr>
    </w:p>
    <w:p w:rsidR="00737C93" w:rsidRPr="00FD6255" w:rsidRDefault="00737C93" w:rsidP="00FD6255">
      <w:pPr>
        <w:pStyle w:val="a7"/>
        <w:numPr>
          <w:ilvl w:val="0"/>
          <w:numId w:val="339"/>
        </w:numPr>
        <w:rPr>
          <w:b/>
          <w:bCs/>
          <w:u w:val="single"/>
        </w:rPr>
      </w:pPr>
      <w:bookmarkStart w:id="68" w:name="_Toc12963334"/>
      <w:bookmarkStart w:id="69" w:name="_Toc12968357"/>
      <w:bookmarkStart w:id="70" w:name="_Toc12968590"/>
      <w:r w:rsidRPr="00FD6255">
        <w:rPr>
          <w:b/>
          <w:bCs/>
          <w:u w:val="single"/>
          <w:rtl/>
        </w:rPr>
        <w:t>הגדרות</w:t>
      </w:r>
      <w:bookmarkEnd w:id="68"/>
      <w:bookmarkEnd w:id="69"/>
      <w:bookmarkEnd w:id="70"/>
    </w:p>
    <w:p w:rsidR="00737C93" w:rsidRPr="00A57FF9" w:rsidRDefault="00737C93" w:rsidP="00737C93">
      <w:pPr>
        <w:pStyle w:val="N1"/>
        <w:spacing w:before="0" w:after="0" w:line="360" w:lineRule="auto"/>
        <w:ind w:left="397"/>
        <w:contextualSpacing/>
        <w:rPr>
          <w:rFonts w:ascii="David" w:hAnsi="David"/>
          <w:sz w:val="24"/>
          <w:rtl/>
        </w:rPr>
      </w:pPr>
      <w:r w:rsidRPr="00A57FF9">
        <w:rPr>
          <w:rFonts w:ascii="David" w:hAnsi="David"/>
          <w:sz w:val="24"/>
          <w:rtl/>
        </w:rPr>
        <w:t xml:space="preserve">בהסכם זה תהיה למונחים הבאים המשמעות המופיעה </w:t>
      </w:r>
      <w:proofErr w:type="spellStart"/>
      <w:r w:rsidRPr="00A57FF9">
        <w:rPr>
          <w:rFonts w:ascii="David" w:hAnsi="David"/>
          <w:sz w:val="24"/>
          <w:rtl/>
        </w:rPr>
        <w:t>לצידם</w:t>
      </w:r>
      <w:proofErr w:type="spellEnd"/>
      <w:r w:rsidRPr="00A57FF9">
        <w:rPr>
          <w:rFonts w:ascii="David" w:hAnsi="David"/>
          <w:sz w:val="24"/>
          <w:rtl/>
        </w:rPr>
        <w:t>:</w:t>
      </w:r>
    </w:p>
    <w:p w:rsidR="00737C93" w:rsidRPr="00A57FF9" w:rsidRDefault="00737C93" w:rsidP="00737C93">
      <w:pPr>
        <w:pStyle w:val="afb"/>
        <w:spacing w:line="360" w:lineRule="auto"/>
        <w:contextualSpacing/>
        <w:jc w:val="both"/>
        <w:rPr>
          <w:rFonts w:ascii="David" w:hAnsi="David"/>
          <w:sz w:val="24"/>
          <w:rtl/>
        </w:rPr>
      </w:pPr>
      <w:r w:rsidRPr="00A57FF9">
        <w:rPr>
          <w:rFonts w:ascii="David" w:hAnsi="David"/>
          <w:b/>
          <w:bCs/>
          <w:sz w:val="24"/>
          <w:rtl/>
        </w:rPr>
        <w:t xml:space="preserve">"אנשי הצוות" – </w:t>
      </w:r>
      <w:r w:rsidRPr="00A57FF9">
        <w:rPr>
          <w:rFonts w:ascii="David" w:hAnsi="David"/>
          <w:b/>
          <w:bCs/>
          <w:sz w:val="24"/>
          <w:rtl/>
        </w:rPr>
        <w:tab/>
      </w:r>
      <w:r w:rsidRPr="00A57FF9">
        <w:rPr>
          <w:rFonts w:ascii="David" w:hAnsi="David"/>
          <w:sz w:val="24"/>
          <w:rtl/>
        </w:rPr>
        <w:t xml:space="preserve">מי מטעמו של </w:t>
      </w:r>
      <w:r w:rsidR="0095367A">
        <w:rPr>
          <w:rFonts w:ascii="David" w:hAnsi="David"/>
          <w:sz w:val="24"/>
          <w:rtl/>
        </w:rPr>
        <w:t>המפעיל</w:t>
      </w:r>
      <w:r w:rsidRPr="00A57FF9">
        <w:rPr>
          <w:rFonts w:ascii="David" w:hAnsi="David"/>
          <w:sz w:val="24"/>
          <w:rtl/>
        </w:rPr>
        <w:t xml:space="preserve"> שיועסק מטעמו לצורך מתן שירותי הייעוץ,  אשר שמותם ופרטים אודותיהם נכללו בהצעה (בהתאם לתנאים המפורטים במכרז), ובהסתמך על מידע זה בחרה ועדת המכרזים בהצעת </w:t>
      </w:r>
      <w:r w:rsidR="0095367A">
        <w:rPr>
          <w:rFonts w:ascii="David" w:hAnsi="David"/>
          <w:sz w:val="24"/>
          <w:rtl/>
        </w:rPr>
        <w:t>המפעיל</w:t>
      </w:r>
      <w:r w:rsidRPr="00A57FF9">
        <w:rPr>
          <w:rFonts w:ascii="David" w:hAnsi="David"/>
          <w:sz w:val="24"/>
          <w:rtl/>
        </w:rPr>
        <w:t xml:space="preserve"> ובאמצעותם יינתנו השירותים למזמין (וזאת בנוסף למתן השירותים כאמור בידי </w:t>
      </w:r>
      <w:r w:rsidR="0095367A">
        <w:rPr>
          <w:rFonts w:ascii="David" w:hAnsi="David"/>
          <w:sz w:val="24"/>
          <w:rtl/>
        </w:rPr>
        <w:t>המפעיל</w:t>
      </w:r>
      <w:r w:rsidRPr="00A57FF9">
        <w:rPr>
          <w:rFonts w:ascii="David" w:hAnsi="David"/>
          <w:sz w:val="24"/>
          <w:rtl/>
        </w:rPr>
        <w:t>, אשר יעמוד בראש הצוות).</w:t>
      </w:r>
    </w:p>
    <w:p w:rsidR="00737C93" w:rsidRPr="00A57FF9" w:rsidRDefault="00737C93" w:rsidP="00737C93">
      <w:pPr>
        <w:pStyle w:val="afb"/>
        <w:spacing w:line="360" w:lineRule="auto"/>
        <w:contextualSpacing/>
        <w:jc w:val="both"/>
        <w:rPr>
          <w:rFonts w:ascii="David" w:hAnsi="David"/>
          <w:b/>
          <w:bCs/>
          <w:sz w:val="24"/>
        </w:rPr>
      </w:pPr>
      <w:r w:rsidRPr="00A57FF9">
        <w:rPr>
          <w:rFonts w:ascii="David" w:hAnsi="David"/>
          <w:b/>
          <w:bCs/>
          <w:sz w:val="24"/>
          <w:rtl/>
        </w:rPr>
        <w:t xml:space="preserve">"בעל עניין" – </w:t>
      </w:r>
      <w:r w:rsidRPr="00A57FF9">
        <w:rPr>
          <w:rFonts w:ascii="David" w:hAnsi="David"/>
          <w:b/>
          <w:bCs/>
          <w:sz w:val="24"/>
          <w:rtl/>
        </w:rPr>
        <w:tab/>
      </w:r>
      <w:r w:rsidRPr="00A57FF9">
        <w:rPr>
          <w:rFonts w:ascii="David" w:hAnsi="David"/>
          <w:sz w:val="24"/>
          <w:rtl/>
        </w:rPr>
        <w:t>כמשמעותו בחוק ניירות ערך, תשכ"ח-1968.</w:t>
      </w:r>
    </w:p>
    <w:p w:rsidR="00737C93" w:rsidRPr="00A57FF9" w:rsidRDefault="00737C93" w:rsidP="00737C93">
      <w:pPr>
        <w:pStyle w:val="afb"/>
        <w:spacing w:line="360" w:lineRule="auto"/>
        <w:contextualSpacing/>
        <w:jc w:val="both"/>
        <w:rPr>
          <w:rFonts w:ascii="David" w:hAnsi="David"/>
          <w:sz w:val="24"/>
          <w:rtl/>
        </w:rPr>
      </w:pPr>
      <w:r w:rsidRPr="00A57FF9">
        <w:rPr>
          <w:rFonts w:ascii="David" w:hAnsi="David"/>
          <w:b/>
          <w:bCs/>
          <w:sz w:val="24"/>
          <w:rtl/>
        </w:rPr>
        <w:t>"מידע"</w:t>
      </w:r>
      <w:r w:rsidRPr="00A57FF9">
        <w:rPr>
          <w:rFonts w:ascii="David" w:hAnsi="David"/>
          <w:sz w:val="24"/>
          <w:rtl/>
        </w:rPr>
        <w:t xml:space="preserve"> –</w:t>
      </w:r>
      <w:r w:rsidRPr="00A57FF9">
        <w:rPr>
          <w:rFonts w:ascii="David" w:hAnsi="David"/>
          <w:sz w:val="24"/>
          <w:rtl/>
        </w:rPr>
        <w:tab/>
        <w:t>כל מידע (</w:t>
      </w:r>
      <w:r w:rsidRPr="00A57FF9">
        <w:rPr>
          <w:rFonts w:ascii="David" w:hAnsi="David"/>
          <w:sz w:val="24"/>
        </w:rPr>
        <w:t>Information</w:t>
      </w:r>
      <w:r w:rsidRPr="00A57FF9">
        <w:rPr>
          <w:rFonts w:ascii="David" w:hAnsi="David"/>
          <w:sz w:val="24"/>
          <w:rtl/>
        </w:rPr>
        <w:t>), ידע (</w:t>
      </w:r>
      <w:r w:rsidRPr="00A57FF9">
        <w:rPr>
          <w:rFonts w:ascii="David" w:hAnsi="David"/>
          <w:sz w:val="24"/>
        </w:rPr>
        <w:t>Know-How</w:t>
      </w:r>
      <w:r w:rsidRPr="00A57FF9">
        <w:rPr>
          <w:rFonts w:ascii="David" w:hAnsi="David"/>
          <w:sz w:val="24"/>
          <w:rtl/>
        </w:rPr>
        <w:t xml:space="preserve">), ידיעה, מסמך, תכתובת, </w:t>
      </w:r>
      <w:proofErr w:type="spellStart"/>
      <w:r w:rsidRPr="00A57FF9">
        <w:rPr>
          <w:rFonts w:ascii="David" w:hAnsi="David"/>
          <w:sz w:val="24"/>
          <w:rtl/>
        </w:rPr>
        <w:t>תוכנית</w:t>
      </w:r>
      <w:proofErr w:type="spellEnd"/>
      <w:r w:rsidRPr="00A57FF9">
        <w:rPr>
          <w:rFonts w:ascii="David" w:hAnsi="David"/>
          <w:sz w:val="24"/>
          <w:rtl/>
        </w:rPr>
        <w:t>,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p w:rsidR="00737C93" w:rsidRPr="00A57FF9" w:rsidRDefault="001D5C8E" w:rsidP="00737C93">
      <w:pPr>
        <w:spacing w:line="360" w:lineRule="auto"/>
        <w:ind w:left="2880" w:hanging="2460"/>
        <w:contextualSpacing/>
        <w:rPr>
          <w:rFonts w:ascii="David" w:hAnsi="David"/>
          <w:sz w:val="24"/>
        </w:rPr>
      </w:pPr>
      <w:r>
        <w:rPr>
          <w:rFonts w:ascii="David" w:hAnsi="David" w:hint="cs"/>
          <w:sz w:val="24"/>
          <w:rtl/>
        </w:rPr>
        <w:t xml:space="preserve">    </w:t>
      </w:r>
      <w:r w:rsidR="00737C93" w:rsidRPr="00A57FF9">
        <w:rPr>
          <w:rFonts w:ascii="David" w:hAnsi="David"/>
          <w:sz w:val="24"/>
          <w:rtl/>
        </w:rPr>
        <w:t>"</w:t>
      </w:r>
      <w:r w:rsidR="00737C93" w:rsidRPr="00A57FF9">
        <w:rPr>
          <w:rFonts w:ascii="David" w:hAnsi="David"/>
          <w:b/>
          <w:bCs/>
          <w:sz w:val="24"/>
          <w:rtl/>
        </w:rPr>
        <w:t>ניגוד עניינים</w:t>
      </w:r>
      <w:r w:rsidR="00737C93" w:rsidRPr="00A57FF9">
        <w:rPr>
          <w:rFonts w:ascii="David" w:hAnsi="David"/>
          <w:sz w:val="24"/>
          <w:rtl/>
        </w:rPr>
        <w:t xml:space="preserve">" – </w:t>
      </w:r>
      <w:r w:rsidR="00737C93" w:rsidRPr="00A57FF9">
        <w:rPr>
          <w:rFonts w:ascii="David" w:hAnsi="David"/>
          <w:sz w:val="24"/>
          <w:rtl/>
        </w:rPr>
        <w:tab/>
        <w:t xml:space="preserve">הימצאות או חשש ממשי ומבוסס, לדעת המזמין, להימצאות </w:t>
      </w:r>
      <w:r w:rsidR="0095367A">
        <w:rPr>
          <w:rFonts w:ascii="David" w:hAnsi="David"/>
          <w:sz w:val="24"/>
          <w:rtl/>
        </w:rPr>
        <w:t>המפעיל</w:t>
      </w:r>
      <w:r w:rsidR="00737C93" w:rsidRPr="00A57FF9">
        <w:rPr>
          <w:rFonts w:ascii="David" w:hAnsi="David"/>
          <w:sz w:val="24"/>
          <w:rtl/>
        </w:rPr>
        <w:t xml:space="preserve"> בכל אחד מהמצבים הבאים:</w:t>
      </w:r>
    </w:p>
    <w:p w:rsidR="00737C93" w:rsidRPr="00A57FF9" w:rsidRDefault="00737C93" w:rsidP="00737C93">
      <w:pPr>
        <w:numPr>
          <w:ilvl w:val="1"/>
          <w:numId w:val="244"/>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A57FF9">
        <w:rPr>
          <w:rFonts w:ascii="David" w:hAnsi="David"/>
          <w:sz w:val="24"/>
          <w:rtl/>
        </w:rPr>
        <w:lastRenderedPageBreak/>
        <w:t xml:space="preserve">התנגשות בין </w:t>
      </w:r>
      <w:r w:rsidRPr="00A57FF9">
        <w:rPr>
          <w:rFonts w:ascii="David" w:hAnsi="David"/>
          <w:color w:val="000000"/>
          <w:sz w:val="24"/>
          <w:rtl/>
        </w:rPr>
        <w:t>החובה</w:t>
      </w:r>
      <w:r w:rsidRPr="00A57FF9">
        <w:rPr>
          <w:rFonts w:ascii="David" w:hAnsi="David"/>
          <w:sz w:val="24"/>
          <w:rtl/>
        </w:rPr>
        <w:t xml:space="preserve"> המוטלת על </w:t>
      </w:r>
      <w:r w:rsidR="0095367A">
        <w:rPr>
          <w:rFonts w:ascii="David" w:hAnsi="David"/>
          <w:sz w:val="24"/>
          <w:rtl/>
        </w:rPr>
        <w:t>המפעיל</w:t>
      </w:r>
      <w:r w:rsidRPr="00A57FF9">
        <w:rPr>
          <w:rFonts w:ascii="David" w:hAnsi="David"/>
          <w:sz w:val="24"/>
          <w:rtl/>
        </w:rPr>
        <w:t xml:space="preserve"> לבצע את תפקידו בהתאם להסכם ללא שיקולים זרים או משוא פנים, ובין כל עניין אחר של </w:t>
      </w:r>
      <w:r w:rsidR="0095367A">
        <w:rPr>
          <w:rFonts w:ascii="David" w:hAnsi="David"/>
          <w:sz w:val="24"/>
          <w:rtl/>
        </w:rPr>
        <w:t>המפעיל</w:t>
      </w:r>
      <w:r w:rsidRPr="00A57FF9">
        <w:rPr>
          <w:rFonts w:ascii="David" w:hAnsi="David"/>
          <w:sz w:val="24"/>
          <w:rtl/>
        </w:rPr>
        <w:t xml:space="preserve"> (כהגדרת מונח זה להלן).</w:t>
      </w:r>
    </w:p>
    <w:p w:rsidR="00737C93" w:rsidRPr="00A57FF9" w:rsidRDefault="00737C93" w:rsidP="00737C93">
      <w:pPr>
        <w:numPr>
          <w:ilvl w:val="1"/>
          <w:numId w:val="244"/>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A57FF9">
        <w:rPr>
          <w:rFonts w:ascii="David" w:hAnsi="David"/>
          <w:sz w:val="24"/>
          <w:rtl/>
        </w:rPr>
        <w:t xml:space="preserve">הימצאות ב"ניגוד </w:t>
      </w:r>
      <w:r w:rsidRPr="00A57FF9">
        <w:rPr>
          <w:rFonts w:ascii="David" w:hAnsi="David"/>
          <w:color w:val="000000"/>
          <w:sz w:val="24"/>
          <w:rtl/>
        </w:rPr>
        <w:t>עניינים</w:t>
      </w:r>
      <w:r w:rsidRPr="00A57FF9">
        <w:rPr>
          <w:rFonts w:ascii="David" w:hAnsi="David"/>
          <w:sz w:val="24"/>
          <w:rtl/>
        </w:rPr>
        <w:t xml:space="preserve"> אישי", קרי: כאשר עניין עליו מופקד </w:t>
      </w:r>
      <w:r w:rsidR="0095367A">
        <w:rPr>
          <w:rFonts w:ascii="David" w:hAnsi="David"/>
          <w:sz w:val="24"/>
          <w:rtl/>
        </w:rPr>
        <w:t>המפעיל</w:t>
      </w:r>
      <w:r w:rsidRPr="00A57FF9">
        <w:rPr>
          <w:rFonts w:ascii="David" w:hAnsi="David"/>
          <w:sz w:val="24"/>
          <w:rtl/>
        </w:rPr>
        <w:t xml:space="preserve"> לפי הסכם זה עלול להתנגש עם</w:t>
      </w:r>
      <w:r w:rsidRPr="00A57FF9">
        <w:rPr>
          <w:rFonts w:ascii="David" w:hAnsi="David"/>
          <w:b/>
          <w:bCs/>
          <w:sz w:val="24"/>
          <w:rtl/>
        </w:rPr>
        <w:t xml:space="preserve"> </w:t>
      </w:r>
      <w:r w:rsidRPr="00A57FF9">
        <w:rPr>
          <w:rFonts w:ascii="David" w:hAnsi="David"/>
          <w:sz w:val="24"/>
          <w:rtl/>
        </w:rPr>
        <w:t>עניין אחר שלו.</w:t>
      </w:r>
    </w:p>
    <w:p w:rsidR="00737C93" w:rsidRPr="00A57FF9" w:rsidRDefault="00737C93" w:rsidP="00737C93">
      <w:pPr>
        <w:numPr>
          <w:ilvl w:val="1"/>
          <w:numId w:val="244"/>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A57FF9">
        <w:rPr>
          <w:rFonts w:ascii="David" w:hAnsi="David"/>
          <w:sz w:val="24"/>
          <w:rtl/>
        </w:rPr>
        <w:t xml:space="preserve">הימצאות ב"ניגוד </w:t>
      </w:r>
      <w:r w:rsidRPr="00A57FF9">
        <w:rPr>
          <w:rFonts w:ascii="David" w:hAnsi="David"/>
          <w:color w:val="000000"/>
          <w:sz w:val="24"/>
          <w:rtl/>
        </w:rPr>
        <w:t>עניינים</w:t>
      </w:r>
      <w:r w:rsidRPr="00A57FF9">
        <w:rPr>
          <w:rFonts w:ascii="David" w:hAnsi="David"/>
          <w:sz w:val="24"/>
          <w:rtl/>
        </w:rPr>
        <w:t xml:space="preserve"> מוסדי", קרי: כאשר עניין עליו מופקד </w:t>
      </w:r>
      <w:r w:rsidR="0095367A">
        <w:rPr>
          <w:rFonts w:ascii="David" w:hAnsi="David"/>
          <w:sz w:val="24"/>
          <w:rtl/>
        </w:rPr>
        <w:t>המפעיל</w:t>
      </w:r>
      <w:r w:rsidRPr="00A57FF9">
        <w:rPr>
          <w:rFonts w:ascii="David" w:hAnsi="David"/>
          <w:sz w:val="24"/>
          <w:rtl/>
        </w:rPr>
        <w:t xml:space="preserve"> לפי הסכם זה עלול להתנגש עם תפקיד אחר, ציבורי או פרטי, שהוא ממלא במסגרת גוף ציבורי או גוף אחר.</w:t>
      </w:r>
    </w:p>
    <w:p w:rsidR="00737C93" w:rsidRPr="00A57FF9" w:rsidRDefault="00737C93" w:rsidP="00737C93">
      <w:pPr>
        <w:pStyle w:val="afb"/>
        <w:spacing w:line="360" w:lineRule="auto"/>
        <w:ind w:left="420" w:firstLine="0"/>
        <w:contextualSpacing/>
        <w:jc w:val="both"/>
        <w:rPr>
          <w:rFonts w:ascii="David" w:hAnsi="David"/>
          <w:b/>
          <w:bCs/>
          <w:sz w:val="24"/>
          <w:rtl/>
        </w:rPr>
      </w:pPr>
      <w:r w:rsidRPr="00A57FF9">
        <w:rPr>
          <w:rFonts w:ascii="David" w:hAnsi="David"/>
          <w:b/>
          <w:bCs/>
          <w:sz w:val="24"/>
          <w:rtl/>
        </w:rPr>
        <w:t>"עובד" –</w:t>
      </w:r>
      <w:r w:rsidRPr="00A57FF9">
        <w:rPr>
          <w:rFonts w:ascii="David" w:hAnsi="David"/>
          <w:sz w:val="24"/>
          <w:rtl/>
        </w:rPr>
        <w:tab/>
      </w:r>
      <w:r w:rsidRPr="00A57FF9">
        <w:rPr>
          <w:rFonts w:ascii="David" w:hAnsi="David"/>
          <w:sz w:val="24"/>
          <w:rtl/>
        </w:rPr>
        <w:tab/>
      </w:r>
      <w:r w:rsidRPr="00A57FF9">
        <w:rPr>
          <w:rFonts w:ascii="David" w:hAnsi="David"/>
          <w:sz w:val="24"/>
          <w:rtl/>
        </w:rPr>
        <w:tab/>
        <w:t xml:space="preserve">כל אחד מעובדי </w:t>
      </w:r>
      <w:r w:rsidR="0095367A">
        <w:rPr>
          <w:rFonts w:ascii="David" w:hAnsi="David"/>
          <w:sz w:val="24"/>
          <w:rtl/>
        </w:rPr>
        <w:t>המפעיל</w:t>
      </w:r>
      <w:r w:rsidRPr="00A57FF9">
        <w:rPr>
          <w:rFonts w:ascii="David" w:hAnsi="David"/>
          <w:sz w:val="24"/>
          <w:rtl/>
        </w:rPr>
        <w:t>, לרבות כל אחד מאנשי הצוות.</w:t>
      </w:r>
    </w:p>
    <w:p w:rsidR="00737C93" w:rsidRPr="00A57FF9" w:rsidRDefault="00737C93" w:rsidP="00737C93">
      <w:pPr>
        <w:spacing w:line="360" w:lineRule="auto"/>
        <w:ind w:left="2880" w:hanging="2460"/>
        <w:contextualSpacing/>
        <w:jc w:val="both"/>
        <w:rPr>
          <w:rFonts w:ascii="David" w:hAnsi="David"/>
          <w:sz w:val="24"/>
        </w:rPr>
      </w:pPr>
      <w:r w:rsidRPr="00A57FF9">
        <w:rPr>
          <w:rFonts w:ascii="David" w:hAnsi="David"/>
          <w:sz w:val="24"/>
          <w:rtl/>
        </w:rPr>
        <w:t>"</w:t>
      </w:r>
      <w:r w:rsidRPr="00A57FF9">
        <w:rPr>
          <w:rFonts w:ascii="David" w:hAnsi="David"/>
          <w:b/>
          <w:bCs/>
          <w:sz w:val="24"/>
          <w:rtl/>
        </w:rPr>
        <w:t>עניין אחר</w:t>
      </w:r>
      <w:r w:rsidRPr="00A57FF9">
        <w:rPr>
          <w:rFonts w:ascii="David" w:hAnsi="David"/>
          <w:sz w:val="24"/>
          <w:rtl/>
        </w:rPr>
        <w:t xml:space="preserve">" – </w:t>
      </w:r>
      <w:r w:rsidRPr="00A57FF9">
        <w:rPr>
          <w:rFonts w:ascii="David" w:hAnsi="David"/>
          <w:sz w:val="24"/>
          <w:rtl/>
        </w:rPr>
        <w:tab/>
        <w:t xml:space="preserve">כל עניין אישי, מקצועי, משפחתי – שאינו חלק מחובותיו של </w:t>
      </w:r>
      <w:r w:rsidR="0095367A">
        <w:rPr>
          <w:rFonts w:ascii="David" w:hAnsi="David"/>
          <w:sz w:val="24"/>
          <w:rtl/>
        </w:rPr>
        <w:t>המפעיל</w:t>
      </w:r>
      <w:r w:rsidRPr="00A57FF9">
        <w:rPr>
          <w:rFonts w:ascii="David" w:hAnsi="David"/>
          <w:sz w:val="24"/>
          <w:rtl/>
        </w:rPr>
        <w:t xml:space="preserve"> לפי ההסכם – לרבות עניינו</w:t>
      </w:r>
      <w:r w:rsidRPr="00A57FF9">
        <w:rPr>
          <w:rFonts w:ascii="David" w:hAnsi="David"/>
          <w:sz w:val="24"/>
        </w:rPr>
        <w:t xml:space="preserve"> </w:t>
      </w:r>
      <w:r w:rsidRPr="00A57FF9">
        <w:rPr>
          <w:rFonts w:ascii="David" w:hAnsi="David"/>
          <w:sz w:val="24"/>
          <w:rtl/>
        </w:rPr>
        <w:t>של</w:t>
      </w:r>
      <w:r w:rsidRPr="00A57FF9">
        <w:rPr>
          <w:rFonts w:ascii="David" w:hAnsi="David"/>
          <w:sz w:val="24"/>
        </w:rPr>
        <w:t xml:space="preserve"> </w:t>
      </w:r>
      <w:r w:rsidRPr="00A57FF9">
        <w:rPr>
          <w:rFonts w:ascii="David" w:hAnsi="David"/>
          <w:sz w:val="24"/>
          <w:rtl/>
        </w:rPr>
        <w:t>קרוב</w:t>
      </w:r>
      <w:r w:rsidRPr="00A57FF9">
        <w:rPr>
          <w:rFonts w:ascii="David" w:hAnsi="David"/>
          <w:sz w:val="24"/>
        </w:rPr>
        <w:t xml:space="preserve"> </w:t>
      </w:r>
      <w:r w:rsidRPr="00A57FF9">
        <w:rPr>
          <w:rFonts w:ascii="David" w:hAnsi="David"/>
          <w:sz w:val="24"/>
          <w:rtl/>
        </w:rPr>
        <w:t>או</w:t>
      </w:r>
      <w:r w:rsidRPr="00A57FF9">
        <w:rPr>
          <w:rFonts w:ascii="David" w:hAnsi="David"/>
          <w:sz w:val="24"/>
        </w:rPr>
        <w:t xml:space="preserve"> </w:t>
      </w:r>
      <w:r w:rsidRPr="00A57FF9">
        <w:rPr>
          <w:rFonts w:ascii="David" w:hAnsi="David"/>
          <w:sz w:val="24"/>
          <w:rtl/>
        </w:rPr>
        <w:t>של</w:t>
      </w:r>
      <w:r w:rsidRPr="00A57FF9">
        <w:rPr>
          <w:rFonts w:ascii="David" w:hAnsi="David"/>
          <w:sz w:val="24"/>
        </w:rPr>
        <w:t xml:space="preserve"> </w:t>
      </w:r>
      <w:r w:rsidRPr="00A57FF9">
        <w:rPr>
          <w:rFonts w:ascii="David" w:hAnsi="David"/>
          <w:sz w:val="24"/>
          <w:rtl/>
        </w:rPr>
        <w:t>גוף</w:t>
      </w:r>
      <w:r w:rsidRPr="00A57FF9">
        <w:rPr>
          <w:rFonts w:ascii="David" w:hAnsi="David"/>
          <w:sz w:val="24"/>
        </w:rPr>
        <w:t xml:space="preserve"> </w:t>
      </w:r>
      <w:r w:rsidRPr="00A57FF9">
        <w:rPr>
          <w:rFonts w:ascii="David" w:hAnsi="David"/>
          <w:sz w:val="24"/>
          <w:rtl/>
        </w:rPr>
        <w:t>ש</w:t>
      </w:r>
      <w:r w:rsidR="0095367A">
        <w:rPr>
          <w:rFonts w:ascii="David" w:hAnsi="David"/>
          <w:sz w:val="24"/>
          <w:rtl/>
        </w:rPr>
        <w:t>המפעיל</w:t>
      </w:r>
      <w:r w:rsidRPr="00A57FF9">
        <w:rPr>
          <w:rFonts w:ascii="David" w:hAnsi="David"/>
          <w:sz w:val="24"/>
          <w:rtl/>
        </w:rPr>
        <w:t xml:space="preserve"> או</w:t>
      </w:r>
      <w:r w:rsidRPr="00A57FF9">
        <w:rPr>
          <w:rFonts w:ascii="David" w:hAnsi="David"/>
          <w:sz w:val="24"/>
        </w:rPr>
        <w:t xml:space="preserve"> </w:t>
      </w:r>
      <w:r w:rsidRPr="00A57FF9">
        <w:rPr>
          <w:rFonts w:ascii="David" w:hAnsi="David"/>
          <w:sz w:val="24"/>
          <w:rtl/>
        </w:rPr>
        <w:t>קרוב</w:t>
      </w:r>
      <w:r w:rsidRPr="00A57FF9">
        <w:rPr>
          <w:rFonts w:ascii="David" w:hAnsi="David"/>
          <w:sz w:val="24"/>
        </w:rPr>
        <w:t xml:space="preserve"> </w:t>
      </w:r>
      <w:r w:rsidRPr="00A57FF9">
        <w:rPr>
          <w:rFonts w:ascii="David" w:hAnsi="David"/>
          <w:sz w:val="24"/>
          <w:rtl/>
        </w:rPr>
        <w:t>שלו חבר</w:t>
      </w:r>
      <w:r w:rsidRPr="00A57FF9">
        <w:rPr>
          <w:rFonts w:ascii="David" w:hAnsi="David"/>
          <w:sz w:val="24"/>
        </w:rPr>
        <w:t xml:space="preserve"> </w:t>
      </w:r>
      <w:r w:rsidRPr="00A57FF9">
        <w:rPr>
          <w:rFonts w:ascii="David" w:hAnsi="David"/>
          <w:sz w:val="24"/>
          <w:rtl/>
        </w:rPr>
        <w:t>בו, מנהל</w:t>
      </w:r>
      <w:r w:rsidRPr="00A57FF9">
        <w:rPr>
          <w:rFonts w:ascii="David" w:hAnsi="David"/>
          <w:sz w:val="24"/>
        </w:rPr>
        <w:t xml:space="preserve"> </w:t>
      </w:r>
      <w:r w:rsidRPr="00A57FF9">
        <w:rPr>
          <w:rFonts w:ascii="David" w:hAnsi="David"/>
          <w:sz w:val="24"/>
          <w:rtl/>
        </w:rPr>
        <w:t>אותו</w:t>
      </w:r>
      <w:r w:rsidRPr="00A57FF9">
        <w:rPr>
          <w:rFonts w:ascii="David" w:hAnsi="David"/>
          <w:sz w:val="24"/>
        </w:rPr>
        <w:t xml:space="preserve"> </w:t>
      </w:r>
      <w:r w:rsidRPr="00A57FF9">
        <w:rPr>
          <w:rFonts w:ascii="David" w:hAnsi="David"/>
          <w:sz w:val="24"/>
          <w:rtl/>
        </w:rPr>
        <w:t>או</w:t>
      </w:r>
      <w:r w:rsidRPr="00A57FF9">
        <w:rPr>
          <w:rFonts w:ascii="David" w:hAnsi="David"/>
          <w:sz w:val="24"/>
        </w:rPr>
        <w:t xml:space="preserve"> </w:t>
      </w:r>
      <w:r w:rsidRPr="00A57FF9">
        <w:rPr>
          <w:rFonts w:ascii="David" w:hAnsi="David"/>
          <w:sz w:val="24"/>
          <w:rtl/>
        </w:rPr>
        <w:t>עובד</w:t>
      </w:r>
      <w:r w:rsidRPr="00A57FF9">
        <w:rPr>
          <w:rFonts w:ascii="David" w:hAnsi="David"/>
          <w:sz w:val="24"/>
        </w:rPr>
        <w:t xml:space="preserve"> </w:t>
      </w:r>
      <w:r w:rsidRPr="00A57FF9">
        <w:rPr>
          <w:rFonts w:ascii="David" w:hAnsi="David"/>
          <w:sz w:val="24"/>
          <w:rtl/>
        </w:rPr>
        <w:t>אחראי</w:t>
      </w:r>
      <w:r w:rsidRPr="00A57FF9">
        <w:rPr>
          <w:rFonts w:ascii="David" w:hAnsi="David"/>
          <w:sz w:val="24"/>
        </w:rPr>
        <w:t xml:space="preserve"> </w:t>
      </w:r>
      <w:r w:rsidRPr="00A57FF9">
        <w:rPr>
          <w:rFonts w:ascii="David" w:hAnsi="David"/>
          <w:sz w:val="24"/>
          <w:rtl/>
        </w:rPr>
        <w:t>בו, או גוף</w:t>
      </w:r>
      <w:r w:rsidRPr="00A57FF9">
        <w:rPr>
          <w:rFonts w:ascii="David" w:hAnsi="David"/>
          <w:sz w:val="24"/>
        </w:rPr>
        <w:t xml:space="preserve"> </w:t>
      </w:r>
      <w:r w:rsidRPr="00A57FF9">
        <w:rPr>
          <w:rFonts w:ascii="David" w:hAnsi="David"/>
          <w:sz w:val="24"/>
          <w:rtl/>
        </w:rPr>
        <w:t>בו ל</w:t>
      </w:r>
      <w:r w:rsidR="0095367A">
        <w:rPr>
          <w:rFonts w:ascii="David" w:hAnsi="David"/>
          <w:sz w:val="24"/>
          <w:rtl/>
        </w:rPr>
        <w:t>מפעיל</w:t>
      </w:r>
      <w:r w:rsidRPr="00A57FF9">
        <w:rPr>
          <w:rFonts w:ascii="David" w:hAnsi="David"/>
          <w:sz w:val="24"/>
          <w:rtl/>
        </w:rPr>
        <w:t xml:space="preserve"> יש זכויות קנייניות או חוזיות - לרבות זכות לקבלת רווחים וכן</w:t>
      </w:r>
      <w:r w:rsidRPr="00A57FF9">
        <w:rPr>
          <w:rFonts w:ascii="David" w:hAnsi="David"/>
          <w:sz w:val="24"/>
        </w:rPr>
        <w:t xml:space="preserve"> </w:t>
      </w:r>
      <w:r w:rsidRPr="00A57FF9">
        <w:rPr>
          <w:rFonts w:ascii="David" w:hAnsi="David"/>
          <w:sz w:val="24"/>
          <w:rtl/>
        </w:rPr>
        <w:t>עניינו</w:t>
      </w:r>
      <w:r w:rsidRPr="00A57FF9">
        <w:rPr>
          <w:rFonts w:ascii="David" w:hAnsi="David"/>
          <w:sz w:val="24"/>
        </w:rPr>
        <w:t xml:space="preserve"> </w:t>
      </w:r>
      <w:r w:rsidRPr="00A57FF9">
        <w:rPr>
          <w:rFonts w:ascii="David" w:hAnsi="David"/>
          <w:sz w:val="24"/>
          <w:rtl/>
        </w:rPr>
        <w:t>של</w:t>
      </w:r>
      <w:r w:rsidRPr="00A57FF9">
        <w:rPr>
          <w:rFonts w:ascii="David" w:hAnsi="David"/>
          <w:sz w:val="24"/>
        </w:rPr>
        <w:t xml:space="preserve"> </w:t>
      </w:r>
      <w:r w:rsidRPr="00A57FF9">
        <w:rPr>
          <w:rFonts w:ascii="David" w:hAnsi="David"/>
          <w:sz w:val="24"/>
          <w:rtl/>
        </w:rPr>
        <w:t xml:space="preserve">לקוח של </w:t>
      </w:r>
      <w:r w:rsidR="0095367A">
        <w:rPr>
          <w:rFonts w:ascii="David" w:hAnsi="David"/>
          <w:sz w:val="24"/>
          <w:rtl/>
        </w:rPr>
        <w:t>המפעיל</w:t>
      </w:r>
      <w:r w:rsidRPr="00A57FF9">
        <w:rPr>
          <w:rFonts w:ascii="David" w:hAnsi="David"/>
          <w:sz w:val="24"/>
          <w:rtl/>
        </w:rPr>
        <w:t xml:space="preserve"> או של שותפו של </w:t>
      </w:r>
      <w:r w:rsidR="0095367A">
        <w:rPr>
          <w:rFonts w:ascii="David" w:hAnsi="David"/>
          <w:sz w:val="24"/>
          <w:rtl/>
        </w:rPr>
        <w:t>המפעיל</w:t>
      </w:r>
      <w:r w:rsidRPr="00A57FF9">
        <w:rPr>
          <w:rFonts w:ascii="David" w:hAnsi="David"/>
          <w:sz w:val="24"/>
          <w:rtl/>
        </w:rPr>
        <w:t xml:space="preserve"> או של קרובו</w:t>
      </w:r>
      <w:r w:rsidRPr="00A57FF9">
        <w:rPr>
          <w:rFonts w:ascii="David" w:hAnsi="David"/>
          <w:sz w:val="24"/>
        </w:rPr>
        <w:t>.</w:t>
      </w:r>
    </w:p>
    <w:p w:rsidR="00737C93" w:rsidRPr="00A57FF9" w:rsidRDefault="00737C93" w:rsidP="00737C93">
      <w:pPr>
        <w:spacing w:line="360" w:lineRule="auto"/>
        <w:ind w:left="2880" w:hanging="2460"/>
        <w:contextualSpacing/>
        <w:jc w:val="both"/>
        <w:rPr>
          <w:rFonts w:ascii="David" w:hAnsi="David"/>
          <w:sz w:val="24"/>
          <w:rtl/>
        </w:rPr>
      </w:pPr>
      <w:r w:rsidRPr="00A57FF9">
        <w:rPr>
          <w:rFonts w:ascii="David" w:hAnsi="David"/>
          <w:sz w:val="24"/>
          <w:rtl/>
        </w:rPr>
        <w:t>"</w:t>
      </w:r>
      <w:r w:rsidRPr="00A57FF9">
        <w:rPr>
          <w:rFonts w:ascii="David" w:hAnsi="David"/>
          <w:b/>
          <w:bCs/>
          <w:sz w:val="24"/>
          <w:rtl/>
        </w:rPr>
        <w:t>עניין נוגד</w:t>
      </w:r>
      <w:r w:rsidRPr="00A57FF9">
        <w:rPr>
          <w:rFonts w:ascii="David" w:hAnsi="David"/>
          <w:sz w:val="24"/>
          <w:rtl/>
        </w:rPr>
        <w:t xml:space="preserve">" – </w:t>
      </w:r>
      <w:r w:rsidRPr="00A57FF9">
        <w:rPr>
          <w:rFonts w:ascii="David" w:hAnsi="David"/>
          <w:sz w:val="24"/>
          <w:rtl/>
        </w:rPr>
        <w:tab/>
        <w:t xml:space="preserve">עניין אחר העשוי להשפיע על תפקודו של </w:t>
      </w:r>
      <w:r w:rsidR="0095367A">
        <w:rPr>
          <w:rFonts w:ascii="David" w:hAnsi="David"/>
          <w:sz w:val="24"/>
          <w:rtl/>
        </w:rPr>
        <w:t>המפעיל</w:t>
      </w:r>
      <w:r w:rsidRPr="00A57FF9">
        <w:rPr>
          <w:rFonts w:ascii="David" w:hAnsi="David"/>
          <w:sz w:val="24"/>
          <w:rtl/>
        </w:rPr>
        <w:t>, שאינו במסגרת חובותיו לפי ההסכם.</w:t>
      </w:r>
    </w:p>
    <w:p w:rsidR="00737C93" w:rsidRPr="00A57FF9" w:rsidRDefault="00737C93" w:rsidP="00737C93">
      <w:pPr>
        <w:spacing w:line="360" w:lineRule="auto"/>
        <w:ind w:left="420"/>
        <w:contextualSpacing/>
        <w:jc w:val="both"/>
        <w:rPr>
          <w:rFonts w:ascii="David" w:hAnsi="David"/>
          <w:sz w:val="24"/>
          <w:rtl/>
        </w:rPr>
      </w:pPr>
      <w:r w:rsidRPr="00A57FF9">
        <w:rPr>
          <w:rFonts w:ascii="David" w:hAnsi="David"/>
          <w:sz w:val="24"/>
          <w:rtl/>
        </w:rPr>
        <w:t>"</w:t>
      </w:r>
      <w:r w:rsidRPr="00A57FF9">
        <w:rPr>
          <w:rFonts w:ascii="David" w:hAnsi="David"/>
          <w:b/>
          <w:bCs/>
          <w:sz w:val="24"/>
          <w:rtl/>
        </w:rPr>
        <w:t>קרוב</w:t>
      </w:r>
      <w:r w:rsidRPr="00A57FF9">
        <w:rPr>
          <w:rFonts w:ascii="David" w:hAnsi="David"/>
          <w:sz w:val="24"/>
          <w:rtl/>
        </w:rPr>
        <w:t xml:space="preserve">" – </w:t>
      </w:r>
      <w:r w:rsidRPr="00A57FF9">
        <w:rPr>
          <w:rFonts w:ascii="David" w:hAnsi="David"/>
          <w:sz w:val="24"/>
          <w:rtl/>
        </w:rPr>
        <w:tab/>
      </w:r>
      <w:r w:rsidRPr="00A57FF9">
        <w:rPr>
          <w:rFonts w:ascii="David" w:hAnsi="David"/>
          <w:sz w:val="24"/>
          <w:rtl/>
        </w:rPr>
        <w:tab/>
      </w:r>
      <w:r w:rsidRPr="00A57FF9">
        <w:rPr>
          <w:rFonts w:ascii="David" w:hAnsi="David"/>
          <w:sz w:val="24"/>
          <w:rtl/>
        </w:rPr>
        <w:tab/>
        <w:t>בן זוג, אח, הורה, צאצא, וכן הורה או בן זוג של כל אחד מאלה.</w:t>
      </w:r>
    </w:p>
    <w:p w:rsidR="00737C93" w:rsidRDefault="00737C93" w:rsidP="00655985">
      <w:pPr>
        <w:spacing w:line="360" w:lineRule="auto"/>
        <w:ind w:left="2880" w:hanging="2460"/>
        <w:contextualSpacing/>
        <w:jc w:val="both"/>
        <w:rPr>
          <w:rFonts w:ascii="David" w:hAnsi="David"/>
          <w:sz w:val="24"/>
          <w:rtl/>
        </w:rPr>
      </w:pPr>
      <w:r w:rsidRPr="00A57FF9">
        <w:rPr>
          <w:rFonts w:ascii="David" w:hAnsi="David"/>
          <w:sz w:val="24"/>
          <w:rtl/>
        </w:rPr>
        <w:t>"</w:t>
      </w:r>
      <w:r w:rsidRPr="00A57FF9">
        <w:rPr>
          <w:rFonts w:ascii="David" w:hAnsi="David"/>
          <w:b/>
          <w:bCs/>
          <w:sz w:val="24"/>
          <w:rtl/>
        </w:rPr>
        <w:t>השירותים</w:t>
      </w:r>
      <w:r w:rsidRPr="00A57FF9">
        <w:rPr>
          <w:rFonts w:ascii="David" w:hAnsi="David"/>
          <w:sz w:val="24"/>
          <w:rtl/>
        </w:rPr>
        <w:t xml:space="preserve">"–  </w:t>
      </w:r>
      <w:r w:rsidRPr="00A57FF9">
        <w:rPr>
          <w:rFonts w:ascii="David" w:hAnsi="David"/>
          <w:sz w:val="24"/>
          <w:rtl/>
        </w:rPr>
        <w:tab/>
      </w:r>
      <w:r w:rsidR="00251D67" w:rsidRPr="00655985">
        <w:rPr>
          <w:rFonts w:ascii="David" w:hAnsi="David"/>
          <w:sz w:val="24"/>
          <w:rtl/>
        </w:rPr>
        <w:t>שירותי הקמה ותפעול מאגר מידע סטטיסטי בענף ביטוח רכב חובה בישראל</w:t>
      </w:r>
      <w:r w:rsidR="00251D67" w:rsidRPr="00655985" w:rsidDel="00251D67">
        <w:rPr>
          <w:rFonts w:ascii="David" w:hAnsi="David"/>
          <w:sz w:val="24"/>
          <w:rtl/>
        </w:rPr>
        <w:t xml:space="preserve"> </w:t>
      </w:r>
      <w:r w:rsidRPr="00A57FF9">
        <w:rPr>
          <w:rFonts w:ascii="David" w:hAnsi="David"/>
          <w:sz w:val="24"/>
          <w:rtl/>
        </w:rPr>
        <w:t>בהתאם למפורט במכרז אשר פורסם על ידי המזמין, ומהווה חלק בלתי נפרד מהסכם זה.</w:t>
      </w:r>
    </w:p>
    <w:p w:rsidR="0095367A" w:rsidRPr="004C5EDC" w:rsidRDefault="0095367A" w:rsidP="000A7637">
      <w:pPr>
        <w:pStyle w:val="afb"/>
        <w:widowControl w:val="0"/>
        <w:ind w:left="2326"/>
        <w:rPr>
          <w:rStyle w:val="af4"/>
          <w:rtl/>
        </w:rPr>
      </w:pPr>
    </w:p>
    <w:p w:rsidR="0095367A" w:rsidRPr="004C5EDC" w:rsidRDefault="0000601A" w:rsidP="004C5EDC">
      <w:pPr>
        <w:pStyle w:val="11"/>
        <w:tabs>
          <w:tab w:val="left" w:pos="566"/>
        </w:tabs>
        <w:ind w:left="360"/>
        <w:rPr>
          <w:rStyle w:val="af4"/>
          <w:rtl/>
        </w:rPr>
      </w:pPr>
      <w:bookmarkStart w:id="71" w:name="_Toc13038877"/>
      <w:bookmarkStart w:id="72" w:name="_Toc13055683"/>
      <w:bookmarkStart w:id="73" w:name="_Toc13059438"/>
      <w:r w:rsidRPr="001D0FDE">
        <w:rPr>
          <w:rFonts w:ascii="David" w:hAnsi="David" w:hint="cs"/>
          <w:sz w:val="24"/>
          <w:szCs w:val="24"/>
          <w:rtl/>
        </w:rPr>
        <w:t>3</w:t>
      </w:r>
      <w:r w:rsidRPr="001D0FDE">
        <w:rPr>
          <w:rFonts w:hint="cs"/>
          <w:sz w:val="24"/>
          <w:szCs w:val="24"/>
          <w:rtl/>
        </w:rPr>
        <w:t>.</w:t>
      </w:r>
      <w:bookmarkStart w:id="74" w:name="_Toc12963335"/>
      <w:bookmarkStart w:id="75" w:name="_Toc12968358"/>
      <w:bookmarkStart w:id="76" w:name="_Toc12968591"/>
      <w:r w:rsidR="00BF21AC" w:rsidRPr="001D0FDE">
        <w:rPr>
          <w:rFonts w:hint="cs"/>
          <w:sz w:val="24"/>
          <w:szCs w:val="24"/>
          <w:rtl/>
        </w:rPr>
        <w:t xml:space="preserve"> </w:t>
      </w:r>
      <w:r w:rsidR="0095367A" w:rsidRPr="001D0FDE">
        <w:rPr>
          <w:sz w:val="24"/>
          <w:szCs w:val="24"/>
          <w:rtl/>
        </w:rPr>
        <w:t>נספחים להסכם -</w:t>
      </w:r>
      <w:bookmarkEnd w:id="71"/>
      <w:bookmarkEnd w:id="72"/>
      <w:bookmarkEnd w:id="73"/>
      <w:bookmarkEnd w:id="74"/>
      <w:bookmarkEnd w:id="75"/>
      <w:bookmarkEnd w:id="76"/>
    </w:p>
    <w:p w:rsidR="0095367A" w:rsidRPr="00655985" w:rsidRDefault="0095367A" w:rsidP="00655985">
      <w:pPr>
        <w:pStyle w:val="a7"/>
        <w:numPr>
          <w:ilvl w:val="1"/>
          <w:numId w:val="44"/>
        </w:numPr>
        <w:tabs>
          <w:tab w:val="left" w:pos="942"/>
        </w:tabs>
        <w:spacing w:before="0" w:after="0"/>
        <w:rPr>
          <w:rFonts w:ascii="David" w:hAnsi="David"/>
          <w:color w:val="000000"/>
          <w:rtl/>
        </w:rPr>
      </w:pPr>
      <w:r w:rsidRPr="00655985">
        <w:rPr>
          <w:rFonts w:ascii="David" w:hAnsi="David"/>
          <w:color w:val="000000"/>
          <w:rtl/>
        </w:rPr>
        <w:lastRenderedPageBreak/>
        <w:t>תנאי המכרז והמפרט;</w:t>
      </w:r>
    </w:p>
    <w:p w:rsidR="0095367A" w:rsidRPr="00AB6268" w:rsidRDefault="0095367A" w:rsidP="00655985">
      <w:pPr>
        <w:pStyle w:val="a7"/>
        <w:numPr>
          <w:ilvl w:val="1"/>
          <w:numId w:val="44"/>
        </w:numPr>
        <w:tabs>
          <w:tab w:val="left" w:pos="942"/>
        </w:tabs>
        <w:spacing w:before="0" w:after="0"/>
        <w:rPr>
          <w:rFonts w:ascii="David" w:hAnsi="David"/>
          <w:color w:val="000000"/>
          <w:rtl/>
        </w:rPr>
      </w:pPr>
      <w:r w:rsidRPr="00AB6268">
        <w:rPr>
          <w:rFonts w:ascii="David" w:hAnsi="David"/>
          <w:color w:val="000000"/>
          <w:rtl/>
        </w:rPr>
        <w:t>הבהרות בכתב שניתנו במהלך המכרז, אם ניתנו;</w:t>
      </w:r>
    </w:p>
    <w:p w:rsidR="0095367A" w:rsidRPr="00AB6268" w:rsidRDefault="0095367A" w:rsidP="00655985">
      <w:pPr>
        <w:pStyle w:val="a7"/>
        <w:numPr>
          <w:ilvl w:val="1"/>
          <w:numId w:val="44"/>
        </w:numPr>
        <w:tabs>
          <w:tab w:val="left" w:pos="942"/>
        </w:tabs>
        <w:spacing w:before="0" w:after="0"/>
        <w:rPr>
          <w:rFonts w:ascii="David" w:hAnsi="David"/>
          <w:color w:val="000000"/>
        </w:rPr>
      </w:pPr>
      <w:r w:rsidRPr="00AB6268">
        <w:rPr>
          <w:rFonts w:ascii="David" w:hAnsi="David"/>
          <w:color w:val="000000"/>
          <w:rtl/>
        </w:rPr>
        <w:t>הצהרות המפעיל לעניין זכויות קניין והעדר ניגוד עניינים כנדרש בסעיפים 1.5.4 ו- 1.5.6 למפרט;</w:t>
      </w:r>
    </w:p>
    <w:p w:rsidR="0095367A" w:rsidRPr="00AB6268" w:rsidRDefault="0095367A" w:rsidP="00655985">
      <w:pPr>
        <w:pStyle w:val="a7"/>
        <w:numPr>
          <w:ilvl w:val="1"/>
          <w:numId w:val="44"/>
        </w:numPr>
        <w:tabs>
          <w:tab w:val="left" w:pos="942"/>
        </w:tabs>
        <w:spacing w:before="0" w:after="0"/>
        <w:rPr>
          <w:rFonts w:ascii="David" w:hAnsi="David"/>
          <w:color w:val="000000"/>
        </w:rPr>
      </w:pPr>
      <w:r w:rsidRPr="00AB6268">
        <w:rPr>
          <w:rFonts w:ascii="David" w:hAnsi="David"/>
          <w:color w:val="000000"/>
          <w:rtl/>
        </w:rPr>
        <w:t>הסכמות נוספות בין הצדדים עובר לחתימת ההסכם, כמפורט בתוספת.</w:t>
      </w:r>
    </w:p>
    <w:p w:rsidR="0095367A" w:rsidRPr="00A57FF9" w:rsidRDefault="0095367A" w:rsidP="00CF7F04">
      <w:pPr>
        <w:spacing w:line="360" w:lineRule="auto"/>
        <w:contextualSpacing/>
        <w:jc w:val="both"/>
        <w:rPr>
          <w:rFonts w:ascii="David" w:hAnsi="David"/>
          <w:sz w:val="24"/>
          <w:rtl/>
        </w:rPr>
      </w:pPr>
    </w:p>
    <w:p w:rsidR="00737C93" w:rsidRPr="00BF21AC" w:rsidRDefault="00737C93" w:rsidP="00CF7F04">
      <w:pPr>
        <w:pStyle w:val="a7"/>
        <w:widowControl w:val="0"/>
        <w:numPr>
          <w:ilvl w:val="0"/>
          <w:numId w:val="44"/>
        </w:numPr>
        <w:tabs>
          <w:tab w:val="left" w:pos="392"/>
        </w:tabs>
        <w:outlineLvl w:val="0"/>
        <w:rPr>
          <w:rFonts w:ascii="David" w:hAnsi="David"/>
          <w:b/>
          <w:bCs/>
          <w:caps/>
          <w:spacing w:val="15"/>
          <w:u w:val="single"/>
          <w:rtl/>
        </w:rPr>
      </w:pPr>
      <w:bookmarkStart w:id="77" w:name="_Toc12963336"/>
      <w:bookmarkStart w:id="78" w:name="_Toc12968359"/>
      <w:bookmarkStart w:id="79" w:name="_Toc12968592"/>
      <w:bookmarkStart w:id="80" w:name="_Toc13038878"/>
      <w:bookmarkStart w:id="81" w:name="_Toc13055684"/>
      <w:bookmarkStart w:id="82" w:name="_Toc13059439"/>
      <w:r w:rsidRPr="00BF21AC">
        <w:rPr>
          <w:rFonts w:ascii="David" w:hAnsi="David"/>
          <w:b/>
          <w:bCs/>
          <w:caps/>
          <w:spacing w:val="15"/>
          <w:u w:val="single"/>
          <w:rtl/>
        </w:rPr>
        <w:t>תקופת ההתקשרות</w:t>
      </w:r>
      <w:bookmarkEnd w:id="77"/>
      <w:bookmarkEnd w:id="78"/>
      <w:bookmarkEnd w:id="79"/>
      <w:bookmarkEnd w:id="80"/>
      <w:bookmarkEnd w:id="81"/>
      <w:bookmarkEnd w:id="82"/>
    </w:p>
    <w:p w:rsidR="00737C93" w:rsidRPr="00506528" w:rsidRDefault="00B351BA" w:rsidP="00DF753D">
      <w:pPr>
        <w:pStyle w:val="a7"/>
        <w:numPr>
          <w:ilvl w:val="1"/>
          <w:numId w:val="306"/>
        </w:numPr>
        <w:tabs>
          <w:tab w:val="left" w:pos="942"/>
        </w:tabs>
        <w:spacing w:before="0" w:after="0"/>
        <w:ind w:left="991"/>
        <w:rPr>
          <w:rFonts w:ascii="David" w:hAnsi="David"/>
          <w:color w:val="000000"/>
          <w:rtl/>
        </w:rPr>
      </w:pPr>
      <w:r>
        <w:rPr>
          <w:rFonts w:ascii="David" w:hAnsi="David" w:hint="cs"/>
          <w:color w:val="000000"/>
          <w:rtl/>
        </w:rPr>
        <w:t xml:space="preserve"> </w:t>
      </w:r>
      <w:r w:rsidR="00737C93" w:rsidRPr="008242B1">
        <w:rPr>
          <w:rFonts w:ascii="David" w:hAnsi="David"/>
          <w:color w:val="000000"/>
          <w:rtl/>
        </w:rPr>
        <w:t xml:space="preserve">תקופת ההתקשרות תהיה לתקופה של </w:t>
      </w:r>
      <w:r w:rsidR="0009269A">
        <w:rPr>
          <w:rFonts w:ascii="David" w:hAnsi="David" w:hint="cs"/>
          <w:color w:val="000000"/>
          <w:rtl/>
        </w:rPr>
        <w:t>שלוש שנים</w:t>
      </w:r>
      <w:r w:rsidR="0009269A" w:rsidRPr="008242B1">
        <w:rPr>
          <w:rFonts w:ascii="David" w:hAnsi="David"/>
          <w:color w:val="000000"/>
          <w:rtl/>
        </w:rPr>
        <w:t xml:space="preserve"> </w:t>
      </w:r>
      <w:r w:rsidR="00737C93" w:rsidRPr="008242B1">
        <w:rPr>
          <w:rFonts w:ascii="David" w:hAnsi="David"/>
          <w:color w:val="000000"/>
          <w:rtl/>
        </w:rPr>
        <w:t>מיום חתימת מורשי החתימה מטעם המזמין כדין על הסכם ההתקשרות</w:t>
      </w:r>
      <w:r w:rsidR="0009269A">
        <w:rPr>
          <w:rFonts w:ascii="David" w:hAnsi="David" w:hint="cs"/>
          <w:color w:val="000000"/>
          <w:rtl/>
        </w:rPr>
        <w:t>.</w:t>
      </w:r>
      <w:r w:rsidR="00737C93" w:rsidRPr="008242B1">
        <w:rPr>
          <w:rFonts w:ascii="David" w:hAnsi="David"/>
          <w:color w:val="000000"/>
          <w:rtl/>
        </w:rPr>
        <w:t xml:space="preserve"> </w:t>
      </w:r>
    </w:p>
    <w:p w:rsidR="00737C93" w:rsidRPr="00A57FF9" w:rsidRDefault="00737C93" w:rsidP="00DF753D">
      <w:pPr>
        <w:pStyle w:val="a7"/>
        <w:numPr>
          <w:ilvl w:val="1"/>
          <w:numId w:val="306"/>
        </w:numPr>
        <w:tabs>
          <w:tab w:val="left" w:pos="942"/>
        </w:tabs>
        <w:spacing w:before="0" w:after="0"/>
        <w:rPr>
          <w:rFonts w:ascii="David" w:hAnsi="David"/>
          <w:color w:val="000000"/>
        </w:rPr>
      </w:pPr>
      <w:r w:rsidRPr="00A57FF9">
        <w:rPr>
          <w:rFonts w:ascii="David" w:hAnsi="David"/>
          <w:color w:val="000000"/>
          <w:rtl/>
        </w:rPr>
        <w:t xml:space="preserve">למזמין נתונה זכות ברירה ("אופציה") חד צדדית ובלעדית, בהודעה בכתב להאריך את ההתקשרות בתקופות נוספות, בהתאם לשיקול דעתו הבלעדי. יובהר כי סך תקופות ההתקשרות לא יעלו במצטבר על </w:t>
      </w:r>
      <w:r>
        <w:rPr>
          <w:rFonts w:ascii="David" w:hAnsi="David" w:hint="cs"/>
          <w:color w:val="000000"/>
          <w:rtl/>
        </w:rPr>
        <w:t>שש</w:t>
      </w:r>
      <w:r w:rsidRPr="00A57FF9">
        <w:rPr>
          <w:rFonts w:ascii="David" w:hAnsi="David"/>
          <w:color w:val="000000"/>
          <w:rtl/>
        </w:rPr>
        <w:t xml:space="preserve"> שנים נוספות.. </w:t>
      </w:r>
      <w:r>
        <w:rPr>
          <w:rFonts w:ascii="David" w:hAnsi="David" w:hint="cs"/>
          <w:color w:val="000000"/>
          <w:rtl/>
        </w:rPr>
        <w:t>המפעיל</w:t>
      </w:r>
      <w:r w:rsidRPr="00A57FF9">
        <w:rPr>
          <w:rFonts w:ascii="David" w:hAnsi="David"/>
          <w:color w:val="000000"/>
          <w:rtl/>
        </w:rPr>
        <w:t xml:space="preserve"> מוסר הסכמתו הבלתי חוזרת לזכות זו של המזמין.</w:t>
      </w:r>
      <w:r w:rsidR="0009269A" w:rsidRPr="0009269A">
        <w:rPr>
          <w:rFonts w:ascii="David" w:hAnsi="David"/>
          <w:color w:val="000000"/>
          <w:rtl/>
        </w:rPr>
        <w:t xml:space="preserve"> </w:t>
      </w:r>
      <w:r w:rsidR="0009269A" w:rsidRPr="00A57FF9">
        <w:rPr>
          <w:rFonts w:ascii="David" w:hAnsi="David"/>
          <w:color w:val="000000"/>
          <w:rtl/>
        </w:rPr>
        <w:t xml:space="preserve">יובהר כי היקף ההתקשרות לכל </w:t>
      </w:r>
      <w:r w:rsidR="0009269A">
        <w:rPr>
          <w:rFonts w:ascii="David" w:hAnsi="David" w:hint="cs"/>
          <w:color w:val="000000"/>
          <w:rtl/>
        </w:rPr>
        <w:t>שנה יהיה בהתאם להצעת המחיר של הזוכה.</w:t>
      </w:r>
    </w:p>
    <w:p w:rsidR="00737C93" w:rsidRDefault="00737C93" w:rsidP="00DF753D">
      <w:pPr>
        <w:pStyle w:val="a7"/>
        <w:numPr>
          <w:ilvl w:val="1"/>
          <w:numId w:val="306"/>
        </w:numPr>
        <w:tabs>
          <w:tab w:val="left" w:pos="942"/>
        </w:tabs>
        <w:spacing w:before="0" w:after="0"/>
        <w:rPr>
          <w:rFonts w:ascii="David" w:hAnsi="David"/>
          <w:color w:val="000000"/>
        </w:rPr>
      </w:pPr>
      <w:r w:rsidRPr="00A57FF9">
        <w:rPr>
          <w:rFonts w:ascii="David" w:hAnsi="David"/>
          <w:color w:val="000000"/>
          <w:rtl/>
        </w:rPr>
        <w:t>יודגש כי תשלום שכר או הוצאה כלשהי ל</w:t>
      </w:r>
      <w:r w:rsidR="0095367A">
        <w:rPr>
          <w:rFonts w:ascii="David" w:hAnsi="David"/>
          <w:color w:val="000000"/>
          <w:rtl/>
        </w:rPr>
        <w:t>מפעיל</w:t>
      </w:r>
      <w:r w:rsidRPr="00A57FF9">
        <w:rPr>
          <w:rFonts w:ascii="David" w:hAnsi="David"/>
          <w:color w:val="000000"/>
          <w:rtl/>
        </w:rPr>
        <w:t xml:space="preserve"> תיעשה אך ורק אם קיים הסכם התקשרות תקף עמו. מחובת </w:t>
      </w:r>
      <w:r w:rsidR="0095367A">
        <w:rPr>
          <w:rFonts w:ascii="David" w:hAnsi="David"/>
          <w:color w:val="000000"/>
          <w:rtl/>
        </w:rPr>
        <w:t>המפעיל</w:t>
      </w:r>
      <w:r w:rsidRPr="00A57FF9">
        <w:rPr>
          <w:rFonts w:ascii="David" w:hAnsi="David"/>
          <w:color w:val="000000"/>
          <w:rtl/>
        </w:rPr>
        <w:t xml:space="preserve"> להבטיח בכל עת כי הוא עובד לפי הסכם התקשרות תקף, ובכלל זאת וככל שרלוונטי, מכוח זכות ברירה שמומשה על ידי המזמין. יודגש כי ל</w:t>
      </w:r>
      <w:r w:rsidR="0095367A">
        <w:rPr>
          <w:rFonts w:ascii="David" w:hAnsi="David"/>
          <w:color w:val="000000"/>
          <w:rtl/>
        </w:rPr>
        <w:t>מפעיל</w:t>
      </w:r>
      <w:r w:rsidRPr="00A57FF9">
        <w:rPr>
          <w:rFonts w:ascii="David" w:hAnsi="David"/>
          <w:color w:val="000000"/>
          <w:rtl/>
        </w:rPr>
        <w:t xml:space="preserve"> לא ישולם שכר, עלות או הוצאה כלשהי, בגין שירותים שהעניק ללא הסכם התקשרות תקף כאמור.</w:t>
      </w:r>
    </w:p>
    <w:p w:rsidR="0095367A" w:rsidRPr="007F3BBA" w:rsidRDefault="0095367A" w:rsidP="00DF753D">
      <w:pPr>
        <w:pStyle w:val="a7"/>
        <w:numPr>
          <w:ilvl w:val="1"/>
          <w:numId w:val="306"/>
        </w:numPr>
        <w:tabs>
          <w:tab w:val="left" w:pos="942"/>
        </w:tabs>
        <w:rPr>
          <w:rFonts w:ascii="David" w:hAnsi="David"/>
          <w:color w:val="000000"/>
          <w:rtl/>
        </w:rPr>
      </w:pPr>
      <w:r w:rsidRPr="007F3BBA">
        <w:rPr>
          <w:rFonts w:ascii="David" w:hAnsi="David"/>
          <w:color w:val="000000"/>
          <w:rtl/>
        </w:rPr>
        <w:t xml:space="preserve">על אף האמור </w:t>
      </w:r>
      <w:r w:rsidRPr="00C4228C">
        <w:rPr>
          <w:rFonts w:ascii="David" w:hAnsi="David"/>
          <w:color w:val="000000"/>
          <w:rtl/>
        </w:rPr>
        <w:t xml:space="preserve">בסעיפים </w:t>
      </w:r>
      <w:r w:rsidRPr="0068606D">
        <w:rPr>
          <w:rFonts w:ascii="David" w:hAnsi="David"/>
          <w:color w:val="000000"/>
          <w:rtl/>
        </w:rPr>
        <w:t>4.1. ו- 4.2.</w:t>
      </w:r>
      <w:r w:rsidRPr="00C4228C">
        <w:rPr>
          <w:rFonts w:ascii="David" w:hAnsi="David"/>
          <w:color w:val="000000"/>
          <w:rtl/>
        </w:rPr>
        <w:t xml:space="preserve"> לעיל</w:t>
      </w:r>
      <w:r w:rsidRPr="007F3BBA">
        <w:rPr>
          <w:rFonts w:ascii="David" w:hAnsi="David"/>
          <w:color w:val="000000"/>
          <w:rtl/>
        </w:rPr>
        <w:t>, המזמין יהיה רשאי לבטל את ההסכם על ידי מתן הודעה מוקדמת של 30 ימים מראש למפעיל, בלא צורך לנמק את החלטתו. במקרה זה יהיה המפעיל זכאי לתמורה בגין השירותים שניתנו על ידו עד ליום הפסקת מתן השירותים כאמור.</w:t>
      </w:r>
    </w:p>
    <w:p w:rsidR="004275B9" w:rsidRPr="004E0925" w:rsidRDefault="004275B9" w:rsidP="00303960">
      <w:pPr>
        <w:pStyle w:val="a7"/>
        <w:numPr>
          <w:ilvl w:val="1"/>
          <w:numId w:val="306"/>
        </w:numPr>
        <w:tabs>
          <w:tab w:val="left" w:pos="516"/>
        </w:tabs>
        <w:rPr>
          <w:rFonts w:ascii="David" w:hAnsi="David"/>
          <w:color w:val="000000"/>
          <w:rtl/>
        </w:rPr>
      </w:pPr>
      <w:r w:rsidRPr="004E0925">
        <w:rPr>
          <w:rFonts w:ascii="David" w:hAnsi="David"/>
          <w:color w:val="000000"/>
          <w:rtl/>
        </w:rPr>
        <w:t xml:space="preserve">בכל מקרה של ביטול ההסכם מתחייב </w:t>
      </w:r>
      <w:r w:rsidR="00303960">
        <w:rPr>
          <w:rFonts w:ascii="David" w:hAnsi="David" w:hint="cs"/>
          <w:color w:val="000000"/>
          <w:rtl/>
        </w:rPr>
        <w:t>המפעיל</w:t>
      </w:r>
      <w:r w:rsidRPr="004E0925">
        <w:rPr>
          <w:rFonts w:ascii="David" w:hAnsi="David"/>
          <w:color w:val="000000"/>
          <w:rtl/>
        </w:rPr>
        <w:t xml:space="preserve"> להמשיך במתן השירותים ש</w:t>
      </w:r>
      <w:r w:rsidRPr="004E0925">
        <w:rPr>
          <w:rFonts w:ascii="David" w:hAnsi="David" w:hint="eastAsia"/>
          <w:color w:val="000000"/>
          <w:rtl/>
        </w:rPr>
        <w:t>י</w:t>
      </w:r>
      <w:r w:rsidRPr="004E0925">
        <w:rPr>
          <w:rFonts w:ascii="David" w:hAnsi="David"/>
          <w:color w:val="000000"/>
          <w:rtl/>
        </w:rPr>
        <w:t xml:space="preserve">קבע </w:t>
      </w:r>
      <w:r w:rsidRPr="004E0925">
        <w:rPr>
          <w:rFonts w:ascii="David" w:hAnsi="David" w:hint="eastAsia"/>
          <w:color w:val="000000"/>
          <w:rtl/>
        </w:rPr>
        <w:t>המזמין</w:t>
      </w:r>
      <w:r w:rsidRPr="004E0925">
        <w:rPr>
          <w:rFonts w:ascii="David" w:hAnsi="David"/>
          <w:color w:val="000000"/>
          <w:rtl/>
        </w:rPr>
        <w:t xml:space="preserve"> ואשר היו אמורים להינתן, </w:t>
      </w:r>
      <w:r w:rsidRPr="004E0925">
        <w:rPr>
          <w:rFonts w:ascii="David" w:hAnsi="David" w:hint="eastAsia"/>
          <w:color w:val="000000"/>
          <w:rtl/>
        </w:rPr>
        <w:t>לתקופה</w:t>
      </w:r>
      <w:r w:rsidRPr="004E0925">
        <w:rPr>
          <w:rFonts w:ascii="David" w:hAnsi="David"/>
          <w:color w:val="000000"/>
          <w:rtl/>
        </w:rPr>
        <w:t xml:space="preserve"> </w:t>
      </w:r>
      <w:r w:rsidRPr="004E0925">
        <w:rPr>
          <w:rFonts w:ascii="David" w:hAnsi="David" w:hint="eastAsia"/>
          <w:color w:val="000000"/>
          <w:rtl/>
        </w:rPr>
        <w:t>של</w:t>
      </w:r>
      <w:r w:rsidRPr="004E0925">
        <w:rPr>
          <w:rFonts w:ascii="David" w:hAnsi="David"/>
          <w:color w:val="000000"/>
          <w:rtl/>
        </w:rPr>
        <w:t xml:space="preserve"> חודשיים ממועד הודעת </w:t>
      </w:r>
      <w:r w:rsidRPr="004E0925">
        <w:rPr>
          <w:rFonts w:ascii="David" w:hAnsi="David" w:hint="eastAsia"/>
          <w:color w:val="000000"/>
          <w:rtl/>
        </w:rPr>
        <w:t>המזמין</w:t>
      </w:r>
      <w:r w:rsidRPr="004E0925">
        <w:rPr>
          <w:rFonts w:ascii="David" w:hAnsi="David"/>
          <w:color w:val="000000"/>
          <w:rtl/>
        </w:rPr>
        <w:t xml:space="preserve"> על הפסקת מתן השירותים.</w:t>
      </w:r>
    </w:p>
    <w:p w:rsidR="00F33825" w:rsidRPr="001D1539" w:rsidRDefault="00F33825" w:rsidP="00D15110">
      <w:pPr>
        <w:overflowPunct/>
        <w:autoSpaceDE/>
        <w:autoSpaceDN/>
        <w:adjustRightInd/>
        <w:spacing w:line="360" w:lineRule="auto"/>
        <w:contextualSpacing/>
        <w:jc w:val="both"/>
        <w:textAlignment w:val="auto"/>
        <w:rPr>
          <w:rFonts w:ascii="David" w:hAnsi="David"/>
          <w:sz w:val="24"/>
          <w:rtl/>
        </w:rPr>
      </w:pPr>
    </w:p>
    <w:p w:rsidR="00737C93" w:rsidRPr="00BF21AC" w:rsidRDefault="00737C93" w:rsidP="00BF21AC">
      <w:pPr>
        <w:pStyle w:val="a7"/>
        <w:widowControl w:val="0"/>
        <w:numPr>
          <w:ilvl w:val="0"/>
          <w:numId w:val="44"/>
        </w:numPr>
        <w:tabs>
          <w:tab w:val="left" w:pos="392"/>
        </w:tabs>
        <w:outlineLvl w:val="0"/>
        <w:rPr>
          <w:rFonts w:ascii="David" w:hAnsi="David"/>
          <w:b/>
          <w:bCs/>
          <w:caps/>
          <w:spacing w:val="15"/>
          <w:u w:val="single"/>
        </w:rPr>
      </w:pPr>
      <w:bookmarkStart w:id="83" w:name="_Toc13038879"/>
      <w:bookmarkStart w:id="84" w:name="_Toc13055685"/>
      <w:bookmarkStart w:id="85" w:name="_Toc13059440"/>
      <w:r w:rsidRPr="00BF21AC">
        <w:rPr>
          <w:rFonts w:ascii="David" w:hAnsi="David"/>
          <w:b/>
          <w:bCs/>
          <w:caps/>
          <w:spacing w:val="15"/>
          <w:u w:val="single"/>
          <w:rtl/>
        </w:rPr>
        <w:t xml:space="preserve">הצהרות </w:t>
      </w:r>
      <w:r w:rsidR="0095367A" w:rsidRPr="00BF21AC">
        <w:rPr>
          <w:rFonts w:ascii="David" w:hAnsi="David"/>
          <w:b/>
          <w:bCs/>
          <w:caps/>
          <w:spacing w:val="15"/>
          <w:u w:val="single"/>
          <w:rtl/>
        </w:rPr>
        <w:t>המפעיל</w:t>
      </w:r>
      <w:bookmarkEnd w:id="83"/>
      <w:bookmarkEnd w:id="84"/>
      <w:bookmarkEnd w:id="85"/>
    </w:p>
    <w:p w:rsidR="00737C93" w:rsidRDefault="0095367A" w:rsidP="00737C93">
      <w:pPr>
        <w:spacing w:line="360" w:lineRule="auto"/>
        <w:ind w:left="420"/>
        <w:contextualSpacing/>
        <w:rPr>
          <w:rFonts w:ascii="David" w:hAnsi="David"/>
          <w:sz w:val="24"/>
          <w:rtl/>
        </w:rPr>
      </w:pPr>
      <w:r>
        <w:rPr>
          <w:rFonts w:ascii="David" w:hAnsi="David"/>
          <w:sz w:val="24"/>
          <w:rtl/>
        </w:rPr>
        <w:t>המפעיל</w:t>
      </w:r>
      <w:r w:rsidR="00737C93" w:rsidRPr="00A57FF9">
        <w:rPr>
          <w:rFonts w:ascii="David" w:hAnsi="David"/>
          <w:sz w:val="24"/>
          <w:rtl/>
        </w:rPr>
        <w:t xml:space="preserve"> מתחייב ומצהיר בזאת כי: </w:t>
      </w:r>
    </w:p>
    <w:p w:rsidR="00EB3852" w:rsidRPr="00DF753D" w:rsidRDefault="00EB3852" w:rsidP="00DF753D">
      <w:pPr>
        <w:pStyle w:val="a7"/>
        <w:numPr>
          <w:ilvl w:val="1"/>
          <w:numId w:val="307"/>
        </w:numPr>
        <w:tabs>
          <w:tab w:val="left" w:pos="516"/>
        </w:tabs>
        <w:rPr>
          <w:rFonts w:ascii="David" w:hAnsi="David"/>
          <w:color w:val="000000"/>
          <w:rtl/>
        </w:rPr>
      </w:pPr>
      <w:r w:rsidRPr="00DF753D">
        <w:rPr>
          <w:rFonts w:ascii="David" w:hAnsi="David" w:hint="eastAsia"/>
          <w:color w:val="000000"/>
          <w:rtl/>
        </w:rPr>
        <w:t>הוא</w:t>
      </w:r>
      <w:r w:rsidRPr="00DF753D">
        <w:rPr>
          <w:rFonts w:ascii="David" w:hAnsi="David"/>
          <w:color w:val="000000"/>
          <w:rtl/>
        </w:rPr>
        <w:t xml:space="preserve"> בחן היטב את הוראות המכרז </w:t>
      </w:r>
      <w:r w:rsidR="0098322D" w:rsidRPr="00DF753D">
        <w:rPr>
          <w:rFonts w:ascii="David" w:hAnsi="David"/>
          <w:color w:val="000000"/>
          <w:rtl/>
        </w:rPr>
        <w:t xml:space="preserve">כל תנאי הסכם זה ודרישותיו </w:t>
      </w:r>
      <w:r w:rsidRPr="00DF753D">
        <w:rPr>
          <w:rFonts w:ascii="David" w:hAnsi="David"/>
          <w:color w:val="000000"/>
          <w:rtl/>
        </w:rPr>
        <w:t xml:space="preserve">ודרישות המפרט ובכלל זה הוראות הדין הרלבנטיות וכן את מבנה ענף הביטוח בישראל ובפרט לעניין ענף ביטוח רכב (חובה), </w:t>
      </w:r>
      <w:r w:rsidR="0098322D" w:rsidRPr="00DF753D">
        <w:rPr>
          <w:rFonts w:ascii="David" w:hAnsi="David"/>
          <w:color w:val="000000"/>
          <w:rtl/>
        </w:rPr>
        <w:t xml:space="preserve">הבין אותם, והוא מסוגל ומתחייב לבצע את העבודות על חלקיהן ובהתאם לתנאים ולדרישות המפורטים בהסכם זה ובהתאם ללוחות הזמנים שקבע המזמין </w:t>
      </w:r>
      <w:r w:rsidRPr="00DF753D">
        <w:rPr>
          <w:rFonts w:ascii="David" w:hAnsi="David"/>
          <w:color w:val="000000"/>
          <w:rtl/>
        </w:rPr>
        <w:t>וכי לא תהיה לו כל תביעה או טענה כלפי המ</w:t>
      </w:r>
      <w:r w:rsidRPr="00DF753D">
        <w:rPr>
          <w:rFonts w:ascii="David" w:hAnsi="David" w:hint="eastAsia"/>
          <w:color w:val="000000"/>
          <w:rtl/>
        </w:rPr>
        <w:t>זמין</w:t>
      </w:r>
      <w:r w:rsidRPr="00DF753D">
        <w:rPr>
          <w:rFonts w:ascii="David" w:hAnsi="David"/>
          <w:color w:val="000000"/>
          <w:rtl/>
        </w:rPr>
        <w:t xml:space="preserve"> בשל אי-גילוי מספיק או בשל גילוי חסר, או בשל טעות מכל סוג שהוא.</w:t>
      </w:r>
    </w:p>
    <w:p w:rsidR="00EB3852" w:rsidRPr="007F3BBA" w:rsidRDefault="00EB3852" w:rsidP="00DF753D">
      <w:pPr>
        <w:pStyle w:val="a7"/>
        <w:numPr>
          <w:ilvl w:val="1"/>
          <w:numId w:val="307"/>
        </w:numPr>
        <w:tabs>
          <w:tab w:val="left" w:pos="516"/>
        </w:tabs>
        <w:rPr>
          <w:rFonts w:ascii="David" w:hAnsi="David"/>
          <w:color w:val="000000"/>
          <w:rtl/>
        </w:rPr>
      </w:pPr>
      <w:r w:rsidRPr="007F3BBA">
        <w:rPr>
          <w:rFonts w:ascii="David" w:hAnsi="David"/>
          <w:color w:val="000000"/>
          <w:rtl/>
        </w:rPr>
        <w:t xml:space="preserve">ידוע לו כי מאגר המידע הינו מרכיב אסטרטגי וקריטי לפעילות תקינה של ענף ביטוח רכב (חובה) בישראל, וכן כי העמידה בלוח הזמנים להקמת המאגר והספקת שירותי החובה במסגרתו הינם חיוניים ליישום הוראות והשגת מטרות </w:t>
      </w:r>
      <w:r w:rsidRPr="007F3BBA">
        <w:rPr>
          <w:rFonts w:ascii="David" w:hAnsi="David" w:hint="eastAsia"/>
          <w:color w:val="000000"/>
          <w:rtl/>
        </w:rPr>
        <w:t>ה</w:t>
      </w:r>
      <w:r w:rsidRPr="007F3BBA">
        <w:rPr>
          <w:rFonts w:ascii="David" w:hAnsi="David"/>
          <w:color w:val="000000"/>
          <w:rtl/>
        </w:rPr>
        <w:t xml:space="preserve">חוק </w:t>
      </w:r>
      <w:r w:rsidRPr="007F3BBA">
        <w:rPr>
          <w:rFonts w:ascii="David" w:hAnsi="David" w:hint="eastAsia"/>
          <w:color w:val="000000"/>
          <w:rtl/>
        </w:rPr>
        <w:t>והתקנות</w:t>
      </w:r>
      <w:r w:rsidRPr="007F3BBA">
        <w:rPr>
          <w:rFonts w:ascii="David" w:hAnsi="David"/>
          <w:color w:val="000000"/>
          <w:rtl/>
        </w:rPr>
        <w:t>.</w:t>
      </w:r>
    </w:p>
    <w:p w:rsidR="00EB3852" w:rsidRPr="007F3BBA" w:rsidRDefault="00EB3852" w:rsidP="00DF753D">
      <w:pPr>
        <w:pStyle w:val="a7"/>
        <w:numPr>
          <w:ilvl w:val="1"/>
          <w:numId w:val="307"/>
        </w:numPr>
        <w:tabs>
          <w:tab w:val="left" w:pos="516"/>
        </w:tabs>
        <w:rPr>
          <w:rFonts w:ascii="David" w:hAnsi="David"/>
          <w:color w:val="000000"/>
        </w:rPr>
      </w:pPr>
      <w:r w:rsidRPr="007F3BBA">
        <w:rPr>
          <w:rFonts w:ascii="David" w:hAnsi="David"/>
          <w:color w:val="000000"/>
          <w:rtl/>
        </w:rPr>
        <w:t>כל המידע שנמסר על ידו במסגרת הצעתו במכרז ובמסגרת הליכי המכרז הינו מלא, מדויק ובלתי מטעה.</w:t>
      </w:r>
    </w:p>
    <w:p w:rsidR="00EB3852" w:rsidRPr="007F3BBA" w:rsidRDefault="00737C93" w:rsidP="00DF753D">
      <w:pPr>
        <w:pStyle w:val="a7"/>
        <w:numPr>
          <w:ilvl w:val="1"/>
          <w:numId w:val="307"/>
        </w:numPr>
        <w:tabs>
          <w:tab w:val="left" w:pos="516"/>
        </w:tabs>
        <w:rPr>
          <w:rFonts w:ascii="David" w:hAnsi="David"/>
          <w:color w:val="000000"/>
          <w:rtl/>
        </w:rPr>
      </w:pPr>
      <w:r w:rsidRPr="00155E95">
        <w:rPr>
          <w:rFonts w:ascii="David" w:hAnsi="David"/>
          <w:color w:val="000000"/>
          <w:rtl/>
        </w:rPr>
        <w:t xml:space="preserve">הוא בעל ניסיון </w:t>
      </w:r>
      <w:r w:rsidR="000D40A1" w:rsidRPr="00155E95">
        <w:rPr>
          <w:rFonts w:ascii="David" w:hAnsi="David" w:hint="cs"/>
          <w:color w:val="000000"/>
          <w:rtl/>
        </w:rPr>
        <w:t xml:space="preserve">ומומחיות </w:t>
      </w:r>
      <w:r w:rsidRPr="00155E95">
        <w:rPr>
          <w:rFonts w:ascii="David" w:hAnsi="David"/>
          <w:color w:val="000000"/>
          <w:rtl/>
        </w:rPr>
        <w:t xml:space="preserve">במתן השירותים וברשותו כוח אדם מקצועי ומיומן בהיקף נאות המאפשר לו </w:t>
      </w:r>
      <w:proofErr w:type="spellStart"/>
      <w:r w:rsidRPr="00155E95">
        <w:rPr>
          <w:rFonts w:ascii="David" w:hAnsi="David"/>
          <w:color w:val="000000"/>
          <w:rtl/>
        </w:rPr>
        <w:t>ליתן</w:t>
      </w:r>
      <w:proofErr w:type="spellEnd"/>
      <w:r w:rsidRPr="00155E95">
        <w:rPr>
          <w:rFonts w:ascii="David" w:hAnsi="David"/>
          <w:color w:val="000000"/>
          <w:rtl/>
        </w:rPr>
        <w:t xml:space="preserve"> את השירותים ולמלא אחר התחייבויותיו בהסכם זה.</w:t>
      </w:r>
    </w:p>
    <w:p w:rsidR="00EB3852" w:rsidRPr="007F3BBA" w:rsidRDefault="00EB3852" w:rsidP="00DF753D">
      <w:pPr>
        <w:pStyle w:val="a7"/>
        <w:numPr>
          <w:ilvl w:val="1"/>
          <w:numId w:val="307"/>
        </w:numPr>
        <w:tabs>
          <w:tab w:val="left" w:pos="516"/>
        </w:tabs>
        <w:rPr>
          <w:rFonts w:ascii="David" w:hAnsi="David"/>
          <w:color w:val="000000"/>
        </w:rPr>
      </w:pPr>
      <w:r w:rsidRPr="007F3BBA">
        <w:rPr>
          <w:rFonts w:ascii="David" w:hAnsi="David"/>
          <w:color w:val="000000"/>
          <w:rtl/>
        </w:rPr>
        <w:t>בביצוע הסכם זה יפעל בנאמנות, במיומנות ובמקצועיות הגבוהה ביותר תוך שיתוף פעולה מלא עם ה</w:t>
      </w:r>
      <w:r w:rsidRPr="007F3BBA">
        <w:rPr>
          <w:rFonts w:ascii="David" w:hAnsi="David" w:hint="eastAsia"/>
          <w:color w:val="000000"/>
          <w:rtl/>
        </w:rPr>
        <w:t>מזמין</w:t>
      </w:r>
      <w:r w:rsidRPr="007F3BBA">
        <w:rPr>
          <w:rFonts w:ascii="David" w:hAnsi="David"/>
          <w:color w:val="000000"/>
          <w:rtl/>
        </w:rPr>
        <w:t xml:space="preserve"> ותוך שמירה על אינטרס הממשלה להשגת יעדי </w:t>
      </w:r>
      <w:r w:rsidR="00DA7FDA">
        <w:rPr>
          <w:color w:val="000000"/>
          <w:rtl/>
        </w:rPr>
        <w:t>חוק ביטוח רכב מנועי (ביטוח בתנאי תחרות מבוקרת והסדרים לתקופת מעבר), התשנ"ז</w:t>
      </w:r>
      <w:r w:rsidR="00DA7FDA">
        <w:rPr>
          <w:rFonts w:hint="cs"/>
          <w:color w:val="000000"/>
          <w:rtl/>
        </w:rPr>
        <w:t>-</w:t>
      </w:r>
      <w:r w:rsidR="00DA7FDA">
        <w:rPr>
          <w:color w:val="000000"/>
          <w:rtl/>
        </w:rPr>
        <w:t>1997</w:t>
      </w:r>
      <w:r w:rsidR="00DA7FDA">
        <w:rPr>
          <w:rFonts w:ascii="David" w:hAnsi="David" w:hint="cs"/>
          <w:color w:val="000000"/>
          <w:rtl/>
        </w:rPr>
        <w:t xml:space="preserve"> </w:t>
      </w:r>
      <w:r w:rsidRPr="007F3BBA">
        <w:rPr>
          <w:rFonts w:ascii="David" w:hAnsi="David"/>
          <w:color w:val="000000"/>
          <w:rtl/>
        </w:rPr>
        <w:t>ובכלל זה היעדים שפורטו במכרז ובמפרט.</w:t>
      </w:r>
    </w:p>
    <w:p w:rsidR="00737C93" w:rsidRPr="007F3BBA" w:rsidRDefault="00737C93" w:rsidP="00DF753D">
      <w:pPr>
        <w:pStyle w:val="a7"/>
        <w:numPr>
          <w:ilvl w:val="1"/>
          <w:numId w:val="307"/>
        </w:numPr>
        <w:tabs>
          <w:tab w:val="left" w:pos="516"/>
        </w:tabs>
        <w:rPr>
          <w:rFonts w:ascii="David" w:hAnsi="David"/>
          <w:color w:val="000000"/>
        </w:rPr>
      </w:pPr>
      <w:r w:rsidRPr="00155E95">
        <w:rPr>
          <w:rFonts w:ascii="David" w:hAnsi="David"/>
          <w:color w:val="000000"/>
          <w:rtl/>
        </w:rPr>
        <w:t xml:space="preserve">עומדים לרשותו, בכל עת, כל הציוד והאמצעים הדרושים לצורך מתן השירותים בהתאם להסכם זה. </w:t>
      </w:r>
    </w:p>
    <w:p w:rsidR="00737C93" w:rsidRPr="00155E95" w:rsidRDefault="00737C93" w:rsidP="00DF753D">
      <w:pPr>
        <w:pStyle w:val="a7"/>
        <w:numPr>
          <w:ilvl w:val="1"/>
          <w:numId w:val="307"/>
        </w:numPr>
        <w:tabs>
          <w:tab w:val="left" w:pos="516"/>
        </w:tabs>
        <w:rPr>
          <w:rFonts w:ascii="David" w:hAnsi="David"/>
          <w:color w:val="000000"/>
        </w:rPr>
      </w:pPr>
      <w:r w:rsidRPr="00155E95">
        <w:rPr>
          <w:rFonts w:ascii="David" w:hAnsi="David"/>
          <w:color w:val="000000"/>
          <w:rtl/>
        </w:rPr>
        <w:t>הוא משלם לעובדיו שכר שאינו נמוך משכר המינימום ומקיים הוראות הסכם קיבוצי או צו הרחבה שחל על עובדיו.</w:t>
      </w:r>
    </w:p>
    <w:p w:rsidR="00737C93" w:rsidRPr="00155E95" w:rsidRDefault="00737C93" w:rsidP="00DF753D">
      <w:pPr>
        <w:pStyle w:val="a7"/>
        <w:numPr>
          <w:ilvl w:val="1"/>
          <w:numId w:val="307"/>
        </w:numPr>
        <w:tabs>
          <w:tab w:val="left" w:pos="516"/>
        </w:tabs>
        <w:rPr>
          <w:rFonts w:ascii="David" w:hAnsi="David"/>
          <w:color w:val="000000"/>
          <w:rtl/>
        </w:rPr>
      </w:pPr>
      <w:r w:rsidRPr="00155E95">
        <w:rPr>
          <w:rFonts w:ascii="David" w:hAnsi="David"/>
          <w:color w:val="000000"/>
          <w:rtl/>
        </w:rPr>
        <w:lastRenderedPageBreak/>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rsidR="00EB3852" w:rsidRPr="007F3BBA" w:rsidRDefault="00737C93" w:rsidP="00DF753D">
      <w:pPr>
        <w:pStyle w:val="a7"/>
        <w:numPr>
          <w:ilvl w:val="1"/>
          <w:numId w:val="307"/>
        </w:numPr>
        <w:tabs>
          <w:tab w:val="left" w:pos="516"/>
        </w:tabs>
        <w:rPr>
          <w:rFonts w:ascii="David" w:hAnsi="David"/>
          <w:color w:val="000000"/>
          <w:rtl/>
        </w:rPr>
      </w:pPr>
      <w:r w:rsidRPr="007F3BBA">
        <w:rPr>
          <w:rFonts w:ascii="David" w:hAnsi="David"/>
          <w:color w:val="000000"/>
          <w:rtl/>
        </w:rPr>
        <w:t>יודיע למזמין בכתב, מיד בעל פה וב</w:t>
      </w:r>
      <w:r w:rsidR="0095367A" w:rsidRPr="007F3BBA">
        <w:rPr>
          <w:rFonts w:ascii="David" w:hAnsi="David" w:hint="eastAsia"/>
          <w:color w:val="000000"/>
          <w:rtl/>
        </w:rPr>
        <w:t>דוא</w:t>
      </w:r>
      <w:r w:rsidR="0095367A" w:rsidRPr="007F3BBA">
        <w:rPr>
          <w:rFonts w:ascii="David" w:hAnsi="David"/>
          <w:color w:val="000000"/>
          <w:rtl/>
        </w:rPr>
        <w:t>"ל</w:t>
      </w:r>
      <w:r w:rsidRPr="007F3BBA">
        <w:rPr>
          <w:rFonts w:ascii="David" w:hAnsi="David"/>
          <w:color w:val="000000"/>
          <w:rtl/>
        </w:rPr>
        <w:t xml:space="preserve">,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rsidR="00EB3852" w:rsidRPr="007F3BBA" w:rsidRDefault="00EB3852" w:rsidP="00DF753D">
      <w:pPr>
        <w:pStyle w:val="a7"/>
        <w:numPr>
          <w:ilvl w:val="1"/>
          <w:numId w:val="307"/>
        </w:numPr>
        <w:tabs>
          <w:tab w:val="left" w:pos="516"/>
        </w:tabs>
        <w:rPr>
          <w:rFonts w:ascii="David" w:hAnsi="David"/>
          <w:color w:val="000000"/>
          <w:rtl/>
        </w:rPr>
      </w:pPr>
      <w:r w:rsidRPr="007F3BBA">
        <w:rPr>
          <w:rFonts w:ascii="David" w:hAnsi="David"/>
          <w:color w:val="000000"/>
          <w:rtl/>
        </w:rPr>
        <w:t>ידוע לו כי כל המידע שיתקבל אצלו במסגרת ביצוע הסכם זה הינו מידע סודי.</w:t>
      </w:r>
    </w:p>
    <w:p w:rsidR="00173AB4" w:rsidRPr="007F3BBA" w:rsidRDefault="00EB3852" w:rsidP="00DF753D">
      <w:pPr>
        <w:pStyle w:val="a7"/>
        <w:numPr>
          <w:ilvl w:val="1"/>
          <w:numId w:val="307"/>
        </w:numPr>
        <w:tabs>
          <w:tab w:val="left" w:pos="516"/>
        </w:tabs>
        <w:rPr>
          <w:rtl/>
        </w:rPr>
      </w:pPr>
      <w:r w:rsidRPr="00155E95">
        <w:rPr>
          <w:rFonts w:ascii="David" w:hAnsi="David"/>
          <w:color w:val="000000"/>
          <w:rtl/>
        </w:rPr>
        <w:t>המפעיל עושה שימוש בתוכנות מקוריות בלבד.</w:t>
      </w:r>
      <w:r w:rsidR="00C30C77">
        <w:rPr>
          <w:rFonts w:ascii="David" w:hAnsi="David" w:hint="cs"/>
          <w:color w:val="000000"/>
          <w:rtl/>
        </w:rPr>
        <w:t xml:space="preserve"> </w:t>
      </w:r>
      <w:r w:rsidRPr="007F3BBA">
        <w:rPr>
          <w:rFonts w:ascii="David" w:hAnsi="David"/>
          <w:color w:val="000000"/>
          <w:rtl/>
        </w:rPr>
        <w:t xml:space="preserve">המידע והתוכנות  בהם יעשה שימוש הם בבעלותו או </w:t>
      </w:r>
      <w:r w:rsidR="004052CC">
        <w:rPr>
          <w:rFonts w:ascii="David" w:hAnsi="David" w:hint="cs"/>
          <w:color w:val="000000"/>
          <w:rtl/>
        </w:rPr>
        <w:t>קיים</w:t>
      </w:r>
      <w:r w:rsidR="004052CC" w:rsidRPr="007F3BBA">
        <w:rPr>
          <w:rFonts w:ascii="David" w:hAnsi="David"/>
          <w:color w:val="000000"/>
          <w:rtl/>
        </w:rPr>
        <w:t xml:space="preserve"> </w:t>
      </w:r>
      <w:r w:rsidRPr="007F3BBA">
        <w:rPr>
          <w:rFonts w:ascii="David" w:hAnsi="David"/>
          <w:color w:val="000000"/>
          <w:rtl/>
        </w:rPr>
        <w:t>ברשותו חוזה תקף לשימוש בהם וכי לא הפר זכויות יוצרים, פטנט, סוד מסחרי או זכות קניינית אחרת של כל צד ג'.</w:t>
      </w:r>
    </w:p>
    <w:p w:rsidR="006143B4" w:rsidRPr="0009269A" w:rsidRDefault="006143B4" w:rsidP="00DF753D">
      <w:pPr>
        <w:pStyle w:val="a7"/>
        <w:numPr>
          <w:ilvl w:val="1"/>
          <w:numId w:val="307"/>
        </w:numPr>
        <w:tabs>
          <w:tab w:val="left" w:pos="516"/>
        </w:tabs>
        <w:rPr>
          <w:rFonts w:ascii="David" w:hAnsi="David"/>
          <w:rtl/>
        </w:rPr>
      </w:pPr>
      <w:r w:rsidRPr="0009269A">
        <w:rPr>
          <w:rFonts w:ascii="David" w:hAnsi="David" w:hint="eastAsia"/>
          <w:rtl/>
        </w:rPr>
        <w:t>המציע</w:t>
      </w:r>
      <w:r w:rsidRPr="0009269A">
        <w:rPr>
          <w:rFonts w:ascii="David" w:hAnsi="David"/>
          <w:rtl/>
        </w:rPr>
        <w:t xml:space="preserve"> מצהיר בזאת שכל רכיבי הפתרון המוצעים הנם רכיבים בתחזוקה שוטפת, וכי אין בידיו שום מידע על הפסקה מתוכננת בייצורם או בתחזוקתם. כמו כן אין למיטב ידיעתו שום מניעה או שום בעיה להמשיך ולספק להם עדכונים בחמש השנים ממועד הגשת ההצעה.</w:t>
      </w:r>
    </w:p>
    <w:p w:rsidR="00173AB4" w:rsidRPr="000A7637" w:rsidRDefault="00173AB4" w:rsidP="007F3BBA">
      <w:pPr>
        <w:tabs>
          <w:tab w:val="left" w:pos="942"/>
        </w:tabs>
        <w:overflowPunct/>
        <w:autoSpaceDE/>
        <w:autoSpaceDN/>
        <w:adjustRightInd/>
        <w:spacing w:line="360" w:lineRule="auto"/>
        <w:contextualSpacing/>
        <w:jc w:val="both"/>
        <w:textAlignment w:val="auto"/>
        <w:rPr>
          <w:rFonts w:ascii="David" w:hAnsi="David"/>
          <w:color w:val="000000"/>
          <w:sz w:val="24"/>
          <w:highlight w:val="yellow"/>
        </w:rPr>
      </w:pPr>
    </w:p>
    <w:p w:rsidR="009976E6" w:rsidRPr="00BF21AC" w:rsidRDefault="00173AB4" w:rsidP="00BF21AC">
      <w:pPr>
        <w:pStyle w:val="a7"/>
        <w:widowControl w:val="0"/>
        <w:numPr>
          <w:ilvl w:val="0"/>
          <w:numId w:val="44"/>
        </w:numPr>
        <w:tabs>
          <w:tab w:val="left" w:pos="392"/>
        </w:tabs>
        <w:outlineLvl w:val="0"/>
        <w:rPr>
          <w:rFonts w:ascii="David" w:hAnsi="David"/>
          <w:b/>
          <w:bCs/>
          <w:caps/>
          <w:spacing w:val="15"/>
          <w:u w:val="single"/>
        </w:rPr>
      </w:pPr>
      <w:bookmarkStart w:id="86" w:name="_Toc13038880"/>
      <w:bookmarkStart w:id="87" w:name="_Toc13055686"/>
      <w:bookmarkStart w:id="88" w:name="_Toc13059441"/>
      <w:r w:rsidRPr="00BF21AC">
        <w:rPr>
          <w:rFonts w:ascii="David" w:hAnsi="David"/>
          <w:b/>
          <w:bCs/>
          <w:caps/>
          <w:spacing w:val="15"/>
          <w:u w:val="single"/>
          <w:rtl/>
        </w:rPr>
        <w:t>התחייבויות המפעיל</w:t>
      </w:r>
      <w:bookmarkEnd w:id="86"/>
      <w:bookmarkEnd w:id="87"/>
      <w:bookmarkEnd w:id="88"/>
      <w:r w:rsidR="009976E6" w:rsidRPr="00BF21AC">
        <w:rPr>
          <w:rFonts w:ascii="David" w:hAnsi="David" w:hint="cs"/>
          <w:b/>
          <w:bCs/>
          <w:caps/>
          <w:spacing w:val="15"/>
          <w:u w:val="single"/>
          <w:rtl/>
        </w:rPr>
        <w:t xml:space="preserve">  </w:t>
      </w:r>
    </w:p>
    <w:p w:rsidR="009976E6" w:rsidRPr="00DF753D" w:rsidRDefault="009976E6" w:rsidP="00DF753D">
      <w:pPr>
        <w:pStyle w:val="a7"/>
        <w:numPr>
          <w:ilvl w:val="1"/>
          <w:numId w:val="316"/>
        </w:numPr>
        <w:tabs>
          <w:tab w:val="left" w:pos="707"/>
        </w:tabs>
        <w:ind w:left="707" w:hanging="425"/>
        <w:rPr>
          <w:b/>
          <w:bCs/>
          <w:u w:val="single"/>
          <w:rtl/>
        </w:rPr>
      </w:pPr>
      <w:r w:rsidRPr="00667C47">
        <w:rPr>
          <w:rFonts w:ascii="David" w:hAnsi="David"/>
          <w:color w:val="000000"/>
          <w:rtl/>
        </w:rPr>
        <w:t>הוא יבצע את המוטל עליו במומחיות, במקצועיות ובמיומנות;</w:t>
      </w:r>
    </w:p>
    <w:p w:rsidR="00173AB4" w:rsidRPr="007F3BBA" w:rsidRDefault="00173AB4" w:rsidP="00DF753D">
      <w:pPr>
        <w:pStyle w:val="a7"/>
        <w:numPr>
          <w:ilvl w:val="1"/>
          <w:numId w:val="316"/>
        </w:numPr>
        <w:tabs>
          <w:tab w:val="left" w:pos="707"/>
        </w:tabs>
        <w:ind w:left="707" w:hanging="425"/>
        <w:rPr>
          <w:rFonts w:ascii="David" w:hAnsi="David"/>
          <w:color w:val="000000"/>
          <w:rtl/>
        </w:rPr>
      </w:pPr>
      <w:r w:rsidRPr="009976E6">
        <w:rPr>
          <w:rFonts w:ascii="David" w:hAnsi="David"/>
          <w:color w:val="000000"/>
          <w:rtl/>
        </w:rPr>
        <w:t>כל</w:t>
      </w:r>
      <w:r w:rsidRPr="007F3BBA">
        <w:rPr>
          <w:rFonts w:ascii="David" w:hAnsi="David"/>
          <w:color w:val="000000"/>
          <w:rtl/>
        </w:rPr>
        <w:t xml:space="preserve"> עובד שיועסק על ידי </w:t>
      </w:r>
      <w:r w:rsidRPr="007F3BBA">
        <w:rPr>
          <w:rFonts w:ascii="David" w:hAnsi="David" w:hint="eastAsia"/>
          <w:color w:val="000000"/>
          <w:rtl/>
        </w:rPr>
        <w:t>המפעיל</w:t>
      </w:r>
      <w:r w:rsidRPr="007F3BBA">
        <w:rPr>
          <w:rFonts w:ascii="David" w:hAnsi="David"/>
          <w:color w:val="000000"/>
          <w:rtl/>
        </w:rPr>
        <w:t xml:space="preserve"> יהיה בעל מומחיות, מיומנות ומקצועיות בתחומי עבודתו לצורך מתן השירותים ברמה הגבוהה ביותר;</w:t>
      </w:r>
    </w:p>
    <w:p w:rsidR="00173AB4" w:rsidRPr="007F3BBA" w:rsidRDefault="00173AB4" w:rsidP="00DF753D">
      <w:pPr>
        <w:pStyle w:val="a7"/>
        <w:numPr>
          <w:ilvl w:val="1"/>
          <w:numId w:val="316"/>
        </w:numPr>
        <w:tabs>
          <w:tab w:val="left" w:pos="707"/>
        </w:tabs>
        <w:ind w:left="707" w:hanging="425"/>
        <w:rPr>
          <w:rFonts w:ascii="David" w:hAnsi="David"/>
          <w:color w:val="000000"/>
          <w:rtl/>
        </w:rPr>
      </w:pPr>
      <w:r w:rsidRPr="007F3BBA">
        <w:rPr>
          <w:rFonts w:ascii="David" w:hAnsi="David" w:hint="eastAsia"/>
          <w:color w:val="000000"/>
          <w:rtl/>
        </w:rPr>
        <w:t>יעניק</w:t>
      </w:r>
      <w:r w:rsidRPr="007F3BBA">
        <w:rPr>
          <w:rFonts w:ascii="David" w:hAnsi="David"/>
          <w:color w:val="000000"/>
          <w:rtl/>
        </w:rPr>
        <w:t xml:space="preserve"> </w:t>
      </w:r>
      <w:r w:rsidRPr="007F3BBA">
        <w:rPr>
          <w:rFonts w:ascii="David" w:hAnsi="David" w:hint="eastAsia"/>
          <w:color w:val="000000"/>
          <w:rtl/>
        </w:rPr>
        <w:t>את</w:t>
      </w:r>
      <w:r w:rsidRPr="007F3BBA">
        <w:rPr>
          <w:rFonts w:ascii="David" w:hAnsi="David"/>
          <w:color w:val="000000"/>
          <w:rtl/>
        </w:rPr>
        <w:t xml:space="preserve"> </w:t>
      </w:r>
      <w:r w:rsidRPr="007F3BBA">
        <w:rPr>
          <w:rFonts w:ascii="David" w:hAnsi="David" w:hint="eastAsia"/>
          <w:color w:val="000000"/>
          <w:rtl/>
        </w:rPr>
        <w:t>השירותים</w:t>
      </w:r>
      <w:r w:rsidRPr="007F3BBA">
        <w:rPr>
          <w:rFonts w:ascii="David" w:hAnsi="David"/>
          <w:color w:val="000000"/>
          <w:rtl/>
        </w:rPr>
        <w:t xml:space="preserve"> </w:t>
      </w:r>
      <w:r w:rsidRPr="007F3BBA">
        <w:rPr>
          <w:rFonts w:ascii="David" w:hAnsi="David" w:hint="eastAsia"/>
          <w:color w:val="000000"/>
          <w:rtl/>
        </w:rPr>
        <w:t>למזמין</w:t>
      </w:r>
      <w:r w:rsidRPr="007F3BBA">
        <w:rPr>
          <w:rFonts w:ascii="David" w:hAnsi="David"/>
          <w:color w:val="000000"/>
          <w:rtl/>
        </w:rPr>
        <w:t xml:space="preserve"> </w:t>
      </w:r>
      <w:r w:rsidRPr="007F3BBA">
        <w:rPr>
          <w:rFonts w:ascii="David" w:hAnsi="David" w:hint="eastAsia"/>
          <w:color w:val="000000"/>
          <w:rtl/>
        </w:rPr>
        <w:t>באמצעות</w:t>
      </w:r>
      <w:r w:rsidRPr="007F3BBA">
        <w:rPr>
          <w:rFonts w:ascii="David" w:hAnsi="David"/>
          <w:color w:val="000000"/>
          <w:rtl/>
        </w:rPr>
        <w:t xml:space="preserve"> </w:t>
      </w:r>
      <w:r w:rsidRPr="007F3BBA">
        <w:rPr>
          <w:rFonts w:ascii="David" w:hAnsi="David" w:hint="eastAsia"/>
          <w:color w:val="000000"/>
          <w:rtl/>
        </w:rPr>
        <w:t>אנשי</w:t>
      </w:r>
      <w:r w:rsidRPr="007F3BBA">
        <w:rPr>
          <w:rFonts w:ascii="David" w:hAnsi="David"/>
          <w:color w:val="000000"/>
          <w:rtl/>
        </w:rPr>
        <w:t xml:space="preserve"> </w:t>
      </w:r>
      <w:r w:rsidRPr="007F3BBA">
        <w:rPr>
          <w:rFonts w:ascii="David" w:hAnsi="David" w:hint="eastAsia"/>
          <w:color w:val="000000"/>
          <w:rtl/>
        </w:rPr>
        <w:t>הצוות</w:t>
      </w:r>
      <w:r w:rsidRPr="007F3BBA">
        <w:rPr>
          <w:rFonts w:ascii="David" w:hAnsi="David"/>
          <w:color w:val="000000"/>
          <w:rtl/>
        </w:rPr>
        <w:t xml:space="preserve">, </w:t>
      </w:r>
      <w:r w:rsidRPr="007F3BBA">
        <w:rPr>
          <w:rFonts w:ascii="David" w:hAnsi="David" w:hint="eastAsia"/>
          <w:color w:val="000000"/>
          <w:rtl/>
        </w:rPr>
        <w:t>ולא</w:t>
      </w:r>
      <w:r w:rsidRPr="007F3BBA">
        <w:rPr>
          <w:rFonts w:ascii="David" w:hAnsi="David"/>
          <w:color w:val="000000"/>
          <w:rtl/>
        </w:rPr>
        <w:t xml:space="preserve"> </w:t>
      </w:r>
      <w:r w:rsidRPr="007F3BBA">
        <w:rPr>
          <w:rFonts w:ascii="David" w:hAnsi="David" w:hint="eastAsia"/>
          <w:color w:val="000000"/>
          <w:rtl/>
        </w:rPr>
        <w:t>ישנה</w:t>
      </w:r>
      <w:r w:rsidRPr="007F3BBA">
        <w:rPr>
          <w:rFonts w:ascii="David" w:hAnsi="David"/>
          <w:color w:val="000000"/>
          <w:rtl/>
        </w:rPr>
        <w:t xml:space="preserve"> </w:t>
      </w:r>
      <w:r w:rsidRPr="007F3BBA">
        <w:rPr>
          <w:rFonts w:ascii="David" w:hAnsi="David" w:hint="eastAsia"/>
          <w:color w:val="000000"/>
          <w:rtl/>
        </w:rPr>
        <w:t>את</w:t>
      </w:r>
      <w:r w:rsidRPr="007F3BBA">
        <w:rPr>
          <w:rFonts w:ascii="David" w:hAnsi="David"/>
          <w:color w:val="000000"/>
          <w:rtl/>
        </w:rPr>
        <w:t xml:space="preserve"> </w:t>
      </w:r>
      <w:r w:rsidRPr="007F3BBA">
        <w:rPr>
          <w:rFonts w:ascii="David" w:hAnsi="David" w:hint="eastAsia"/>
          <w:color w:val="000000"/>
          <w:rtl/>
        </w:rPr>
        <w:t>הרכבם</w:t>
      </w:r>
      <w:r w:rsidRPr="007F3BBA">
        <w:rPr>
          <w:rFonts w:ascii="David" w:hAnsi="David"/>
          <w:color w:val="000000"/>
          <w:rtl/>
        </w:rPr>
        <w:t xml:space="preserve"> </w:t>
      </w:r>
      <w:r w:rsidRPr="007F3BBA">
        <w:rPr>
          <w:rFonts w:ascii="David" w:hAnsi="David" w:hint="eastAsia"/>
          <w:color w:val="000000"/>
          <w:rtl/>
        </w:rPr>
        <w:t>או</w:t>
      </w:r>
      <w:r w:rsidRPr="007F3BBA">
        <w:rPr>
          <w:rFonts w:ascii="David" w:hAnsi="David"/>
          <w:color w:val="000000"/>
          <w:rtl/>
        </w:rPr>
        <w:t xml:space="preserve"> </w:t>
      </w:r>
      <w:r w:rsidRPr="007F3BBA">
        <w:rPr>
          <w:rFonts w:ascii="David" w:hAnsi="David" w:hint="eastAsia"/>
          <w:color w:val="000000"/>
          <w:rtl/>
        </w:rPr>
        <w:t>יעניק</w:t>
      </w:r>
      <w:r w:rsidRPr="007F3BBA">
        <w:rPr>
          <w:rFonts w:ascii="David" w:hAnsi="David"/>
          <w:color w:val="000000"/>
          <w:rtl/>
        </w:rPr>
        <w:t xml:space="preserve"> </w:t>
      </w:r>
      <w:r w:rsidRPr="007F3BBA">
        <w:rPr>
          <w:rFonts w:ascii="David" w:hAnsi="David" w:hint="eastAsia"/>
          <w:color w:val="000000"/>
          <w:rtl/>
        </w:rPr>
        <w:t>את</w:t>
      </w:r>
      <w:r w:rsidRPr="007F3BBA">
        <w:rPr>
          <w:rFonts w:ascii="David" w:hAnsi="David"/>
          <w:color w:val="000000"/>
          <w:rtl/>
        </w:rPr>
        <w:t xml:space="preserve"> </w:t>
      </w:r>
      <w:r w:rsidRPr="007F3BBA">
        <w:rPr>
          <w:rFonts w:ascii="David" w:hAnsi="David" w:hint="eastAsia"/>
          <w:color w:val="000000"/>
          <w:rtl/>
        </w:rPr>
        <w:t>השירותים</w:t>
      </w:r>
      <w:r w:rsidRPr="007F3BBA">
        <w:rPr>
          <w:rFonts w:ascii="David" w:hAnsi="David"/>
          <w:color w:val="000000"/>
          <w:rtl/>
        </w:rPr>
        <w:t xml:space="preserve"> </w:t>
      </w:r>
      <w:r w:rsidRPr="007F3BBA">
        <w:rPr>
          <w:rFonts w:ascii="David" w:hAnsi="David" w:hint="eastAsia"/>
          <w:color w:val="000000"/>
          <w:rtl/>
        </w:rPr>
        <w:t>באמצעות</w:t>
      </w:r>
      <w:r w:rsidRPr="007F3BBA">
        <w:rPr>
          <w:rFonts w:ascii="David" w:hAnsi="David"/>
          <w:color w:val="000000"/>
          <w:rtl/>
        </w:rPr>
        <w:t xml:space="preserve"> </w:t>
      </w:r>
      <w:r w:rsidRPr="007F3BBA">
        <w:rPr>
          <w:rFonts w:ascii="David" w:hAnsi="David" w:hint="eastAsia"/>
          <w:color w:val="000000"/>
          <w:rtl/>
        </w:rPr>
        <w:t>עובד</w:t>
      </w:r>
      <w:r w:rsidRPr="007F3BBA">
        <w:rPr>
          <w:rFonts w:ascii="David" w:hAnsi="David"/>
          <w:color w:val="000000"/>
          <w:rtl/>
        </w:rPr>
        <w:t xml:space="preserve"> </w:t>
      </w:r>
      <w:r w:rsidRPr="007F3BBA">
        <w:rPr>
          <w:rFonts w:ascii="David" w:hAnsi="David" w:hint="eastAsia"/>
          <w:color w:val="000000"/>
          <w:rtl/>
        </w:rPr>
        <w:t>אחר</w:t>
      </w:r>
      <w:r w:rsidRPr="007F3BBA">
        <w:rPr>
          <w:rFonts w:ascii="David" w:hAnsi="David"/>
          <w:color w:val="000000"/>
          <w:rtl/>
        </w:rPr>
        <w:t xml:space="preserve"> </w:t>
      </w:r>
      <w:r w:rsidRPr="007F3BBA">
        <w:rPr>
          <w:rFonts w:ascii="David" w:hAnsi="David" w:hint="eastAsia"/>
          <w:color w:val="000000"/>
          <w:rtl/>
        </w:rPr>
        <w:t>מטעמו</w:t>
      </w:r>
      <w:r w:rsidRPr="007F3BBA">
        <w:rPr>
          <w:rFonts w:ascii="David" w:hAnsi="David"/>
          <w:color w:val="000000"/>
          <w:rtl/>
        </w:rPr>
        <w:t xml:space="preserve"> </w:t>
      </w:r>
      <w:r w:rsidRPr="007F3BBA">
        <w:rPr>
          <w:rFonts w:ascii="David" w:hAnsi="David" w:hint="eastAsia"/>
          <w:color w:val="000000"/>
          <w:rtl/>
        </w:rPr>
        <w:t>שלא</w:t>
      </w:r>
      <w:r w:rsidRPr="007F3BBA">
        <w:rPr>
          <w:rFonts w:ascii="David" w:hAnsi="David"/>
          <w:color w:val="000000"/>
          <w:rtl/>
        </w:rPr>
        <w:t xml:space="preserve"> </w:t>
      </w:r>
      <w:r w:rsidRPr="007F3BBA">
        <w:rPr>
          <w:rFonts w:ascii="David" w:hAnsi="David" w:hint="eastAsia"/>
          <w:color w:val="000000"/>
          <w:rtl/>
        </w:rPr>
        <w:t>נתקבל</w:t>
      </w:r>
      <w:r w:rsidRPr="007F3BBA">
        <w:rPr>
          <w:rFonts w:ascii="David" w:hAnsi="David"/>
          <w:color w:val="000000"/>
          <w:rtl/>
        </w:rPr>
        <w:t xml:space="preserve"> </w:t>
      </w:r>
      <w:r w:rsidRPr="007F3BBA">
        <w:rPr>
          <w:rFonts w:ascii="David" w:hAnsi="David" w:hint="eastAsia"/>
          <w:color w:val="000000"/>
          <w:rtl/>
        </w:rPr>
        <w:t>עליו</w:t>
      </w:r>
      <w:r w:rsidRPr="007F3BBA">
        <w:rPr>
          <w:rFonts w:ascii="David" w:hAnsi="David"/>
          <w:color w:val="000000"/>
          <w:rtl/>
        </w:rPr>
        <w:t xml:space="preserve"> </w:t>
      </w:r>
      <w:r w:rsidRPr="007F3BBA">
        <w:rPr>
          <w:rFonts w:ascii="David" w:hAnsi="David" w:hint="eastAsia"/>
          <w:color w:val="000000"/>
          <w:rtl/>
        </w:rPr>
        <w:t>אישור</w:t>
      </w:r>
      <w:r w:rsidRPr="007F3BBA">
        <w:rPr>
          <w:rFonts w:ascii="David" w:hAnsi="David"/>
          <w:color w:val="000000"/>
          <w:rtl/>
        </w:rPr>
        <w:t xml:space="preserve"> </w:t>
      </w:r>
      <w:r w:rsidRPr="007F3BBA">
        <w:rPr>
          <w:rFonts w:ascii="David" w:hAnsi="David" w:hint="eastAsia"/>
          <w:color w:val="000000"/>
          <w:rtl/>
        </w:rPr>
        <w:t>מראש</w:t>
      </w:r>
      <w:r w:rsidRPr="007F3BBA">
        <w:rPr>
          <w:rFonts w:ascii="David" w:hAnsi="David"/>
          <w:color w:val="000000"/>
          <w:rtl/>
        </w:rPr>
        <w:t xml:space="preserve"> </w:t>
      </w:r>
      <w:r w:rsidRPr="007F3BBA">
        <w:rPr>
          <w:rFonts w:ascii="David" w:hAnsi="David" w:hint="eastAsia"/>
          <w:color w:val="000000"/>
          <w:rtl/>
        </w:rPr>
        <w:t>ובכתב</w:t>
      </w:r>
      <w:r w:rsidRPr="007F3BBA">
        <w:rPr>
          <w:rFonts w:ascii="David" w:hAnsi="David"/>
          <w:color w:val="000000"/>
          <w:rtl/>
        </w:rPr>
        <w:t xml:space="preserve"> </w:t>
      </w:r>
      <w:r w:rsidRPr="007F3BBA">
        <w:rPr>
          <w:rFonts w:ascii="David" w:hAnsi="David" w:hint="eastAsia"/>
          <w:color w:val="000000"/>
          <w:rtl/>
        </w:rPr>
        <w:t>של</w:t>
      </w:r>
      <w:r w:rsidRPr="007F3BBA">
        <w:rPr>
          <w:rFonts w:ascii="David" w:hAnsi="David"/>
          <w:color w:val="000000"/>
          <w:rtl/>
        </w:rPr>
        <w:t xml:space="preserve"> </w:t>
      </w:r>
      <w:r w:rsidRPr="007F3BBA">
        <w:rPr>
          <w:rFonts w:ascii="David" w:hAnsi="David" w:hint="eastAsia"/>
          <w:color w:val="000000"/>
          <w:rtl/>
        </w:rPr>
        <w:t>המזמין</w:t>
      </w:r>
      <w:r w:rsidRPr="007F3BBA">
        <w:rPr>
          <w:rFonts w:ascii="David" w:hAnsi="David"/>
          <w:color w:val="000000"/>
          <w:rtl/>
        </w:rPr>
        <w:t>.</w:t>
      </w:r>
    </w:p>
    <w:p w:rsidR="00173AB4" w:rsidRPr="007F3BBA" w:rsidRDefault="00173AB4" w:rsidP="00DF753D">
      <w:pPr>
        <w:pStyle w:val="a7"/>
        <w:numPr>
          <w:ilvl w:val="1"/>
          <w:numId w:val="316"/>
        </w:numPr>
        <w:tabs>
          <w:tab w:val="left" w:pos="707"/>
        </w:tabs>
        <w:ind w:left="707" w:hanging="425"/>
        <w:rPr>
          <w:rFonts w:ascii="David" w:hAnsi="David"/>
          <w:color w:val="000000"/>
          <w:rtl/>
        </w:rPr>
      </w:pPr>
      <w:r w:rsidRPr="007F3BBA">
        <w:rPr>
          <w:rFonts w:ascii="David" w:hAnsi="David"/>
          <w:color w:val="000000"/>
          <w:rtl/>
        </w:rPr>
        <w:lastRenderedPageBreak/>
        <w:t xml:space="preserve">כל הנתונים שמסר בקשר עם </w:t>
      </w:r>
      <w:r w:rsidRPr="007F3BBA">
        <w:rPr>
          <w:rFonts w:ascii="David" w:hAnsi="David" w:hint="eastAsia"/>
          <w:color w:val="000000"/>
          <w:rtl/>
        </w:rPr>
        <w:t>ני</w:t>
      </w:r>
      <w:r w:rsidRPr="007F3BBA">
        <w:rPr>
          <w:rFonts w:ascii="David" w:hAnsi="David"/>
          <w:color w:val="000000"/>
          <w:rtl/>
        </w:rPr>
        <w:t xml:space="preserve">סיונו, מומחיותו, והעדר ניגוד </w:t>
      </w:r>
      <w:r w:rsidRPr="007F3BBA">
        <w:rPr>
          <w:rFonts w:ascii="David" w:hAnsi="David" w:hint="eastAsia"/>
          <w:color w:val="000000"/>
          <w:rtl/>
        </w:rPr>
        <w:t>עניינים</w:t>
      </w:r>
      <w:r w:rsidRPr="007F3BBA">
        <w:rPr>
          <w:rFonts w:ascii="David" w:hAnsi="David"/>
          <w:color w:val="000000"/>
          <w:rtl/>
        </w:rPr>
        <w:t xml:space="preserve"> עובר לחתימת ההסכם הינם מלאים ונכונים. הגוף המפעיל מתחייב כי ימסור הודעה </w:t>
      </w:r>
      <w:proofErr w:type="spellStart"/>
      <w:r w:rsidRPr="007F3BBA">
        <w:rPr>
          <w:rFonts w:ascii="David" w:hAnsi="David"/>
          <w:color w:val="000000"/>
          <w:rtl/>
        </w:rPr>
        <w:t>מיידית</w:t>
      </w:r>
      <w:proofErr w:type="spellEnd"/>
      <w:r w:rsidRPr="007F3BBA">
        <w:rPr>
          <w:rFonts w:ascii="David" w:hAnsi="David"/>
          <w:color w:val="000000"/>
          <w:rtl/>
        </w:rPr>
        <w:t xml:space="preserve"> למזמין במידה שיחול כל שינוי בפרטים אלו.</w:t>
      </w:r>
    </w:p>
    <w:p w:rsidR="00173AB4" w:rsidRPr="007F3BBA" w:rsidRDefault="00173AB4" w:rsidP="00DF753D">
      <w:pPr>
        <w:pStyle w:val="a7"/>
        <w:numPr>
          <w:ilvl w:val="1"/>
          <w:numId w:val="316"/>
        </w:numPr>
        <w:tabs>
          <w:tab w:val="left" w:pos="707"/>
        </w:tabs>
        <w:ind w:left="707" w:hanging="425"/>
        <w:rPr>
          <w:rFonts w:ascii="David" w:hAnsi="David"/>
          <w:color w:val="000000"/>
          <w:rtl/>
        </w:rPr>
      </w:pPr>
      <w:r w:rsidRPr="007F3BBA">
        <w:rPr>
          <w:rFonts w:ascii="David" w:hAnsi="David" w:hint="eastAsia"/>
          <w:color w:val="000000"/>
          <w:rtl/>
        </w:rPr>
        <w:t>יעבוד</w:t>
      </w:r>
      <w:r w:rsidRPr="007F3BBA">
        <w:rPr>
          <w:rFonts w:ascii="David" w:hAnsi="David"/>
          <w:color w:val="000000"/>
          <w:rtl/>
        </w:rPr>
        <w:t xml:space="preserve"> בתאום מלא עם המזמין או מי מטעמו, </w:t>
      </w:r>
      <w:r w:rsidRPr="007F3BBA">
        <w:rPr>
          <w:rFonts w:ascii="David" w:hAnsi="David" w:hint="eastAsia"/>
          <w:color w:val="000000"/>
          <w:rtl/>
        </w:rPr>
        <w:t>י</w:t>
      </w:r>
      <w:r w:rsidRPr="007F3BBA">
        <w:rPr>
          <w:rFonts w:ascii="David" w:hAnsi="David"/>
          <w:color w:val="000000"/>
          <w:rtl/>
        </w:rPr>
        <w:t>קבל את הנחיותי</w:t>
      </w:r>
      <w:r w:rsidRPr="007F3BBA">
        <w:rPr>
          <w:rFonts w:ascii="David" w:hAnsi="David" w:hint="eastAsia"/>
          <w:color w:val="000000"/>
          <w:rtl/>
        </w:rPr>
        <w:t>ו</w:t>
      </w:r>
      <w:r w:rsidRPr="007F3BBA">
        <w:rPr>
          <w:rFonts w:ascii="David" w:hAnsi="David"/>
          <w:color w:val="000000"/>
          <w:rtl/>
        </w:rPr>
        <w:t xml:space="preserve"> ו</w:t>
      </w:r>
      <w:r w:rsidRPr="007F3BBA">
        <w:rPr>
          <w:rFonts w:ascii="David" w:hAnsi="David" w:hint="eastAsia"/>
          <w:color w:val="000000"/>
          <w:rtl/>
        </w:rPr>
        <w:t>י</w:t>
      </w:r>
      <w:r w:rsidRPr="007F3BBA">
        <w:rPr>
          <w:rFonts w:ascii="David" w:hAnsi="David"/>
          <w:color w:val="000000"/>
          <w:rtl/>
        </w:rPr>
        <w:t>מלא אחר דרישותי</w:t>
      </w:r>
      <w:r w:rsidRPr="007F3BBA">
        <w:rPr>
          <w:rFonts w:ascii="David" w:hAnsi="David" w:hint="eastAsia"/>
          <w:color w:val="000000"/>
          <w:rtl/>
        </w:rPr>
        <w:t>ו</w:t>
      </w:r>
      <w:r w:rsidRPr="007F3BBA">
        <w:rPr>
          <w:rFonts w:ascii="David" w:hAnsi="David"/>
          <w:color w:val="000000"/>
          <w:rtl/>
        </w:rPr>
        <w:t xml:space="preserve"> בקשר למתן השירותים. </w:t>
      </w:r>
    </w:p>
    <w:p w:rsidR="00173AB4" w:rsidRPr="007F3BBA" w:rsidRDefault="00173AB4" w:rsidP="00DF753D">
      <w:pPr>
        <w:pStyle w:val="a7"/>
        <w:numPr>
          <w:ilvl w:val="1"/>
          <w:numId w:val="316"/>
        </w:numPr>
        <w:tabs>
          <w:tab w:val="left" w:pos="707"/>
        </w:tabs>
        <w:ind w:left="707" w:hanging="425"/>
        <w:rPr>
          <w:rFonts w:ascii="David" w:hAnsi="David"/>
          <w:color w:val="000000"/>
          <w:rtl/>
        </w:rPr>
      </w:pPr>
      <w:r w:rsidRPr="007F3BBA">
        <w:rPr>
          <w:rFonts w:ascii="David" w:hAnsi="David" w:hint="eastAsia"/>
          <w:color w:val="000000"/>
          <w:rtl/>
        </w:rPr>
        <w:t>י</w:t>
      </w:r>
      <w:r w:rsidRPr="007F3BBA">
        <w:rPr>
          <w:rFonts w:ascii="David" w:hAnsi="David"/>
          <w:color w:val="000000"/>
          <w:rtl/>
        </w:rPr>
        <w:t xml:space="preserve">שתף פעולה עם </w:t>
      </w:r>
      <w:r w:rsidRPr="007F3BBA">
        <w:rPr>
          <w:rFonts w:ascii="David" w:hAnsi="David" w:hint="eastAsia"/>
          <w:color w:val="000000"/>
          <w:rtl/>
        </w:rPr>
        <w:t>המזמין</w:t>
      </w:r>
      <w:r w:rsidRPr="007F3BBA">
        <w:rPr>
          <w:rFonts w:ascii="David" w:hAnsi="David"/>
          <w:color w:val="000000"/>
          <w:rtl/>
        </w:rPr>
        <w:t xml:space="preserve"> </w:t>
      </w:r>
      <w:r w:rsidRPr="007F3BBA">
        <w:rPr>
          <w:rFonts w:ascii="David" w:hAnsi="David" w:hint="eastAsia"/>
          <w:color w:val="000000"/>
          <w:rtl/>
        </w:rPr>
        <w:t>או</w:t>
      </w:r>
      <w:r w:rsidRPr="007F3BBA">
        <w:rPr>
          <w:rFonts w:ascii="David" w:hAnsi="David"/>
          <w:color w:val="000000"/>
          <w:rtl/>
        </w:rPr>
        <w:t xml:space="preserve"> מי מטעמו בכל הקשור למילוי התחייבויותיו על פי ההסכם, לרבות התחייבויות לתקן ולשפר את כל הטעון תיקון או שיפור מיד עם קבלת הודעת המזמין בדבר הצורך בכך.</w:t>
      </w:r>
    </w:p>
    <w:p w:rsidR="00173AB4" w:rsidRPr="007F3BBA" w:rsidRDefault="00173AB4" w:rsidP="00DF753D">
      <w:pPr>
        <w:pStyle w:val="a7"/>
        <w:numPr>
          <w:ilvl w:val="1"/>
          <w:numId w:val="316"/>
        </w:numPr>
        <w:tabs>
          <w:tab w:val="left" w:pos="707"/>
        </w:tabs>
        <w:ind w:left="707" w:hanging="425"/>
        <w:rPr>
          <w:rFonts w:ascii="David" w:hAnsi="David"/>
          <w:color w:val="000000"/>
          <w:rtl/>
        </w:rPr>
      </w:pPr>
      <w:r w:rsidRPr="007F3BBA">
        <w:rPr>
          <w:rFonts w:ascii="David" w:hAnsi="David"/>
          <w:color w:val="000000"/>
          <w:rtl/>
        </w:rPr>
        <w:t xml:space="preserve">המפעיל מתחייב להקים את מאגר המידע וליצור ממשק והתחברות </w:t>
      </w:r>
      <w:r w:rsidR="0098322D" w:rsidRPr="007F3BBA">
        <w:rPr>
          <w:rFonts w:ascii="David" w:hAnsi="David"/>
          <w:color w:val="000000"/>
          <w:rtl/>
        </w:rPr>
        <w:t xml:space="preserve"> </w:t>
      </w:r>
      <w:r w:rsidR="0098322D" w:rsidRPr="007F3BBA">
        <w:rPr>
          <w:rFonts w:ascii="David" w:hAnsi="David" w:hint="eastAsia"/>
          <w:color w:val="000000"/>
          <w:rtl/>
        </w:rPr>
        <w:t>ל</w:t>
      </w:r>
      <w:r w:rsidRPr="007F3BBA">
        <w:rPr>
          <w:rFonts w:ascii="David" w:hAnsi="David"/>
          <w:color w:val="000000"/>
          <w:rtl/>
        </w:rPr>
        <w:t>מקבלי השירות</w:t>
      </w:r>
      <w:r w:rsidR="0098322D" w:rsidRPr="007F3BBA">
        <w:rPr>
          <w:rFonts w:ascii="David" w:hAnsi="David"/>
          <w:color w:val="000000"/>
          <w:rtl/>
        </w:rPr>
        <w:t xml:space="preserve"> ולמזמין</w:t>
      </w:r>
      <w:r w:rsidRPr="007F3BBA">
        <w:rPr>
          <w:rFonts w:ascii="David" w:hAnsi="David"/>
          <w:color w:val="000000"/>
          <w:rtl/>
        </w:rPr>
        <w:t xml:space="preserve"> ברמה תפעולית, ובאופן שנותן מענה מלא בהתאם לכל תנאי המכרז והמפרט, בהתאם ללוח הזמנים שנקבע בהם או בהצעתו לפי המוקדם.</w:t>
      </w:r>
    </w:p>
    <w:p w:rsidR="00EA5C80" w:rsidRDefault="00173AB4" w:rsidP="00DF753D">
      <w:pPr>
        <w:pStyle w:val="a7"/>
        <w:numPr>
          <w:ilvl w:val="1"/>
          <w:numId w:val="316"/>
        </w:numPr>
        <w:tabs>
          <w:tab w:val="left" w:pos="707"/>
        </w:tabs>
        <w:ind w:left="707" w:hanging="425"/>
        <w:rPr>
          <w:rFonts w:ascii="David" w:hAnsi="David"/>
          <w:color w:val="000000"/>
        </w:rPr>
      </w:pPr>
      <w:r w:rsidRPr="007F3BBA">
        <w:rPr>
          <w:rFonts w:ascii="David" w:hAnsi="David"/>
          <w:color w:val="000000"/>
          <w:rtl/>
        </w:rPr>
        <w:t xml:space="preserve">המפעיל מתחייב להפעיל את מאגר המידע בהתאם להוראות כל דין ובכלל זה הוראות </w:t>
      </w:r>
      <w:r w:rsidRPr="007F3BBA">
        <w:rPr>
          <w:rFonts w:ascii="David" w:hAnsi="David" w:hint="eastAsia"/>
          <w:color w:val="000000"/>
          <w:rtl/>
        </w:rPr>
        <w:t>החוק</w:t>
      </w:r>
      <w:r w:rsidRPr="007F3BBA">
        <w:rPr>
          <w:rFonts w:ascii="David" w:hAnsi="David"/>
          <w:color w:val="000000"/>
          <w:rtl/>
        </w:rPr>
        <w:t xml:space="preserve">, </w:t>
      </w:r>
      <w:r w:rsidRPr="007F3BBA">
        <w:rPr>
          <w:rFonts w:ascii="David" w:hAnsi="David" w:hint="eastAsia"/>
          <w:color w:val="000000"/>
          <w:rtl/>
        </w:rPr>
        <w:t>התקנות</w:t>
      </w:r>
      <w:r w:rsidRPr="007F3BBA">
        <w:rPr>
          <w:rFonts w:ascii="David" w:hAnsi="David"/>
          <w:color w:val="000000"/>
          <w:rtl/>
        </w:rPr>
        <w:t>, והוראות שניתנו על ידי המפקח מכוח החוק האמור או על פי כל דין, בהתאם להוראות המפרט ובכפוף לחוק הגנת הפרטיות ותקנותיו ולהוראות הניתנות על פיו.</w:t>
      </w:r>
    </w:p>
    <w:p w:rsidR="00173AB4" w:rsidRPr="007300AC" w:rsidRDefault="00EA5C80" w:rsidP="00DF753D">
      <w:pPr>
        <w:pStyle w:val="a7"/>
        <w:numPr>
          <w:ilvl w:val="1"/>
          <w:numId w:val="316"/>
        </w:numPr>
        <w:tabs>
          <w:tab w:val="left" w:pos="707"/>
        </w:tabs>
        <w:ind w:left="707" w:hanging="425"/>
        <w:rPr>
          <w:rFonts w:ascii="David" w:hAnsi="David"/>
          <w:color w:val="000000"/>
          <w:rtl/>
        </w:rPr>
      </w:pPr>
      <w:r w:rsidRPr="007F3BBA">
        <w:rPr>
          <w:rFonts w:ascii="David" w:hAnsi="David" w:hint="eastAsia"/>
          <w:color w:val="000000"/>
          <w:rtl/>
        </w:rPr>
        <w:t>המפעיל</w:t>
      </w:r>
      <w:r w:rsidRPr="007F3BBA">
        <w:rPr>
          <w:rFonts w:ascii="David" w:hAnsi="David"/>
          <w:color w:val="000000"/>
          <w:rtl/>
        </w:rPr>
        <w:t xml:space="preserve"> מתחייב כי עובדיו ימלאו אחר </w:t>
      </w:r>
      <w:r w:rsidRPr="007F3BBA">
        <w:rPr>
          <w:rFonts w:ascii="David" w:hAnsi="David" w:hint="eastAsia"/>
          <w:color w:val="000000"/>
          <w:rtl/>
        </w:rPr>
        <w:t>כל</w:t>
      </w:r>
      <w:r w:rsidRPr="007F3BBA">
        <w:rPr>
          <w:rFonts w:ascii="David" w:hAnsi="David"/>
          <w:color w:val="000000"/>
          <w:rtl/>
        </w:rPr>
        <w:t xml:space="preserve"> הוראות ההסכם. </w:t>
      </w:r>
      <w:r w:rsidRPr="007F3BBA">
        <w:rPr>
          <w:rFonts w:ascii="David" w:hAnsi="David" w:hint="eastAsia"/>
          <w:color w:val="000000"/>
          <w:rtl/>
        </w:rPr>
        <w:t>המפעיל</w:t>
      </w:r>
      <w:r w:rsidRPr="007F3BBA">
        <w:rPr>
          <w:rFonts w:ascii="David" w:hAnsi="David"/>
          <w:color w:val="000000"/>
          <w:rtl/>
        </w:rPr>
        <w:t xml:space="preserve"> יהיה אחראי לכל חריגה של עובד</w:t>
      </w:r>
      <w:r w:rsidRPr="007F3BBA">
        <w:rPr>
          <w:rFonts w:ascii="David" w:hAnsi="David" w:hint="eastAsia"/>
          <w:color w:val="000000"/>
          <w:rtl/>
        </w:rPr>
        <w:t>י</w:t>
      </w:r>
      <w:r w:rsidRPr="007F3BBA">
        <w:rPr>
          <w:rFonts w:ascii="David" w:hAnsi="David"/>
          <w:color w:val="000000"/>
          <w:rtl/>
        </w:rPr>
        <w:t xml:space="preserve">ו </w:t>
      </w:r>
      <w:r w:rsidRPr="007300AC">
        <w:rPr>
          <w:rFonts w:ascii="David" w:hAnsi="David"/>
          <w:color w:val="000000"/>
          <w:rtl/>
        </w:rPr>
        <w:t>מהוראות ההסכם.</w:t>
      </w:r>
    </w:p>
    <w:p w:rsidR="00173AB4" w:rsidRPr="007300AC" w:rsidRDefault="00173AB4" w:rsidP="00303960">
      <w:pPr>
        <w:pStyle w:val="a7"/>
        <w:numPr>
          <w:ilvl w:val="1"/>
          <w:numId w:val="316"/>
        </w:numPr>
        <w:tabs>
          <w:tab w:val="left" w:pos="707"/>
        </w:tabs>
        <w:ind w:left="707" w:hanging="425"/>
        <w:rPr>
          <w:rtl/>
        </w:rPr>
      </w:pPr>
      <w:r w:rsidRPr="007300AC">
        <w:rPr>
          <w:rFonts w:ascii="David" w:hAnsi="David"/>
          <w:color w:val="000000"/>
          <w:rtl/>
        </w:rPr>
        <w:t xml:space="preserve">המפעיל מתחייב לספק למקבלי השירות, לפי העניין, את כל הדו"חות </w:t>
      </w:r>
      <w:r w:rsidRPr="007300AC">
        <w:rPr>
          <w:rFonts w:ascii="David" w:hAnsi="David" w:hint="eastAsia"/>
          <w:color w:val="000000"/>
          <w:rtl/>
        </w:rPr>
        <w:t>שפורטו</w:t>
      </w:r>
      <w:r w:rsidRPr="007300AC">
        <w:rPr>
          <w:rFonts w:ascii="David" w:hAnsi="David"/>
          <w:color w:val="000000"/>
          <w:rtl/>
        </w:rPr>
        <w:t xml:space="preserve"> </w:t>
      </w:r>
      <w:r w:rsidR="00303960">
        <w:rPr>
          <w:rFonts w:ascii="David" w:hAnsi="David" w:hint="cs"/>
          <w:color w:val="000000"/>
          <w:rtl/>
        </w:rPr>
        <w:t>ב</w:t>
      </w:r>
      <w:r w:rsidR="00303960" w:rsidRPr="00ED2948">
        <w:rPr>
          <w:rFonts w:ascii="David" w:hAnsi="David"/>
          <w:color w:val="000000"/>
          <w:rtl/>
        </w:rPr>
        <w:t>מסמכי המכרז ו</w:t>
      </w:r>
      <w:r w:rsidR="00303960">
        <w:rPr>
          <w:rFonts w:ascii="David" w:hAnsi="David" w:hint="cs"/>
          <w:color w:val="000000"/>
          <w:rtl/>
        </w:rPr>
        <w:t>ב</w:t>
      </w:r>
      <w:r w:rsidR="00303960" w:rsidRPr="00ED2948">
        <w:rPr>
          <w:rFonts w:ascii="David" w:hAnsi="David"/>
          <w:color w:val="000000"/>
          <w:rtl/>
        </w:rPr>
        <w:t>הצעת הזוכה</w:t>
      </w:r>
      <w:r w:rsidRPr="007300AC">
        <w:rPr>
          <w:rFonts w:ascii="David" w:hAnsi="David"/>
          <w:color w:val="000000"/>
          <w:rtl/>
        </w:rPr>
        <w:t>, באיכות ובתדירות הנדרשים.</w:t>
      </w:r>
    </w:p>
    <w:p w:rsidR="00173AB4" w:rsidRPr="007300AC" w:rsidRDefault="00173AB4" w:rsidP="00DF753D">
      <w:pPr>
        <w:pStyle w:val="a7"/>
        <w:numPr>
          <w:ilvl w:val="1"/>
          <w:numId w:val="316"/>
        </w:numPr>
        <w:tabs>
          <w:tab w:val="left" w:pos="707"/>
        </w:tabs>
        <w:ind w:left="707" w:hanging="425"/>
        <w:rPr>
          <w:rtl/>
        </w:rPr>
      </w:pPr>
      <w:r w:rsidRPr="007300AC">
        <w:rPr>
          <w:rFonts w:ascii="David" w:hAnsi="David"/>
          <w:color w:val="000000"/>
          <w:rtl/>
        </w:rPr>
        <w:t>המפעיל</w:t>
      </w:r>
      <w:r w:rsidRPr="007300AC">
        <w:rPr>
          <w:rtl/>
        </w:rPr>
        <w:t xml:space="preserve"> מתחייב לתת למקבלי השירות ולמ</w:t>
      </w:r>
      <w:r w:rsidRPr="007300AC">
        <w:rPr>
          <w:rFonts w:hint="eastAsia"/>
          <w:rtl/>
        </w:rPr>
        <w:t>זמין</w:t>
      </w:r>
      <w:r w:rsidRPr="007300AC">
        <w:rPr>
          <w:rtl/>
        </w:rPr>
        <w:t xml:space="preserve"> כל שירות נילווה הדרוש לשם הקמה והפעלה תקינה של המאגר, ובכלל זה, לספק מידע והדרכה הנדרשים לצורך הקמה ותפעול תקינים של המאגר, לרבות לעניין פרטי הדו"חות ודרכי ההתקשרות עם המאגר; לעניין זה, מתחייב המפעיל לעשות את כל הדרוש על מנת להכשיר את עובדי מקבלי השירות וה</w:t>
      </w:r>
      <w:r w:rsidR="004E0925" w:rsidRPr="007300AC">
        <w:rPr>
          <w:rFonts w:hint="eastAsia"/>
          <w:rtl/>
        </w:rPr>
        <w:t>מ</w:t>
      </w:r>
      <w:r w:rsidRPr="007300AC">
        <w:rPr>
          <w:rFonts w:hint="eastAsia"/>
          <w:rtl/>
        </w:rPr>
        <w:t>זמין</w:t>
      </w:r>
      <w:r w:rsidRPr="007300AC">
        <w:rPr>
          <w:rtl/>
        </w:rPr>
        <w:t xml:space="preserve"> לתפעול עצמאי של הממשקים עם מאגר המידע באופן שיאפשר שימוש עצמאי במערכת תוך הקפדה על השגת מטרות המאגר ושמירה על </w:t>
      </w:r>
      <w:r w:rsidRPr="007300AC">
        <w:rPr>
          <w:rtl/>
        </w:rPr>
        <w:lastRenderedPageBreak/>
        <w:t>סודיות המידע. כל פעולות ההכשרה והתמיכה הדרושות לעניין זה כלולות בשירותים הניתנים על ידי המפעיל, במסגרת המכרז.</w:t>
      </w:r>
    </w:p>
    <w:p w:rsidR="00173AB4" w:rsidRPr="007300AC" w:rsidRDefault="00173AB4" w:rsidP="00DF753D">
      <w:pPr>
        <w:pStyle w:val="a7"/>
        <w:numPr>
          <w:ilvl w:val="1"/>
          <w:numId w:val="316"/>
        </w:numPr>
        <w:tabs>
          <w:tab w:val="left" w:pos="707"/>
        </w:tabs>
        <w:ind w:left="707" w:hanging="425"/>
        <w:rPr>
          <w:rtl/>
        </w:rPr>
      </w:pPr>
      <w:r w:rsidRPr="007300AC">
        <w:rPr>
          <w:rFonts w:ascii="David" w:hAnsi="David"/>
          <w:color w:val="000000"/>
          <w:rtl/>
        </w:rPr>
        <w:t>המפעיל</w:t>
      </w:r>
      <w:r w:rsidRPr="007300AC">
        <w:rPr>
          <w:rtl/>
        </w:rPr>
        <w:t xml:space="preserve"> מתחייב  לספק ל</w:t>
      </w:r>
      <w:r w:rsidRPr="007300AC">
        <w:rPr>
          <w:rFonts w:hint="eastAsia"/>
          <w:rtl/>
        </w:rPr>
        <w:t>מזמין</w:t>
      </w:r>
      <w:r w:rsidRPr="007300AC">
        <w:rPr>
          <w:rtl/>
        </w:rPr>
        <w:t xml:space="preserve"> כל מידע שידרוש הקשור עם פעולת המאגר ולשם ביצוע תפקידי </w:t>
      </w:r>
      <w:r w:rsidR="0098322D" w:rsidRPr="007300AC">
        <w:rPr>
          <w:rFonts w:hint="eastAsia"/>
          <w:rtl/>
        </w:rPr>
        <w:t>הממונה</w:t>
      </w:r>
      <w:r w:rsidR="0098322D" w:rsidRPr="007300AC">
        <w:rPr>
          <w:rtl/>
        </w:rPr>
        <w:t xml:space="preserve"> </w:t>
      </w:r>
      <w:r w:rsidRPr="007300AC">
        <w:rPr>
          <w:rtl/>
        </w:rPr>
        <w:t>על פי דין.</w:t>
      </w:r>
    </w:p>
    <w:p w:rsidR="00173AB4" w:rsidRPr="007300AC" w:rsidRDefault="00173AB4" w:rsidP="00DF753D">
      <w:pPr>
        <w:pStyle w:val="a7"/>
        <w:numPr>
          <w:ilvl w:val="1"/>
          <w:numId w:val="316"/>
        </w:numPr>
        <w:tabs>
          <w:tab w:val="left" w:pos="707"/>
        </w:tabs>
        <w:ind w:left="707" w:hanging="425"/>
        <w:rPr>
          <w:rtl/>
        </w:rPr>
      </w:pPr>
      <w:r w:rsidRPr="007300AC">
        <w:rPr>
          <w:rtl/>
        </w:rPr>
        <w:t>המפעיל מתחייב שלא להתקשר, במישרין או בעקיפין, עם כל גורם שהוא מעבר ל</w:t>
      </w:r>
      <w:r w:rsidRPr="007300AC">
        <w:rPr>
          <w:rFonts w:hint="eastAsia"/>
          <w:rtl/>
        </w:rPr>
        <w:t>שירותים</w:t>
      </w:r>
      <w:r w:rsidRPr="007300AC">
        <w:rPr>
          <w:rtl/>
        </w:rPr>
        <w:t xml:space="preserve"> לפי הסכם זה, אלא באישור  </w:t>
      </w:r>
      <w:r w:rsidR="0098322D" w:rsidRPr="007300AC">
        <w:rPr>
          <w:rFonts w:hint="eastAsia"/>
          <w:rtl/>
        </w:rPr>
        <w:t>הממונה</w:t>
      </w:r>
      <w:r w:rsidRPr="007300AC">
        <w:rPr>
          <w:rtl/>
        </w:rPr>
        <w:t>. מבלי לגרוע מהאמור, המפעיל לא יקים או יחזיק באמצעי שליטה כלשהם בתאגידי בנות לכל מטרה שהיא.</w:t>
      </w:r>
    </w:p>
    <w:p w:rsidR="00173AB4" w:rsidRPr="000A7637" w:rsidRDefault="00173AB4" w:rsidP="00173AB4">
      <w:pPr>
        <w:jc w:val="both"/>
        <w:rPr>
          <w:highlight w:val="yellow"/>
          <w:rtl/>
        </w:rPr>
      </w:pPr>
    </w:p>
    <w:p w:rsidR="00DB3283" w:rsidRPr="00BF21AC" w:rsidRDefault="00173AB4" w:rsidP="00BF21AC">
      <w:pPr>
        <w:pStyle w:val="a7"/>
        <w:widowControl w:val="0"/>
        <w:numPr>
          <w:ilvl w:val="0"/>
          <w:numId w:val="44"/>
        </w:numPr>
        <w:tabs>
          <w:tab w:val="left" w:pos="392"/>
        </w:tabs>
        <w:outlineLvl w:val="0"/>
        <w:rPr>
          <w:rFonts w:ascii="David" w:hAnsi="David"/>
          <w:b/>
          <w:bCs/>
          <w:caps/>
          <w:spacing w:val="15"/>
          <w:u w:val="single"/>
          <w:rtl/>
        </w:rPr>
      </w:pPr>
      <w:bookmarkStart w:id="89" w:name="_Toc13038881"/>
      <w:bookmarkStart w:id="90" w:name="_Toc13055687"/>
      <w:bookmarkStart w:id="91" w:name="_Toc13059442"/>
      <w:r w:rsidRPr="00BF21AC">
        <w:rPr>
          <w:rFonts w:ascii="David" w:hAnsi="David"/>
          <w:b/>
          <w:bCs/>
          <w:caps/>
          <w:spacing w:val="15"/>
          <w:u w:val="single"/>
          <w:rtl/>
        </w:rPr>
        <w:t>פיקוח ובקרה</w:t>
      </w:r>
      <w:bookmarkEnd w:id="89"/>
      <w:bookmarkEnd w:id="90"/>
      <w:bookmarkEnd w:id="91"/>
    </w:p>
    <w:p w:rsidR="00DB5E81" w:rsidRDefault="00DB5E81" w:rsidP="00CF7F04">
      <w:pPr>
        <w:pStyle w:val="a7"/>
        <w:numPr>
          <w:ilvl w:val="1"/>
          <w:numId w:val="44"/>
        </w:numPr>
        <w:tabs>
          <w:tab w:val="left" w:pos="516"/>
        </w:tabs>
      </w:pPr>
      <w:r>
        <w:rPr>
          <w:rFonts w:hint="cs"/>
          <w:rtl/>
        </w:rPr>
        <w:t xml:space="preserve"> </w:t>
      </w:r>
      <w:r w:rsidRPr="004722FB">
        <w:rPr>
          <w:rtl/>
        </w:rPr>
        <w:t xml:space="preserve">פעילות המפעיל תהיה כפופה לפיקוח שוטף של </w:t>
      </w:r>
      <w:r w:rsidRPr="004722FB">
        <w:rPr>
          <w:rFonts w:hint="eastAsia"/>
          <w:rtl/>
        </w:rPr>
        <w:t>המזמין</w:t>
      </w:r>
      <w:r w:rsidRPr="004722FB">
        <w:rPr>
          <w:rtl/>
        </w:rPr>
        <w:t>.</w:t>
      </w:r>
    </w:p>
    <w:p w:rsidR="00173AB4" w:rsidRDefault="00173AB4" w:rsidP="00CF7F04">
      <w:pPr>
        <w:pStyle w:val="a7"/>
        <w:numPr>
          <w:ilvl w:val="1"/>
          <w:numId w:val="44"/>
        </w:numPr>
        <w:tabs>
          <w:tab w:val="left" w:pos="516"/>
        </w:tabs>
      </w:pPr>
      <w:r w:rsidRPr="007F3BBA">
        <w:rPr>
          <w:rFonts w:hint="eastAsia"/>
          <w:rtl/>
        </w:rPr>
        <w:t>המזמין</w:t>
      </w:r>
      <w:r w:rsidRPr="007F3BBA">
        <w:rPr>
          <w:rtl/>
        </w:rPr>
        <w:t xml:space="preserve"> </w:t>
      </w:r>
      <w:r w:rsidRPr="007F3BBA">
        <w:rPr>
          <w:rFonts w:hint="eastAsia"/>
          <w:rtl/>
        </w:rPr>
        <w:t>יהיה</w:t>
      </w:r>
      <w:r w:rsidRPr="007F3BBA">
        <w:rPr>
          <w:rtl/>
        </w:rPr>
        <w:t xml:space="preserve"> </w:t>
      </w:r>
      <w:r w:rsidRPr="007F3BBA">
        <w:rPr>
          <w:rFonts w:hint="eastAsia"/>
          <w:rtl/>
        </w:rPr>
        <w:t>רשאי</w:t>
      </w:r>
      <w:r w:rsidRPr="007F3BBA">
        <w:rPr>
          <w:rtl/>
        </w:rPr>
        <w:t xml:space="preserve"> למנות נציג</w:t>
      </w:r>
      <w:r w:rsidRPr="007F3BBA">
        <w:rPr>
          <w:rFonts w:hint="eastAsia"/>
          <w:rtl/>
        </w:rPr>
        <w:t>ים</w:t>
      </w:r>
      <w:r w:rsidRPr="007F3BBA">
        <w:rPr>
          <w:rtl/>
        </w:rPr>
        <w:t xml:space="preserve"> מטעמ</w:t>
      </w:r>
      <w:r w:rsidRPr="007F3BBA">
        <w:rPr>
          <w:rFonts w:hint="eastAsia"/>
          <w:rtl/>
        </w:rPr>
        <w:t>ו</w:t>
      </w:r>
      <w:r w:rsidRPr="007F3BBA">
        <w:rPr>
          <w:rtl/>
        </w:rPr>
        <w:t xml:space="preserve"> שיהי</w:t>
      </w:r>
      <w:r w:rsidRPr="007F3BBA">
        <w:rPr>
          <w:rFonts w:hint="eastAsia"/>
          <w:rtl/>
        </w:rPr>
        <w:t>ו</w:t>
      </w:r>
      <w:r w:rsidRPr="007F3BBA">
        <w:rPr>
          <w:rtl/>
        </w:rPr>
        <w:t xml:space="preserve"> אחראי</w:t>
      </w:r>
      <w:r w:rsidRPr="007F3BBA">
        <w:rPr>
          <w:rFonts w:hint="eastAsia"/>
          <w:rtl/>
        </w:rPr>
        <w:t>ם</w:t>
      </w:r>
      <w:r w:rsidRPr="007F3BBA">
        <w:rPr>
          <w:rtl/>
        </w:rPr>
        <w:t xml:space="preserve"> להנחות, לפקח, ללוות, לתאם ולבקר את מהלך מתן </w:t>
      </w:r>
      <w:r w:rsidRPr="007F3BBA">
        <w:rPr>
          <w:rFonts w:ascii="David" w:hAnsi="David"/>
          <w:color w:val="000000"/>
          <w:rtl/>
        </w:rPr>
        <w:t>השירותים</w:t>
      </w:r>
      <w:r w:rsidR="00DB5E81" w:rsidRPr="00DB5E81">
        <w:rPr>
          <w:rFonts w:hint="cs"/>
          <w:rtl/>
        </w:rPr>
        <w:t>,</w:t>
      </w:r>
      <w:r w:rsidR="00DB5E81" w:rsidRPr="00617B76">
        <w:rPr>
          <w:rtl/>
        </w:rPr>
        <w:t xml:space="preserve"> בין אם </w:t>
      </w:r>
      <w:r w:rsidR="00DB5E81" w:rsidRPr="00617B76">
        <w:rPr>
          <w:rFonts w:hint="eastAsia"/>
          <w:rtl/>
        </w:rPr>
        <w:t>מבין</w:t>
      </w:r>
      <w:r w:rsidR="00DB5E81" w:rsidRPr="00617B76">
        <w:rPr>
          <w:rtl/>
        </w:rPr>
        <w:t xml:space="preserve"> עובדי הממונה או  כל גורם </w:t>
      </w:r>
      <w:r w:rsidR="00DB5E81" w:rsidRPr="00617B76">
        <w:rPr>
          <w:rFonts w:hint="eastAsia"/>
          <w:rtl/>
        </w:rPr>
        <w:t>אחר</w:t>
      </w:r>
      <w:r w:rsidR="00DB5E81" w:rsidRPr="00617B76">
        <w:rPr>
          <w:rtl/>
        </w:rPr>
        <w:t xml:space="preserve"> </w:t>
      </w:r>
      <w:r w:rsidR="00DB5E81" w:rsidRPr="00617B76">
        <w:rPr>
          <w:rFonts w:hint="eastAsia"/>
          <w:rtl/>
        </w:rPr>
        <w:t>שיבחר</w:t>
      </w:r>
      <w:r w:rsidR="00DB5E81" w:rsidRPr="00617B76">
        <w:rPr>
          <w:rtl/>
        </w:rPr>
        <w:t>.</w:t>
      </w:r>
    </w:p>
    <w:p w:rsidR="004722FB" w:rsidRPr="004722FB" w:rsidRDefault="004722FB" w:rsidP="00CF7F04">
      <w:pPr>
        <w:pStyle w:val="a7"/>
        <w:numPr>
          <w:ilvl w:val="1"/>
          <w:numId w:val="44"/>
        </w:numPr>
        <w:tabs>
          <w:tab w:val="left" w:pos="516"/>
        </w:tabs>
      </w:pPr>
      <w:r w:rsidRPr="004722FB">
        <w:rPr>
          <w:rFonts w:hint="cs"/>
          <w:rtl/>
        </w:rPr>
        <w:t>מינה הממונה מי שאינו עובד מדינה כאמור בסעיף</w:t>
      </w:r>
      <w:r w:rsidR="007300AC">
        <w:rPr>
          <w:rFonts w:hint="cs"/>
          <w:rtl/>
        </w:rPr>
        <w:t xml:space="preserve"> 7.2,</w:t>
      </w:r>
      <w:r w:rsidR="007300AC" w:rsidRPr="004722FB">
        <w:rPr>
          <w:rFonts w:hint="cs"/>
          <w:rtl/>
        </w:rPr>
        <w:t xml:space="preserve"> </w:t>
      </w:r>
      <w:r w:rsidRPr="00617B76">
        <w:rPr>
          <w:rtl/>
        </w:rPr>
        <w:t xml:space="preserve">ההוצאות הסבירות של בדיקות </w:t>
      </w:r>
      <w:r w:rsidRPr="00617B76">
        <w:rPr>
          <w:rFonts w:hint="eastAsia"/>
          <w:rtl/>
        </w:rPr>
        <w:t>וביקורות</w:t>
      </w:r>
      <w:r w:rsidRPr="00617B76">
        <w:rPr>
          <w:rtl/>
        </w:rPr>
        <w:t xml:space="preserve"> אלה יהיו על חשבון המפעיל</w:t>
      </w:r>
      <w:r w:rsidRPr="004722FB">
        <w:rPr>
          <w:rFonts w:hint="cs"/>
          <w:rtl/>
        </w:rPr>
        <w:t>.</w:t>
      </w:r>
    </w:p>
    <w:p w:rsidR="00173AB4" w:rsidRPr="007F3BBA" w:rsidRDefault="00173AB4" w:rsidP="00CF7F04">
      <w:pPr>
        <w:pStyle w:val="a7"/>
        <w:numPr>
          <w:ilvl w:val="1"/>
          <w:numId w:val="44"/>
        </w:numPr>
        <w:tabs>
          <w:tab w:val="left" w:pos="516"/>
        </w:tabs>
        <w:rPr>
          <w:rtl/>
        </w:rPr>
      </w:pPr>
      <w:r w:rsidRPr="007F3BBA">
        <w:rPr>
          <w:rtl/>
        </w:rPr>
        <w:t>המפעיל יהיה כפוף לפיקוח מטעם המ</w:t>
      </w:r>
      <w:r w:rsidRPr="007F3BBA">
        <w:rPr>
          <w:rFonts w:hint="eastAsia"/>
          <w:rtl/>
        </w:rPr>
        <w:t>זמין</w:t>
      </w:r>
      <w:r w:rsidRPr="007F3BBA">
        <w:rPr>
          <w:rtl/>
        </w:rPr>
        <w:t xml:space="preserve"> באמצעות </w:t>
      </w:r>
      <w:r w:rsidR="00155E95">
        <w:rPr>
          <w:rFonts w:hint="cs"/>
          <w:rtl/>
        </w:rPr>
        <w:t>איש הקשר או</w:t>
      </w:r>
      <w:r w:rsidRPr="007F3BBA">
        <w:rPr>
          <w:rtl/>
        </w:rPr>
        <w:t xml:space="preserve"> מי </w:t>
      </w:r>
      <w:r w:rsidR="00155E95">
        <w:rPr>
          <w:rFonts w:hint="cs"/>
          <w:rtl/>
        </w:rPr>
        <w:t xml:space="preserve">שימונה </w:t>
      </w:r>
      <w:r w:rsidRPr="007F3BBA">
        <w:rPr>
          <w:rtl/>
        </w:rPr>
        <w:t>מטעמו, אשר יבקר את פעולת מאגר המידע כמתחייב מהוראות הדין ועל פי תנאי  המכרז והמפרט.</w:t>
      </w:r>
    </w:p>
    <w:p w:rsidR="00173AB4" w:rsidRPr="007F3BBA" w:rsidRDefault="00173AB4" w:rsidP="00CF7F04">
      <w:pPr>
        <w:pStyle w:val="a7"/>
        <w:numPr>
          <w:ilvl w:val="1"/>
          <w:numId w:val="44"/>
        </w:numPr>
        <w:tabs>
          <w:tab w:val="left" w:pos="516"/>
        </w:tabs>
        <w:rPr>
          <w:rtl/>
        </w:rPr>
      </w:pPr>
      <w:r w:rsidRPr="007F3BBA">
        <w:rPr>
          <w:rtl/>
        </w:rPr>
        <w:t xml:space="preserve">מבלי </w:t>
      </w:r>
      <w:r w:rsidRPr="007F3BBA">
        <w:rPr>
          <w:rFonts w:ascii="David" w:hAnsi="David"/>
          <w:color w:val="000000"/>
          <w:rtl/>
        </w:rPr>
        <w:t>לגרוע</w:t>
      </w:r>
      <w:r w:rsidRPr="007F3BBA">
        <w:rPr>
          <w:rtl/>
        </w:rPr>
        <w:t xml:space="preserve"> מהאמור, המפעיל יעמיד לרשות </w:t>
      </w:r>
      <w:r w:rsidR="00155E95">
        <w:rPr>
          <w:rFonts w:hint="cs"/>
          <w:rtl/>
        </w:rPr>
        <w:t>המזמין</w:t>
      </w:r>
      <w:r w:rsidR="00155E95" w:rsidRPr="007F3BBA">
        <w:rPr>
          <w:rtl/>
        </w:rPr>
        <w:t xml:space="preserve"> </w:t>
      </w:r>
      <w:r w:rsidRPr="007F3BBA">
        <w:rPr>
          <w:rtl/>
        </w:rPr>
        <w:t>או נציגו, על פי דרישתם באופן מידי, כל מידע, נתון, מסמך או ידיעה בכל תצורה שתהא הקשורים בפעילות מאגר המידע, לרבות העתקים של כל התקשרויות המפעיל.</w:t>
      </w:r>
    </w:p>
    <w:p w:rsidR="00AE7390" w:rsidRPr="00617B76" w:rsidRDefault="00173AB4" w:rsidP="00CF7F04">
      <w:pPr>
        <w:pStyle w:val="a7"/>
        <w:numPr>
          <w:ilvl w:val="1"/>
          <w:numId w:val="44"/>
        </w:numPr>
        <w:tabs>
          <w:tab w:val="left" w:pos="516"/>
        </w:tabs>
        <w:rPr>
          <w:rtl/>
        </w:rPr>
      </w:pPr>
      <w:r w:rsidRPr="007F3BBA">
        <w:rPr>
          <w:rtl/>
        </w:rPr>
        <w:t xml:space="preserve">המפעיל </w:t>
      </w:r>
      <w:r w:rsidRPr="007F3BBA">
        <w:rPr>
          <w:rFonts w:ascii="David" w:hAnsi="David"/>
          <w:color w:val="000000"/>
          <w:rtl/>
        </w:rPr>
        <w:t>מתחייב</w:t>
      </w:r>
      <w:r w:rsidRPr="007F3BBA">
        <w:rPr>
          <w:rtl/>
        </w:rPr>
        <w:t xml:space="preserve"> לשתף פעולה עם גורמי הבקרה האמורים ולעשות ככל שנדרש על מנת לאפשר </w:t>
      </w:r>
      <w:r w:rsidR="00155E95" w:rsidRPr="007F3BBA">
        <w:rPr>
          <w:rFonts w:hint="eastAsia"/>
          <w:rtl/>
        </w:rPr>
        <w:t>למזמין</w:t>
      </w:r>
      <w:r w:rsidR="00155E95" w:rsidRPr="00617B76">
        <w:rPr>
          <w:rtl/>
        </w:rPr>
        <w:t xml:space="preserve">, </w:t>
      </w:r>
      <w:r w:rsidR="00155E95" w:rsidRPr="00617B76">
        <w:rPr>
          <w:rFonts w:hint="eastAsia"/>
          <w:rtl/>
        </w:rPr>
        <w:t>לאיש</w:t>
      </w:r>
      <w:r w:rsidR="00155E95" w:rsidRPr="00617B76">
        <w:rPr>
          <w:rtl/>
        </w:rPr>
        <w:t xml:space="preserve"> </w:t>
      </w:r>
      <w:r w:rsidR="00155E95" w:rsidRPr="00617B76">
        <w:rPr>
          <w:rFonts w:hint="eastAsia"/>
          <w:rtl/>
        </w:rPr>
        <w:t>הקשר</w:t>
      </w:r>
      <w:r w:rsidR="00155E95" w:rsidRPr="00617B76">
        <w:rPr>
          <w:rtl/>
        </w:rPr>
        <w:t xml:space="preserve"> </w:t>
      </w:r>
      <w:r w:rsidR="00155E95" w:rsidRPr="00617B76">
        <w:rPr>
          <w:rFonts w:hint="eastAsia"/>
          <w:rtl/>
        </w:rPr>
        <w:t>או</w:t>
      </w:r>
      <w:r w:rsidR="00155E95" w:rsidRPr="00617B76">
        <w:rPr>
          <w:rtl/>
        </w:rPr>
        <w:t xml:space="preserve"> </w:t>
      </w:r>
      <w:r w:rsidRPr="00617B76">
        <w:rPr>
          <w:rtl/>
        </w:rPr>
        <w:t>מי שימונה מטעמו לפקח על מתן השירותים, טיבם ואיכותם.</w:t>
      </w:r>
      <w:r w:rsidR="00617B76">
        <w:rPr>
          <w:rFonts w:hint="cs"/>
          <w:rtl/>
        </w:rPr>
        <w:t xml:space="preserve"> </w:t>
      </w:r>
      <w:r w:rsidR="00293375" w:rsidRPr="00617B76">
        <w:rPr>
          <w:rtl/>
        </w:rPr>
        <w:t xml:space="preserve">ההוצאות הסבירות של בדיקות </w:t>
      </w:r>
      <w:r w:rsidR="00293375" w:rsidRPr="00617B76">
        <w:rPr>
          <w:rFonts w:hint="eastAsia"/>
          <w:rtl/>
        </w:rPr>
        <w:t>וביקורות</w:t>
      </w:r>
      <w:r w:rsidR="00293375" w:rsidRPr="00617B76">
        <w:rPr>
          <w:rtl/>
        </w:rPr>
        <w:t xml:space="preserve"> אלה יהיו על חשבון המפעיל. </w:t>
      </w:r>
    </w:p>
    <w:p w:rsidR="00475736" w:rsidRPr="00DF753D" w:rsidRDefault="00DD5504" w:rsidP="00CF7F04">
      <w:pPr>
        <w:pStyle w:val="a7"/>
        <w:numPr>
          <w:ilvl w:val="2"/>
          <w:numId w:val="44"/>
        </w:numPr>
        <w:tabs>
          <w:tab w:val="left" w:pos="516"/>
        </w:tabs>
        <w:rPr>
          <w:sz w:val="20"/>
          <w:rtl/>
        </w:rPr>
      </w:pPr>
      <w:r>
        <w:rPr>
          <w:rFonts w:hint="cs"/>
          <w:rtl/>
        </w:rPr>
        <w:lastRenderedPageBreak/>
        <w:t xml:space="preserve"> </w:t>
      </w:r>
      <w:r w:rsidR="00475736">
        <w:rPr>
          <w:rFonts w:hint="cs"/>
          <w:rtl/>
        </w:rPr>
        <w:t xml:space="preserve">מנהל </w:t>
      </w:r>
      <w:proofErr w:type="spellStart"/>
      <w:r w:rsidR="00475736">
        <w:rPr>
          <w:rFonts w:hint="cs"/>
          <w:rtl/>
        </w:rPr>
        <w:t>הפרוייקט</w:t>
      </w:r>
      <w:proofErr w:type="spellEnd"/>
      <w:r w:rsidR="00475736">
        <w:rPr>
          <w:rFonts w:hint="cs"/>
          <w:rtl/>
        </w:rPr>
        <w:t xml:space="preserve"> מטעם </w:t>
      </w:r>
      <w:r w:rsidR="00475736" w:rsidRPr="00E15C20">
        <w:rPr>
          <w:rFonts w:hint="cs"/>
          <w:rtl/>
        </w:rPr>
        <w:t xml:space="preserve">המפעיל </w:t>
      </w:r>
      <w:r w:rsidR="00CD58BD" w:rsidRPr="00E15C20">
        <w:rPr>
          <w:rtl/>
        </w:rPr>
        <w:t xml:space="preserve"> </w:t>
      </w:r>
      <w:r w:rsidR="00CD58BD" w:rsidRPr="00D57B02">
        <w:rPr>
          <w:rtl/>
        </w:rPr>
        <w:t>יהווה "כתובת" לכל ענ</w:t>
      </w:r>
      <w:r w:rsidR="00CD58BD" w:rsidRPr="00D57B02">
        <w:rPr>
          <w:rFonts w:hint="cs"/>
          <w:rtl/>
        </w:rPr>
        <w:t>י</w:t>
      </w:r>
      <w:r w:rsidR="00CD58BD" w:rsidRPr="00D57B02">
        <w:rPr>
          <w:rtl/>
        </w:rPr>
        <w:t>ין הקשור</w:t>
      </w:r>
      <w:r w:rsidR="00CD58BD" w:rsidRPr="00D57B02">
        <w:rPr>
          <w:rFonts w:hint="cs"/>
          <w:rtl/>
        </w:rPr>
        <w:t xml:space="preserve"> לניהול המאגר</w:t>
      </w:r>
      <w:r w:rsidR="00CD58BD" w:rsidRPr="00433A17">
        <w:rPr>
          <w:rtl/>
        </w:rPr>
        <w:t xml:space="preserve"> </w:t>
      </w:r>
      <w:r w:rsidR="00CD58BD" w:rsidRPr="00433A17">
        <w:rPr>
          <w:rFonts w:hint="cs"/>
          <w:rtl/>
        </w:rPr>
        <w:t>ו</w:t>
      </w:r>
      <w:r w:rsidR="00CD58BD" w:rsidRPr="00433A17">
        <w:rPr>
          <w:rtl/>
        </w:rPr>
        <w:t>לתחזוקת המערכת למשך כל תקופת ההתקשרות עם המזמין</w:t>
      </w:r>
      <w:r w:rsidR="00CD58BD" w:rsidRPr="00433A17">
        <w:rPr>
          <w:rFonts w:hint="cs"/>
          <w:rtl/>
        </w:rPr>
        <w:t>.</w:t>
      </w:r>
    </w:p>
    <w:p w:rsidR="00E15C20" w:rsidRPr="004722FB" w:rsidRDefault="00CD58BD" w:rsidP="00CF7F04">
      <w:pPr>
        <w:pStyle w:val="a7"/>
        <w:numPr>
          <w:ilvl w:val="2"/>
          <w:numId w:val="44"/>
        </w:numPr>
        <w:tabs>
          <w:tab w:val="left" w:pos="516"/>
        </w:tabs>
        <w:rPr>
          <w:b/>
          <w:bCs/>
          <w:sz w:val="28"/>
          <w:szCs w:val="28"/>
          <w:rtl/>
        </w:rPr>
      </w:pPr>
      <w:r w:rsidRPr="00E15C20">
        <w:rPr>
          <w:rFonts w:hint="cs"/>
          <w:rtl/>
        </w:rPr>
        <w:t xml:space="preserve"> החלפת </w:t>
      </w:r>
      <w:r w:rsidRPr="004722FB">
        <w:rPr>
          <w:rFonts w:hint="eastAsia"/>
          <w:rtl/>
        </w:rPr>
        <w:t>מנהל</w:t>
      </w:r>
      <w:r w:rsidRPr="004722FB">
        <w:rPr>
          <w:rtl/>
        </w:rPr>
        <w:t xml:space="preserve"> </w:t>
      </w:r>
      <w:r w:rsidRPr="004722FB">
        <w:rPr>
          <w:rFonts w:hint="eastAsia"/>
          <w:rtl/>
        </w:rPr>
        <w:t>הפרויקט</w:t>
      </w:r>
      <w:r w:rsidRPr="004722FB">
        <w:rPr>
          <w:rtl/>
        </w:rPr>
        <w:t xml:space="preserve"> </w:t>
      </w:r>
      <w:r w:rsidR="00475736" w:rsidRPr="004722FB">
        <w:rPr>
          <w:rFonts w:hint="eastAsia"/>
          <w:rtl/>
        </w:rPr>
        <w:t>ת</w:t>
      </w:r>
      <w:r w:rsidRPr="004722FB">
        <w:rPr>
          <w:rFonts w:hint="eastAsia"/>
          <w:rtl/>
        </w:rPr>
        <w:t>תבצע</w:t>
      </w:r>
      <w:r w:rsidRPr="004722FB">
        <w:rPr>
          <w:rtl/>
        </w:rPr>
        <w:t xml:space="preserve"> </w:t>
      </w:r>
      <w:r w:rsidR="00475736" w:rsidRPr="004722FB">
        <w:rPr>
          <w:rFonts w:hint="eastAsia"/>
          <w:rtl/>
        </w:rPr>
        <w:t>בכפוף</w:t>
      </w:r>
      <w:r w:rsidR="00475736" w:rsidRPr="004722FB">
        <w:rPr>
          <w:rtl/>
        </w:rPr>
        <w:t xml:space="preserve"> לאישור </w:t>
      </w:r>
      <w:r w:rsidR="00475736" w:rsidRPr="004722FB">
        <w:rPr>
          <w:rFonts w:hint="eastAsia"/>
          <w:rtl/>
        </w:rPr>
        <w:t>ה</w:t>
      </w:r>
      <w:r w:rsidRPr="004722FB">
        <w:rPr>
          <w:rtl/>
        </w:rPr>
        <w:t xml:space="preserve">מזמין </w:t>
      </w:r>
      <w:r w:rsidR="00E15C20" w:rsidRPr="004722FB">
        <w:rPr>
          <w:rFonts w:hint="eastAsia"/>
          <w:rtl/>
        </w:rPr>
        <w:t>ובהודעה</w:t>
      </w:r>
      <w:r w:rsidR="00E15C20" w:rsidRPr="004722FB">
        <w:rPr>
          <w:rtl/>
        </w:rPr>
        <w:t xml:space="preserve"> של </w:t>
      </w:r>
      <w:r w:rsidR="00475736" w:rsidRPr="004722FB">
        <w:rPr>
          <w:rFonts w:hint="eastAsia"/>
          <w:rtl/>
        </w:rPr>
        <w:t>לפחות</w:t>
      </w:r>
      <w:r w:rsidR="00475736" w:rsidRPr="004722FB">
        <w:rPr>
          <w:rtl/>
        </w:rPr>
        <w:t xml:space="preserve"> </w:t>
      </w:r>
      <w:r w:rsidRPr="004722FB">
        <w:rPr>
          <w:rtl/>
        </w:rPr>
        <w:t>חודשיים מראש</w:t>
      </w:r>
      <w:r w:rsidR="00E15C20" w:rsidRPr="004722FB">
        <w:rPr>
          <w:rtl/>
        </w:rPr>
        <w:t>.</w:t>
      </w:r>
    </w:p>
    <w:p w:rsidR="00A90B8B" w:rsidRPr="004722FB" w:rsidRDefault="00DD5504" w:rsidP="00CF7F04">
      <w:pPr>
        <w:pStyle w:val="a7"/>
        <w:numPr>
          <w:ilvl w:val="2"/>
          <w:numId w:val="44"/>
        </w:numPr>
        <w:tabs>
          <w:tab w:val="left" w:pos="516"/>
        </w:tabs>
        <w:rPr>
          <w:b/>
          <w:bCs/>
          <w:sz w:val="28"/>
          <w:szCs w:val="28"/>
          <w:rtl/>
        </w:rPr>
      </w:pPr>
      <w:r>
        <w:rPr>
          <w:rFonts w:hint="cs"/>
          <w:rtl/>
        </w:rPr>
        <w:t xml:space="preserve"> </w:t>
      </w:r>
      <w:r w:rsidR="00E15C20" w:rsidRPr="004722FB">
        <w:rPr>
          <w:rFonts w:hint="eastAsia"/>
          <w:rtl/>
        </w:rPr>
        <w:t>מנהל</w:t>
      </w:r>
      <w:r w:rsidR="00E15C20" w:rsidRPr="004722FB">
        <w:rPr>
          <w:rtl/>
        </w:rPr>
        <w:t xml:space="preserve"> </w:t>
      </w:r>
      <w:proofErr w:type="spellStart"/>
      <w:r w:rsidR="00E15C20" w:rsidRPr="004722FB">
        <w:rPr>
          <w:rtl/>
        </w:rPr>
        <w:t>הפרוייק</w:t>
      </w:r>
      <w:r w:rsidR="00617B76">
        <w:rPr>
          <w:rFonts w:hint="cs"/>
          <w:rtl/>
        </w:rPr>
        <w:t>ט</w:t>
      </w:r>
      <w:proofErr w:type="spellEnd"/>
      <w:r w:rsidR="00E15C20" w:rsidRPr="004722FB">
        <w:rPr>
          <w:rtl/>
        </w:rPr>
        <w:t xml:space="preserve"> הנכנס יעבור חפיפה מסודרת על חשבונו של </w:t>
      </w:r>
      <w:r w:rsidR="00CD58BD" w:rsidRPr="004722FB">
        <w:rPr>
          <w:rtl/>
        </w:rPr>
        <w:t xml:space="preserve">המפעיל </w:t>
      </w:r>
      <w:r w:rsidR="00E15C20" w:rsidRPr="004722FB">
        <w:rPr>
          <w:rtl/>
        </w:rPr>
        <w:t>.</w:t>
      </w:r>
    </w:p>
    <w:p w:rsidR="00737C93" w:rsidRPr="00BF21AC" w:rsidRDefault="00737C93" w:rsidP="00BF21AC">
      <w:pPr>
        <w:pStyle w:val="a7"/>
        <w:widowControl w:val="0"/>
        <w:tabs>
          <w:tab w:val="left" w:pos="392"/>
        </w:tabs>
        <w:outlineLvl w:val="0"/>
        <w:rPr>
          <w:rFonts w:ascii="David" w:hAnsi="David"/>
          <w:b/>
          <w:bCs/>
          <w:caps/>
          <w:spacing w:val="15"/>
          <w:u w:val="single"/>
        </w:rPr>
      </w:pPr>
    </w:p>
    <w:p w:rsidR="00737C93" w:rsidRPr="00BF21AC" w:rsidRDefault="00737C93" w:rsidP="00BF21AC">
      <w:pPr>
        <w:pStyle w:val="a7"/>
        <w:widowControl w:val="0"/>
        <w:numPr>
          <w:ilvl w:val="0"/>
          <w:numId w:val="44"/>
        </w:numPr>
        <w:tabs>
          <w:tab w:val="left" w:pos="392"/>
        </w:tabs>
        <w:outlineLvl w:val="0"/>
        <w:rPr>
          <w:rFonts w:ascii="David" w:hAnsi="David"/>
          <w:b/>
          <w:bCs/>
          <w:caps/>
          <w:spacing w:val="15"/>
          <w:u w:val="single"/>
        </w:rPr>
      </w:pPr>
      <w:bookmarkStart w:id="92" w:name="_Ref488837871"/>
      <w:bookmarkStart w:id="93" w:name="_Toc13038882"/>
      <w:bookmarkStart w:id="94" w:name="_Toc13055688"/>
      <w:bookmarkStart w:id="95" w:name="_Toc13059443"/>
      <w:r w:rsidRPr="00BF21AC">
        <w:rPr>
          <w:rFonts w:ascii="David" w:hAnsi="David"/>
          <w:b/>
          <w:bCs/>
          <w:caps/>
          <w:spacing w:val="15"/>
          <w:u w:val="single"/>
          <w:rtl/>
        </w:rPr>
        <w:t>ניגוד עניינים</w:t>
      </w:r>
      <w:bookmarkEnd w:id="92"/>
      <w:bookmarkEnd w:id="93"/>
      <w:bookmarkEnd w:id="94"/>
      <w:bookmarkEnd w:id="95"/>
    </w:p>
    <w:p w:rsidR="00737C93" w:rsidRPr="00A57FF9" w:rsidRDefault="00737C93" w:rsidP="00CF7F04">
      <w:pPr>
        <w:pStyle w:val="a7"/>
        <w:numPr>
          <w:ilvl w:val="1"/>
          <w:numId w:val="44"/>
        </w:numPr>
        <w:tabs>
          <w:tab w:val="left" w:pos="516"/>
        </w:tabs>
        <w:ind w:left="800"/>
        <w:rPr>
          <w:rFonts w:ascii="David" w:hAnsi="David"/>
          <w:color w:val="000000"/>
          <w:rtl/>
        </w:rPr>
      </w:pPr>
      <w:r w:rsidRPr="00A57FF9">
        <w:rPr>
          <w:rFonts w:ascii="David" w:hAnsi="David"/>
          <w:rtl/>
        </w:rPr>
        <w:t>לצורך סעיף זה,</w:t>
      </w:r>
      <w:r w:rsidRPr="00A57FF9">
        <w:rPr>
          <w:rFonts w:ascii="David" w:hAnsi="David"/>
          <w:b/>
          <w:bCs/>
          <w:rtl/>
        </w:rPr>
        <w:t xml:space="preserve"> "</w:t>
      </w:r>
      <w:r w:rsidR="0095367A">
        <w:rPr>
          <w:rFonts w:ascii="David" w:hAnsi="David"/>
          <w:b/>
          <w:bCs/>
          <w:rtl/>
        </w:rPr>
        <w:t>המפעיל</w:t>
      </w:r>
      <w:r w:rsidRPr="00A57FF9">
        <w:rPr>
          <w:rFonts w:ascii="David" w:hAnsi="David"/>
          <w:b/>
          <w:bCs/>
          <w:rtl/>
        </w:rPr>
        <w:t>/המציע"</w:t>
      </w:r>
      <w:r w:rsidRPr="00A57FF9">
        <w:rPr>
          <w:rFonts w:ascii="David" w:hAnsi="David"/>
          <w:rtl/>
        </w:rPr>
        <w:t xml:space="preserve"> – כולל בנוסף </w:t>
      </w:r>
      <w:r w:rsidRPr="00A57FF9">
        <w:rPr>
          <w:rFonts w:ascii="David" w:hAnsi="David"/>
          <w:color w:val="000000"/>
          <w:rtl/>
        </w:rPr>
        <w:t>למציע</w:t>
      </w:r>
      <w:r w:rsidRPr="00A57FF9">
        <w:rPr>
          <w:rFonts w:ascii="David" w:hAnsi="David"/>
          <w:rtl/>
        </w:rPr>
        <w:t xml:space="preserve"> עצמו ועובדיו גם את שותפיו, קרוביו, מנהליו וכל בעל עניין בו.</w:t>
      </w:r>
      <w:r w:rsidRPr="00A57FF9">
        <w:rPr>
          <w:rFonts w:ascii="David" w:hAnsi="David"/>
          <w:color w:val="000000"/>
          <w:rtl/>
        </w:rPr>
        <w:t xml:space="preserve"> </w:t>
      </w:r>
    </w:p>
    <w:p w:rsidR="00737C93" w:rsidRPr="00A57FF9" w:rsidRDefault="00737C93" w:rsidP="00CF7F04">
      <w:pPr>
        <w:pStyle w:val="a7"/>
        <w:numPr>
          <w:ilvl w:val="1"/>
          <w:numId w:val="44"/>
        </w:numPr>
        <w:tabs>
          <w:tab w:val="left" w:pos="516"/>
        </w:tabs>
        <w:ind w:left="800"/>
        <w:rPr>
          <w:rFonts w:ascii="David" w:hAnsi="David"/>
          <w:color w:val="000000"/>
        </w:rPr>
      </w:pPr>
      <w:r w:rsidRPr="00A57FF9">
        <w:rPr>
          <w:rFonts w:ascii="David" w:hAnsi="David" w:hint="cs"/>
          <w:color w:val="000000"/>
          <w:rtl/>
        </w:rPr>
        <w:t xml:space="preserve">טרם תחילת מתן השירותים </w:t>
      </w:r>
      <w:r w:rsidR="0095367A">
        <w:rPr>
          <w:rFonts w:ascii="David" w:hAnsi="David" w:hint="cs"/>
          <w:color w:val="000000"/>
          <w:rtl/>
        </w:rPr>
        <w:t>המפעיל</w:t>
      </w:r>
      <w:r w:rsidRPr="00A57FF9">
        <w:rPr>
          <w:rFonts w:ascii="David" w:hAnsi="David"/>
          <w:color w:val="000000"/>
          <w:rtl/>
        </w:rPr>
        <w:t xml:space="preserve"> </w:t>
      </w:r>
      <w:r w:rsidRPr="00A57FF9">
        <w:rPr>
          <w:rFonts w:ascii="David" w:hAnsi="David" w:hint="cs"/>
          <w:color w:val="000000"/>
          <w:rtl/>
        </w:rPr>
        <w:t>יידרש לה</w:t>
      </w:r>
      <w:r w:rsidRPr="00A57FF9">
        <w:rPr>
          <w:rFonts w:ascii="David" w:hAnsi="David"/>
          <w:color w:val="000000"/>
          <w:rtl/>
        </w:rPr>
        <w:t>צהיר –</w:t>
      </w:r>
      <w:r w:rsidRPr="00A57FF9">
        <w:rPr>
          <w:rFonts w:ascii="David" w:hAnsi="David" w:hint="cs"/>
          <w:color w:val="000000"/>
          <w:rtl/>
        </w:rPr>
        <w:t xml:space="preserve"> ביחס לכל גוף פיננסי בו תתבצע ביקורת על ידי המזמין בסיוע שירותי </w:t>
      </w:r>
      <w:r w:rsidR="0095367A">
        <w:rPr>
          <w:rFonts w:ascii="David" w:hAnsi="David" w:hint="cs"/>
          <w:color w:val="000000"/>
          <w:rtl/>
        </w:rPr>
        <w:t>המפעיל</w:t>
      </w:r>
      <w:r w:rsidRPr="00A57FF9">
        <w:rPr>
          <w:rFonts w:ascii="David" w:hAnsi="David" w:hint="cs"/>
          <w:color w:val="000000"/>
          <w:rtl/>
        </w:rPr>
        <w:t xml:space="preserve"> </w:t>
      </w:r>
      <w:r w:rsidRPr="00A57FF9">
        <w:rPr>
          <w:rFonts w:ascii="David" w:hAnsi="David"/>
          <w:color w:val="000000"/>
          <w:rtl/>
        </w:rPr>
        <w:t>–</w:t>
      </w:r>
      <w:r w:rsidRPr="00A57FF9">
        <w:rPr>
          <w:rFonts w:ascii="David" w:hAnsi="David" w:hint="cs"/>
          <w:color w:val="000000"/>
          <w:rtl/>
        </w:rPr>
        <w:t xml:space="preserve"> </w:t>
      </w:r>
      <w:r w:rsidRPr="00A57FF9">
        <w:rPr>
          <w:rFonts w:ascii="David" w:hAnsi="David"/>
          <w:color w:val="000000"/>
          <w:rtl/>
        </w:rPr>
        <w:t>שלמיטב</w:t>
      </w:r>
      <w:r w:rsidRPr="00A57FF9">
        <w:rPr>
          <w:rFonts w:ascii="David" w:hAnsi="David"/>
          <w:color w:val="000000"/>
        </w:rPr>
        <w:t xml:space="preserve"> </w:t>
      </w:r>
      <w:r w:rsidRPr="00A57FF9">
        <w:rPr>
          <w:rFonts w:ascii="David" w:hAnsi="David"/>
          <w:color w:val="000000"/>
          <w:rtl/>
        </w:rPr>
        <w:t>ידיעתו</w:t>
      </w:r>
      <w:r w:rsidRPr="00A57FF9">
        <w:rPr>
          <w:rFonts w:ascii="David" w:hAnsi="David"/>
          <w:color w:val="000000"/>
        </w:rPr>
        <w:t xml:space="preserve"> </w:t>
      </w:r>
      <w:r w:rsidRPr="00A57FF9">
        <w:rPr>
          <w:rFonts w:ascii="David" w:hAnsi="David"/>
          <w:color w:val="000000"/>
          <w:rtl/>
        </w:rPr>
        <w:t>ולאחר בדיקה יסודית:</w:t>
      </w:r>
    </w:p>
    <w:p w:rsidR="00737C93" w:rsidRPr="00A57FF9" w:rsidRDefault="00737C93" w:rsidP="00CF7F04">
      <w:pPr>
        <w:numPr>
          <w:ilvl w:val="2"/>
          <w:numId w:val="44"/>
        </w:numPr>
        <w:overflowPunct/>
        <w:autoSpaceDE/>
        <w:autoSpaceDN/>
        <w:adjustRightInd/>
        <w:spacing w:line="360" w:lineRule="auto"/>
        <w:ind w:hanging="524"/>
        <w:contextualSpacing/>
        <w:jc w:val="both"/>
        <w:textAlignment w:val="auto"/>
        <w:rPr>
          <w:rFonts w:ascii="David" w:hAnsi="David"/>
          <w:sz w:val="24"/>
        </w:rPr>
      </w:pPr>
      <w:r w:rsidRPr="00A57FF9">
        <w:rPr>
          <w:rFonts w:ascii="David" w:hAnsi="David"/>
          <w:sz w:val="24"/>
          <w:rtl/>
        </w:rPr>
        <w:t xml:space="preserve">אין לו ולא ידוע לו על כל ניגוד עניינים בביצוע מחויבויותיו לפי ההסכם. </w:t>
      </w:r>
    </w:p>
    <w:p w:rsidR="00737C93" w:rsidRPr="00A57FF9" w:rsidRDefault="00737C93" w:rsidP="00CF7F04">
      <w:pPr>
        <w:numPr>
          <w:ilvl w:val="2"/>
          <w:numId w:val="44"/>
        </w:numPr>
        <w:overflowPunct/>
        <w:autoSpaceDE/>
        <w:autoSpaceDN/>
        <w:adjustRightInd/>
        <w:spacing w:line="360" w:lineRule="auto"/>
        <w:ind w:hanging="524"/>
        <w:contextualSpacing/>
        <w:jc w:val="both"/>
        <w:textAlignment w:val="auto"/>
        <w:rPr>
          <w:rFonts w:ascii="David" w:hAnsi="David"/>
          <w:sz w:val="24"/>
        </w:rPr>
      </w:pPr>
      <w:r w:rsidRPr="00A57FF9">
        <w:rPr>
          <w:rFonts w:ascii="David" w:hAnsi="David"/>
          <w:sz w:val="24"/>
          <w:rtl/>
        </w:rPr>
        <w:t xml:space="preserve">אין לו ולא ידוע לו על כל עניין נוגד. </w:t>
      </w:r>
    </w:p>
    <w:p w:rsidR="00737C93" w:rsidRPr="00A57FF9" w:rsidRDefault="00737C93" w:rsidP="00CF7F04">
      <w:pPr>
        <w:numPr>
          <w:ilvl w:val="2"/>
          <w:numId w:val="44"/>
        </w:numPr>
        <w:overflowPunct/>
        <w:autoSpaceDE/>
        <w:autoSpaceDN/>
        <w:adjustRightInd/>
        <w:spacing w:line="360" w:lineRule="auto"/>
        <w:ind w:hanging="524"/>
        <w:contextualSpacing/>
        <w:jc w:val="both"/>
        <w:textAlignment w:val="auto"/>
        <w:rPr>
          <w:rFonts w:ascii="David" w:hAnsi="David"/>
          <w:sz w:val="24"/>
        </w:rPr>
      </w:pPr>
      <w:r w:rsidRPr="00A57FF9">
        <w:rPr>
          <w:rFonts w:ascii="David" w:hAnsi="David"/>
          <w:sz w:val="24"/>
          <w:rtl/>
        </w:rPr>
        <w:t xml:space="preserve">בכפוף לאמור בסעיף זה, </w:t>
      </w:r>
      <w:r w:rsidR="0095367A">
        <w:rPr>
          <w:rFonts w:ascii="David" w:hAnsi="David"/>
          <w:sz w:val="24"/>
          <w:rtl/>
        </w:rPr>
        <w:t>המפעיל</w:t>
      </w:r>
      <w:r w:rsidRPr="00A57FF9">
        <w:rPr>
          <w:rFonts w:ascii="David" w:hAnsi="David"/>
          <w:sz w:val="24"/>
          <w:rtl/>
        </w:rPr>
        <w:t xml:space="preserve"> לא יימצא בניגוד עניינים במשך כל תקופת ההסכם.</w:t>
      </w:r>
    </w:p>
    <w:p w:rsidR="00737C93" w:rsidRPr="00A57FF9" w:rsidRDefault="00737C93" w:rsidP="00CF7F04">
      <w:pPr>
        <w:numPr>
          <w:ilvl w:val="2"/>
          <w:numId w:val="44"/>
        </w:numPr>
        <w:overflowPunct/>
        <w:autoSpaceDE/>
        <w:autoSpaceDN/>
        <w:adjustRightInd/>
        <w:spacing w:line="360" w:lineRule="auto"/>
        <w:ind w:hanging="524"/>
        <w:contextualSpacing/>
        <w:jc w:val="both"/>
        <w:textAlignment w:val="auto"/>
        <w:rPr>
          <w:rFonts w:ascii="David" w:hAnsi="David"/>
          <w:sz w:val="24"/>
        </w:rPr>
      </w:pPr>
      <w:r w:rsidRPr="00A57FF9">
        <w:rPr>
          <w:rFonts w:ascii="David" w:hAnsi="David"/>
          <w:sz w:val="24"/>
          <w:rtl/>
        </w:rPr>
        <w:t xml:space="preserve">ככל שייווצרו נסיבות המעלות חשש לניגוד עניינים או לקיומו של עניין נוגד הוא יפעל בהתאם להוראות סעיף </w:t>
      </w:r>
      <w:r w:rsidR="005D31D1">
        <w:rPr>
          <w:rFonts w:ascii="David" w:hAnsi="David" w:hint="cs"/>
          <w:sz w:val="24"/>
          <w:rtl/>
        </w:rPr>
        <w:t xml:space="preserve"> 8.4 </w:t>
      </w:r>
      <w:r w:rsidRPr="00A57FF9">
        <w:rPr>
          <w:rFonts w:ascii="David" w:hAnsi="David"/>
          <w:sz w:val="24"/>
          <w:rtl/>
        </w:rPr>
        <w:t>להלן ויבצע כל הוראה שיורה לו המזמין בעניין.</w:t>
      </w:r>
    </w:p>
    <w:p w:rsidR="00F47A66" w:rsidRPr="007F3BBA" w:rsidRDefault="00F47A66" w:rsidP="00CF7F04">
      <w:pPr>
        <w:pStyle w:val="a7"/>
        <w:numPr>
          <w:ilvl w:val="1"/>
          <w:numId w:val="44"/>
        </w:numPr>
        <w:tabs>
          <w:tab w:val="left" w:pos="516"/>
        </w:tabs>
        <w:ind w:left="800"/>
        <w:rPr>
          <w:rFonts w:ascii="David" w:hAnsi="David"/>
          <w:color w:val="000000"/>
        </w:rPr>
      </w:pPr>
      <w:r w:rsidRPr="007F3BBA">
        <w:rPr>
          <w:rFonts w:ascii="David" w:hAnsi="David" w:hint="eastAsia"/>
          <w:color w:val="000000"/>
          <w:rtl/>
        </w:rPr>
        <w:t>המפעיל</w:t>
      </w:r>
      <w:r w:rsidRPr="007F3BBA">
        <w:rPr>
          <w:rFonts w:ascii="David" w:hAnsi="David"/>
          <w:color w:val="000000"/>
          <w:rtl/>
        </w:rPr>
        <w:t xml:space="preserve"> מתחייב לא לעשות </w:t>
      </w:r>
      <w:r w:rsidRPr="007F3BBA">
        <w:rPr>
          <w:rFonts w:ascii="David" w:hAnsi="David" w:hint="eastAsia"/>
          <w:color w:val="000000"/>
          <w:rtl/>
        </w:rPr>
        <w:t>שום</w:t>
      </w:r>
      <w:r w:rsidRPr="007F3BBA">
        <w:rPr>
          <w:rFonts w:ascii="David" w:hAnsi="David"/>
          <w:color w:val="000000"/>
          <w:rtl/>
        </w:rPr>
        <w:t xml:space="preserve"> מעשה  </w:t>
      </w:r>
      <w:r w:rsidRPr="007F3BBA">
        <w:rPr>
          <w:rFonts w:ascii="David" w:hAnsi="David" w:hint="eastAsia"/>
          <w:color w:val="000000"/>
          <w:rtl/>
        </w:rPr>
        <w:t>או</w:t>
      </w:r>
      <w:r w:rsidRPr="007F3BBA">
        <w:rPr>
          <w:rFonts w:ascii="David" w:hAnsi="David"/>
          <w:color w:val="000000"/>
          <w:rtl/>
        </w:rPr>
        <w:t xml:space="preserve"> להימנע מלעשות מעשה, </w:t>
      </w:r>
      <w:proofErr w:type="spellStart"/>
      <w:r w:rsidRPr="007F3BBA">
        <w:rPr>
          <w:rFonts w:ascii="David" w:hAnsi="David"/>
          <w:color w:val="000000"/>
          <w:rtl/>
        </w:rPr>
        <w:t>הכל</w:t>
      </w:r>
      <w:proofErr w:type="spellEnd"/>
      <w:r w:rsidRPr="007F3BBA">
        <w:rPr>
          <w:rFonts w:ascii="David" w:hAnsi="David"/>
          <w:color w:val="000000"/>
          <w:rtl/>
        </w:rPr>
        <w:t xml:space="preserve"> לפי העניין,  אשר עלול להעמיד אותו במצב של ניגוד עניינים עם מתן השירותים </w:t>
      </w:r>
      <w:r w:rsidRPr="007F3BBA">
        <w:rPr>
          <w:rFonts w:ascii="David" w:hAnsi="David" w:hint="eastAsia"/>
          <w:color w:val="000000"/>
          <w:rtl/>
        </w:rPr>
        <w:t>נשוא</w:t>
      </w:r>
      <w:r w:rsidRPr="007F3BBA">
        <w:rPr>
          <w:rFonts w:ascii="David" w:hAnsi="David"/>
          <w:color w:val="000000"/>
          <w:rtl/>
        </w:rPr>
        <w:t xml:space="preserve"> </w:t>
      </w:r>
      <w:r w:rsidRPr="007F3BBA">
        <w:rPr>
          <w:rFonts w:ascii="David" w:hAnsi="David" w:hint="eastAsia"/>
          <w:color w:val="000000"/>
          <w:rtl/>
        </w:rPr>
        <w:t>ההסכם</w:t>
      </w:r>
      <w:r w:rsidRPr="007F3BBA">
        <w:rPr>
          <w:rFonts w:ascii="David" w:hAnsi="David"/>
          <w:color w:val="000000"/>
          <w:rtl/>
        </w:rPr>
        <w:t>.</w:t>
      </w:r>
    </w:p>
    <w:p w:rsidR="00737C93" w:rsidRPr="00A57FF9" w:rsidRDefault="0095367A" w:rsidP="00CF7F04">
      <w:pPr>
        <w:pStyle w:val="a7"/>
        <w:numPr>
          <w:ilvl w:val="1"/>
          <w:numId w:val="44"/>
        </w:numPr>
        <w:tabs>
          <w:tab w:val="left" w:pos="516"/>
        </w:tabs>
        <w:ind w:left="800"/>
        <w:rPr>
          <w:rFonts w:ascii="David" w:hAnsi="David"/>
          <w:color w:val="000000"/>
          <w:rtl/>
        </w:rPr>
      </w:pPr>
      <w:r>
        <w:rPr>
          <w:rFonts w:ascii="David" w:hAnsi="David"/>
          <w:color w:val="000000"/>
          <w:rtl/>
        </w:rPr>
        <w:t>המפעיל</w:t>
      </w:r>
      <w:r w:rsidR="00737C93" w:rsidRPr="00A57FF9">
        <w:rPr>
          <w:rFonts w:ascii="David" w:hAnsi="David"/>
          <w:color w:val="000000"/>
          <w:rtl/>
        </w:rPr>
        <w:t xml:space="preserve"> מצהיר שלא יטפל ולא יקבל על עצמו לטפל גם בעתיד כנגד המזמין בכל עניין שיש לו זיקה </w:t>
      </w:r>
      <w:r w:rsidR="00F47A66">
        <w:rPr>
          <w:rFonts w:ascii="David" w:hAnsi="David" w:hint="cs"/>
          <w:color w:val="000000"/>
          <w:rtl/>
        </w:rPr>
        <w:t>לשירותים</w:t>
      </w:r>
      <w:r w:rsidR="00F47A66" w:rsidRPr="00A57FF9">
        <w:rPr>
          <w:rFonts w:ascii="David" w:hAnsi="David"/>
          <w:color w:val="000000"/>
          <w:rtl/>
        </w:rPr>
        <w:t xml:space="preserve"> </w:t>
      </w:r>
      <w:r w:rsidR="00737C93" w:rsidRPr="00A57FF9">
        <w:rPr>
          <w:rFonts w:ascii="David" w:hAnsi="David"/>
          <w:color w:val="000000"/>
          <w:rtl/>
        </w:rPr>
        <w:t>הנית</w:t>
      </w:r>
      <w:r w:rsidR="00F47A66">
        <w:rPr>
          <w:rFonts w:ascii="David" w:hAnsi="David" w:hint="cs"/>
          <w:color w:val="000000"/>
          <w:rtl/>
        </w:rPr>
        <w:t>נים</w:t>
      </w:r>
      <w:r w:rsidR="00737C93" w:rsidRPr="00A57FF9">
        <w:rPr>
          <w:rFonts w:ascii="David" w:hAnsi="David"/>
          <w:color w:val="000000"/>
          <w:rtl/>
        </w:rPr>
        <w:t xml:space="preserve"> על ידו על פי ההסכם, אלא אם קיבל אישור מראש ובכתב של המזמין. המזמין ייתן אישור לטיפול כאמור אם נוכח שאין בטיפול המבוקש משום זיקה של ממש </w:t>
      </w:r>
      <w:r w:rsidR="00F47A66">
        <w:rPr>
          <w:rFonts w:ascii="David" w:hAnsi="David" w:hint="cs"/>
          <w:color w:val="000000"/>
          <w:rtl/>
        </w:rPr>
        <w:t>לשירותים</w:t>
      </w:r>
      <w:r w:rsidR="00F47A66" w:rsidRPr="00A57FF9">
        <w:rPr>
          <w:rFonts w:ascii="David" w:hAnsi="David"/>
          <w:color w:val="000000"/>
          <w:rtl/>
        </w:rPr>
        <w:t xml:space="preserve"> </w:t>
      </w:r>
      <w:r w:rsidR="00737C93" w:rsidRPr="00A57FF9">
        <w:rPr>
          <w:rFonts w:ascii="David" w:hAnsi="David"/>
          <w:color w:val="000000"/>
          <w:rtl/>
        </w:rPr>
        <w:t>שנ</w:t>
      </w:r>
      <w:r w:rsidR="00F47A66">
        <w:rPr>
          <w:rFonts w:ascii="David" w:hAnsi="David" w:hint="cs"/>
          <w:color w:val="000000"/>
          <w:rtl/>
        </w:rPr>
        <w:t>י</w:t>
      </w:r>
      <w:r w:rsidR="00737C93" w:rsidRPr="00A57FF9">
        <w:rPr>
          <w:rFonts w:ascii="David" w:hAnsi="David"/>
          <w:color w:val="000000"/>
          <w:rtl/>
        </w:rPr>
        <w:t>ת</w:t>
      </w:r>
      <w:r w:rsidR="00F47A66">
        <w:rPr>
          <w:rFonts w:ascii="David" w:hAnsi="David" w:hint="cs"/>
          <w:color w:val="000000"/>
          <w:rtl/>
        </w:rPr>
        <w:t>נו</w:t>
      </w:r>
      <w:r w:rsidR="00737C93" w:rsidRPr="00A57FF9">
        <w:rPr>
          <w:rFonts w:ascii="David" w:hAnsi="David"/>
          <w:color w:val="000000"/>
          <w:rtl/>
        </w:rPr>
        <w:t xml:space="preserve"> בהסכם או כי מתקיימות נסיבות </w:t>
      </w:r>
      <w:r w:rsidR="00737C93" w:rsidRPr="00A57FF9">
        <w:rPr>
          <w:rFonts w:ascii="David" w:hAnsi="David"/>
          <w:color w:val="000000"/>
          <w:rtl/>
        </w:rPr>
        <w:lastRenderedPageBreak/>
        <w:t xml:space="preserve">אחרות המצדיקות מתן אישור כאמור, לרבות משך הזמן שחלף, מידת הפגיעה בחופש העיסוק של </w:t>
      </w:r>
      <w:r>
        <w:rPr>
          <w:rFonts w:ascii="David" w:hAnsi="David"/>
          <w:color w:val="000000"/>
          <w:rtl/>
        </w:rPr>
        <w:t>המפעיל</w:t>
      </w:r>
      <w:r w:rsidR="00737C93" w:rsidRPr="00A57FF9">
        <w:rPr>
          <w:rFonts w:ascii="David" w:hAnsi="David"/>
          <w:color w:val="000000"/>
          <w:rtl/>
        </w:rPr>
        <w:t xml:space="preserve"> וכד'.</w:t>
      </w:r>
    </w:p>
    <w:p w:rsidR="00737C93" w:rsidRPr="00A57FF9" w:rsidRDefault="00737C93" w:rsidP="00CF7F04">
      <w:pPr>
        <w:pStyle w:val="a7"/>
        <w:numPr>
          <w:ilvl w:val="1"/>
          <w:numId w:val="44"/>
        </w:numPr>
        <w:tabs>
          <w:tab w:val="left" w:pos="516"/>
        </w:tabs>
        <w:ind w:left="800"/>
        <w:rPr>
          <w:rFonts w:ascii="David" w:hAnsi="David"/>
          <w:color w:val="000000"/>
          <w:rtl/>
        </w:rPr>
      </w:pPr>
      <w:bookmarkStart w:id="96" w:name="_Ref488837845"/>
      <w:r w:rsidRPr="00A57FF9">
        <w:rPr>
          <w:rFonts w:ascii="David" w:hAnsi="David"/>
          <w:color w:val="000000"/>
          <w:rtl/>
        </w:rPr>
        <w:t>בכל מקרה בו יתעורר חשש לניגוד עניינים או לקיומו של עניין נוגד:</w:t>
      </w:r>
      <w:bookmarkEnd w:id="96"/>
    </w:p>
    <w:p w:rsidR="00737C93" w:rsidRPr="00617B76" w:rsidRDefault="0095367A" w:rsidP="00CF7F04">
      <w:pPr>
        <w:numPr>
          <w:ilvl w:val="2"/>
          <w:numId w:val="44"/>
        </w:numPr>
        <w:overflowPunct/>
        <w:autoSpaceDE/>
        <w:autoSpaceDN/>
        <w:adjustRightInd/>
        <w:spacing w:line="360" w:lineRule="auto"/>
        <w:ind w:hanging="524"/>
        <w:contextualSpacing/>
        <w:jc w:val="both"/>
        <w:textAlignment w:val="auto"/>
        <w:rPr>
          <w:rFonts w:ascii="David" w:hAnsi="David"/>
          <w:sz w:val="24"/>
        </w:rPr>
      </w:pPr>
      <w:r w:rsidRPr="00E15C20">
        <w:rPr>
          <w:rFonts w:ascii="David" w:hAnsi="David"/>
          <w:sz w:val="24"/>
          <w:rtl/>
        </w:rPr>
        <w:t>המפעיל</w:t>
      </w:r>
      <w:r w:rsidR="00737C93" w:rsidRPr="00E15C20">
        <w:rPr>
          <w:rFonts w:ascii="David" w:hAnsi="David"/>
          <w:sz w:val="24"/>
        </w:rPr>
        <w:t xml:space="preserve"> </w:t>
      </w:r>
      <w:r w:rsidR="00737C93" w:rsidRPr="00D57B02">
        <w:rPr>
          <w:rFonts w:ascii="David" w:hAnsi="David"/>
          <w:sz w:val="24"/>
          <w:rtl/>
        </w:rPr>
        <w:t>יודיע</w:t>
      </w:r>
      <w:r w:rsidR="00737C93" w:rsidRPr="00D57B02">
        <w:rPr>
          <w:rFonts w:ascii="David" w:hAnsi="David"/>
          <w:sz w:val="24"/>
        </w:rPr>
        <w:t xml:space="preserve"> </w:t>
      </w:r>
      <w:r w:rsidR="00737C93" w:rsidRPr="00D57B02">
        <w:rPr>
          <w:rFonts w:ascii="David" w:hAnsi="David"/>
          <w:sz w:val="24"/>
          <w:rtl/>
        </w:rPr>
        <w:t>למזמין בתוך 3 ימי עסקים,</w:t>
      </w:r>
      <w:r w:rsidR="00737C93" w:rsidRPr="00D57B02">
        <w:rPr>
          <w:rFonts w:ascii="David" w:hAnsi="David"/>
          <w:sz w:val="24"/>
        </w:rPr>
        <w:t xml:space="preserve"> </w:t>
      </w:r>
      <w:r w:rsidR="00737C93" w:rsidRPr="00D57B02">
        <w:rPr>
          <w:rFonts w:ascii="David" w:hAnsi="David"/>
          <w:sz w:val="24"/>
          <w:rtl/>
        </w:rPr>
        <w:t>על</w:t>
      </w:r>
      <w:r w:rsidR="00737C93" w:rsidRPr="00433A17">
        <w:rPr>
          <w:rFonts w:ascii="David" w:hAnsi="David"/>
          <w:sz w:val="24"/>
        </w:rPr>
        <w:t xml:space="preserve"> </w:t>
      </w:r>
      <w:r w:rsidR="00737C93" w:rsidRPr="00433A17">
        <w:rPr>
          <w:rFonts w:ascii="David" w:hAnsi="David"/>
          <w:sz w:val="24"/>
          <w:rtl/>
        </w:rPr>
        <w:t>כל</w:t>
      </w:r>
      <w:r w:rsidR="00737C93" w:rsidRPr="00433A17">
        <w:rPr>
          <w:rFonts w:ascii="David" w:hAnsi="David"/>
          <w:sz w:val="24"/>
        </w:rPr>
        <w:t xml:space="preserve"> </w:t>
      </w:r>
      <w:r w:rsidR="00737C93" w:rsidRPr="00433A17">
        <w:rPr>
          <w:rFonts w:ascii="David" w:hAnsi="David"/>
          <w:sz w:val="24"/>
          <w:rtl/>
        </w:rPr>
        <w:t xml:space="preserve">אירוע או נסיבה העלולים להביאו למצב של ניגוד עניינים ועל כל עניין נוגד. </w:t>
      </w:r>
      <w:r w:rsidRPr="00E5000C">
        <w:rPr>
          <w:rFonts w:ascii="David" w:hAnsi="David"/>
          <w:sz w:val="24"/>
          <w:rtl/>
        </w:rPr>
        <w:t>המפעיל</w:t>
      </w:r>
      <w:r w:rsidR="00737C93" w:rsidRPr="00E5000C">
        <w:rPr>
          <w:rFonts w:ascii="David" w:hAnsi="David"/>
          <w:sz w:val="24"/>
          <w:rtl/>
        </w:rPr>
        <w:t xml:space="preserve"> יפעל בהתאם להוראות שייתן לו המזמין כאמור להלן. </w:t>
      </w:r>
    </w:p>
    <w:p w:rsidR="00737C93" w:rsidRPr="00D57B02" w:rsidRDefault="00737C93" w:rsidP="00CF7F04">
      <w:pPr>
        <w:numPr>
          <w:ilvl w:val="2"/>
          <w:numId w:val="44"/>
        </w:numPr>
        <w:overflowPunct/>
        <w:autoSpaceDE/>
        <w:autoSpaceDN/>
        <w:adjustRightInd/>
        <w:spacing w:line="360" w:lineRule="auto"/>
        <w:ind w:hanging="524"/>
        <w:contextualSpacing/>
        <w:jc w:val="both"/>
        <w:textAlignment w:val="auto"/>
        <w:rPr>
          <w:rFonts w:ascii="David" w:hAnsi="David"/>
          <w:sz w:val="24"/>
        </w:rPr>
      </w:pPr>
      <w:r w:rsidRPr="00E15C20">
        <w:rPr>
          <w:rFonts w:ascii="David" w:hAnsi="David"/>
          <w:sz w:val="24"/>
          <w:rtl/>
        </w:rPr>
        <w:t>המזמין רשאי לדרוש מ</w:t>
      </w:r>
      <w:r w:rsidR="0095367A" w:rsidRPr="00E15C20">
        <w:rPr>
          <w:rFonts w:ascii="David" w:hAnsi="David"/>
          <w:sz w:val="24"/>
          <w:rtl/>
        </w:rPr>
        <w:t>המפעיל</w:t>
      </w:r>
      <w:r w:rsidRPr="00D57B02">
        <w:rPr>
          <w:rFonts w:ascii="David" w:hAnsi="David"/>
          <w:sz w:val="24"/>
          <w:rtl/>
        </w:rPr>
        <w:t xml:space="preserve"> כל מידע שימצא לנכון על מנת לברר את העובדות והנסיבות הנוגעים לקיומו של ניגוד עניינים, ומידע זה יסופק ללא דיחוי. </w:t>
      </w:r>
    </w:p>
    <w:p w:rsidR="00737C93" w:rsidRPr="00A57FF9" w:rsidRDefault="00737C93" w:rsidP="00CF7F04">
      <w:pPr>
        <w:numPr>
          <w:ilvl w:val="2"/>
          <w:numId w:val="44"/>
        </w:numPr>
        <w:overflowPunct/>
        <w:autoSpaceDE/>
        <w:autoSpaceDN/>
        <w:adjustRightInd/>
        <w:spacing w:line="360" w:lineRule="auto"/>
        <w:ind w:hanging="524"/>
        <w:contextualSpacing/>
        <w:jc w:val="both"/>
        <w:textAlignment w:val="auto"/>
        <w:rPr>
          <w:rFonts w:ascii="David" w:hAnsi="David"/>
          <w:sz w:val="24"/>
        </w:rPr>
      </w:pPr>
      <w:r w:rsidRPr="00A57FF9">
        <w:rPr>
          <w:rFonts w:ascii="David" w:hAnsi="David"/>
          <w:sz w:val="24"/>
          <w:rtl/>
        </w:rPr>
        <w:t xml:space="preserve">אין באמור כדי לגרוע מזכותו של המזמין להורות על הפסקת עבודתו של </w:t>
      </w:r>
      <w:r w:rsidR="0095367A">
        <w:rPr>
          <w:rFonts w:ascii="David" w:hAnsi="David"/>
          <w:sz w:val="24"/>
          <w:rtl/>
        </w:rPr>
        <w:t>המפעיל</w:t>
      </w:r>
      <w:r w:rsidRPr="00A57FF9">
        <w:rPr>
          <w:rFonts w:ascii="David" w:hAnsi="David"/>
          <w:sz w:val="24"/>
          <w:rtl/>
        </w:rPr>
        <w:t xml:space="preserve"> ועל סיום ההתקשרות עמו, מיד עם היוודע לו על חשש לניגוד עניינים או הימצאות עניין נוגד, זאת בין אם החשש כאמור נודע למזמין עקב המידע שמסר לו </w:t>
      </w:r>
      <w:r w:rsidR="0095367A">
        <w:rPr>
          <w:rFonts w:ascii="David" w:hAnsi="David"/>
          <w:sz w:val="24"/>
          <w:rtl/>
        </w:rPr>
        <w:t>המפעיל</w:t>
      </w:r>
      <w:r w:rsidRPr="00A57FF9">
        <w:rPr>
          <w:rFonts w:ascii="David" w:hAnsi="David"/>
          <w:sz w:val="24"/>
          <w:rtl/>
        </w:rPr>
        <w:t xml:space="preserve"> כאמור או בכל דרך אחרת. </w:t>
      </w:r>
    </w:p>
    <w:p w:rsidR="00737C93" w:rsidRPr="00A57FF9" w:rsidRDefault="00737C93" w:rsidP="00CF7F04">
      <w:pPr>
        <w:pStyle w:val="a7"/>
        <w:numPr>
          <w:ilvl w:val="1"/>
          <w:numId w:val="44"/>
        </w:numPr>
        <w:tabs>
          <w:tab w:val="left" w:pos="516"/>
        </w:tabs>
        <w:ind w:left="800"/>
        <w:rPr>
          <w:rFonts w:ascii="David" w:hAnsi="David"/>
          <w:color w:val="000000"/>
        </w:rPr>
      </w:pPr>
      <w:bookmarkStart w:id="97" w:name="_Ref488837861"/>
      <w:r w:rsidRPr="00A57FF9">
        <w:rPr>
          <w:rFonts w:ascii="David" w:hAnsi="David"/>
          <w:color w:val="000000"/>
          <w:rtl/>
        </w:rPr>
        <w:t xml:space="preserve">על אף כל </w:t>
      </w:r>
      <w:r w:rsidRPr="00A57FF9">
        <w:rPr>
          <w:rFonts w:ascii="David" w:hAnsi="David"/>
          <w:rtl/>
        </w:rPr>
        <w:t>הוראה</w:t>
      </w:r>
      <w:r w:rsidRPr="00A57FF9">
        <w:rPr>
          <w:rFonts w:ascii="David" w:hAnsi="David"/>
          <w:color w:val="000000"/>
          <w:rtl/>
        </w:rPr>
        <w:t xml:space="preserve"> אחרת </w:t>
      </w:r>
      <w:r w:rsidRPr="00A57FF9">
        <w:rPr>
          <w:rFonts w:ascii="David" w:hAnsi="David"/>
          <w:rtl/>
        </w:rPr>
        <w:t>בסעיף</w:t>
      </w:r>
      <w:r w:rsidRPr="00A57FF9">
        <w:rPr>
          <w:rFonts w:ascii="David" w:hAnsi="David"/>
          <w:color w:val="000000"/>
          <w:rtl/>
        </w:rPr>
        <w:t xml:space="preserve"> זה, המזמין יהיה רשאי לאפשר ל</w:t>
      </w:r>
      <w:r w:rsidR="0095367A">
        <w:rPr>
          <w:rFonts w:ascii="David" w:hAnsi="David"/>
          <w:color w:val="000000"/>
          <w:rtl/>
        </w:rPr>
        <w:t>מפעיל</w:t>
      </w:r>
      <w:r w:rsidRPr="00A57FF9">
        <w:rPr>
          <w:rFonts w:ascii="David" w:hAnsi="David"/>
          <w:color w:val="000000"/>
          <w:rtl/>
        </w:rPr>
        <w:t xml:space="preserve"> להמשיך לתת </w:t>
      </w:r>
      <w:r w:rsidR="00F47A66">
        <w:rPr>
          <w:rFonts w:ascii="David" w:hAnsi="David" w:hint="cs"/>
          <w:color w:val="000000"/>
          <w:rtl/>
        </w:rPr>
        <w:t>שירותים</w:t>
      </w:r>
      <w:r w:rsidR="00F47A66" w:rsidRPr="00A57FF9">
        <w:rPr>
          <w:rFonts w:ascii="David" w:hAnsi="David"/>
          <w:color w:val="000000"/>
          <w:rtl/>
        </w:rPr>
        <w:t xml:space="preserve"> </w:t>
      </w:r>
      <w:r w:rsidRPr="00A57FF9">
        <w:rPr>
          <w:rFonts w:ascii="David" w:hAnsi="David"/>
          <w:color w:val="000000"/>
          <w:rtl/>
        </w:rPr>
        <w:t>לפי ההסכם גם אם התקיים ניגוד עניינים ובלבד</w:t>
      </w:r>
      <w:r w:rsidRPr="00A57FF9">
        <w:rPr>
          <w:rFonts w:ascii="David" w:hAnsi="David"/>
          <w:color w:val="000000"/>
        </w:rPr>
        <w:t xml:space="preserve"> </w:t>
      </w:r>
      <w:r w:rsidRPr="00A57FF9">
        <w:rPr>
          <w:rFonts w:ascii="David" w:hAnsi="David"/>
          <w:color w:val="000000"/>
          <w:rtl/>
        </w:rPr>
        <w:t>שהתקיימה אחת או יותר מהנסיבות המתוארות להלן:</w:t>
      </w:r>
      <w:bookmarkEnd w:id="97"/>
    </w:p>
    <w:p w:rsidR="00737C93" w:rsidRPr="00A57FF9" w:rsidRDefault="00737C93" w:rsidP="00CF7F04">
      <w:pPr>
        <w:numPr>
          <w:ilvl w:val="2"/>
          <w:numId w:val="44"/>
        </w:numPr>
        <w:overflowPunct/>
        <w:autoSpaceDE/>
        <w:autoSpaceDN/>
        <w:adjustRightInd/>
        <w:spacing w:line="360" w:lineRule="auto"/>
        <w:ind w:hanging="524"/>
        <w:contextualSpacing/>
        <w:jc w:val="both"/>
        <w:textAlignment w:val="auto"/>
        <w:rPr>
          <w:rFonts w:ascii="David" w:hAnsi="David"/>
          <w:sz w:val="24"/>
        </w:rPr>
      </w:pPr>
      <w:r w:rsidRPr="00A57FF9">
        <w:rPr>
          <w:rFonts w:ascii="David" w:hAnsi="David"/>
          <w:sz w:val="24"/>
          <w:rtl/>
        </w:rPr>
        <w:t>הגורם</w:t>
      </w:r>
      <w:r w:rsidRPr="00A57FF9">
        <w:rPr>
          <w:rFonts w:ascii="David" w:hAnsi="David"/>
          <w:sz w:val="24"/>
        </w:rPr>
        <w:t xml:space="preserve"> </w:t>
      </w:r>
      <w:r w:rsidRPr="00A57FF9">
        <w:rPr>
          <w:rFonts w:ascii="David" w:hAnsi="David"/>
          <w:sz w:val="24"/>
          <w:rtl/>
        </w:rPr>
        <w:t>המבצע</w:t>
      </w:r>
      <w:r w:rsidRPr="00A57FF9">
        <w:rPr>
          <w:rFonts w:ascii="David" w:hAnsi="David"/>
          <w:sz w:val="24"/>
        </w:rPr>
        <w:t xml:space="preserve"> </w:t>
      </w:r>
      <w:r w:rsidRPr="00A57FF9">
        <w:rPr>
          <w:rFonts w:ascii="David" w:hAnsi="David"/>
          <w:sz w:val="24"/>
          <w:rtl/>
        </w:rPr>
        <w:t>בפועל</w:t>
      </w:r>
      <w:r w:rsidRPr="00A57FF9">
        <w:rPr>
          <w:rFonts w:ascii="David" w:hAnsi="David"/>
          <w:sz w:val="24"/>
        </w:rPr>
        <w:t xml:space="preserve"> </w:t>
      </w:r>
      <w:r w:rsidRPr="00A57FF9">
        <w:rPr>
          <w:rFonts w:ascii="David" w:hAnsi="David"/>
          <w:sz w:val="24"/>
          <w:rtl/>
        </w:rPr>
        <w:t>את</w:t>
      </w:r>
      <w:r w:rsidRPr="00A57FF9">
        <w:rPr>
          <w:rFonts w:ascii="David" w:hAnsi="David"/>
          <w:sz w:val="24"/>
        </w:rPr>
        <w:t xml:space="preserve"> </w:t>
      </w:r>
      <w:r w:rsidRPr="00A57FF9">
        <w:rPr>
          <w:rFonts w:ascii="David" w:hAnsi="David"/>
          <w:sz w:val="24"/>
          <w:rtl/>
        </w:rPr>
        <w:t>העבודות</w:t>
      </w:r>
      <w:r w:rsidRPr="00A57FF9">
        <w:rPr>
          <w:rFonts w:ascii="David" w:hAnsi="David"/>
          <w:sz w:val="24"/>
        </w:rPr>
        <w:t xml:space="preserve"> </w:t>
      </w:r>
      <w:r w:rsidRPr="00A57FF9">
        <w:rPr>
          <w:rFonts w:ascii="David" w:hAnsi="David"/>
          <w:sz w:val="24"/>
          <w:rtl/>
        </w:rPr>
        <w:t xml:space="preserve">מטעם </w:t>
      </w:r>
      <w:r w:rsidR="0095367A">
        <w:rPr>
          <w:rFonts w:ascii="David" w:hAnsi="David"/>
          <w:sz w:val="24"/>
          <w:rtl/>
        </w:rPr>
        <w:t>המפעיל</w:t>
      </w:r>
      <w:r w:rsidRPr="00A57FF9">
        <w:rPr>
          <w:rFonts w:ascii="David" w:hAnsi="David"/>
          <w:sz w:val="24"/>
          <w:rtl/>
        </w:rPr>
        <w:t xml:space="preserve"> אינו מצוי אישית במצב של ניגוד עניינים והוכח</w:t>
      </w:r>
      <w:r w:rsidRPr="00A57FF9">
        <w:rPr>
          <w:rFonts w:ascii="David" w:hAnsi="David"/>
          <w:sz w:val="24"/>
        </w:rPr>
        <w:t xml:space="preserve"> </w:t>
      </w:r>
      <w:r w:rsidRPr="00A57FF9">
        <w:rPr>
          <w:rFonts w:ascii="David" w:hAnsi="David"/>
          <w:sz w:val="24"/>
          <w:rtl/>
        </w:rPr>
        <w:t>למזמין, לשביעות</w:t>
      </w:r>
      <w:r w:rsidRPr="00A57FF9">
        <w:rPr>
          <w:rFonts w:ascii="David" w:hAnsi="David"/>
          <w:sz w:val="24"/>
        </w:rPr>
        <w:t xml:space="preserve"> </w:t>
      </w:r>
      <w:r w:rsidRPr="00A57FF9">
        <w:rPr>
          <w:rFonts w:ascii="David" w:hAnsi="David"/>
          <w:sz w:val="24"/>
          <w:rtl/>
        </w:rPr>
        <w:t>רצונו, כי קיימת</w:t>
      </w:r>
      <w:r w:rsidRPr="00A57FF9">
        <w:rPr>
          <w:rFonts w:ascii="David" w:hAnsi="David"/>
          <w:sz w:val="24"/>
        </w:rPr>
        <w:t xml:space="preserve"> </w:t>
      </w:r>
      <w:r w:rsidRPr="00A57FF9">
        <w:rPr>
          <w:rFonts w:ascii="David" w:hAnsi="David"/>
          <w:sz w:val="24"/>
          <w:rtl/>
        </w:rPr>
        <w:t>הפרדה</w:t>
      </w:r>
      <w:r w:rsidRPr="00A57FF9">
        <w:rPr>
          <w:rFonts w:ascii="David" w:hAnsi="David"/>
          <w:sz w:val="24"/>
        </w:rPr>
        <w:t xml:space="preserve"> </w:t>
      </w:r>
      <w:r w:rsidRPr="00A57FF9">
        <w:rPr>
          <w:rFonts w:ascii="David" w:hAnsi="David"/>
          <w:sz w:val="24"/>
          <w:rtl/>
        </w:rPr>
        <w:t>מלאה (כגון "חומות</w:t>
      </w:r>
      <w:r w:rsidRPr="00A57FF9">
        <w:rPr>
          <w:rFonts w:ascii="David" w:hAnsi="David"/>
          <w:sz w:val="24"/>
        </w:rPr>
        <w:t xml:space="preserve"> </w:t>
      </w:r>
      <w:r w:rsidRPr="00A57FF9">
        <w:rPr>
          <w:rFonts w:ascii="David" w:hAnsi="David"/>
          <w:sz w:val="24"/>
          <w:rtl/>
        </w:rPr>
        <w:t>סיניות") בין</w:t>
      </w:r>
      <w:r w:rsidRPr="00A57FF9">
        <w:rPr>
          <w:rFonts w:ascii="David" w:hAnsi="David"/>
          <w:sz w:val="24"/>
        </w:rPr>
        <w:t xml:space="preserve"> </w:t>
      </w:r>
      <w:r w:rsidRPr="00A57FF9">
        <w:rPr>
          <w:rFonts w:ascii="David" w:hAnsi="David"/>
          <w:sz w:val="24"/>
          <w:rtl/>
        </w:rPr>
        <w:t>הגורם</w:t>
      </w:r>
      <w:r w:rsidRPr="00A57FF9">
        <w:rPr>
          <w:rFonts w:ascii="David" w:hAnsi="David"/>
          <w:sz w:val="24"/>
        </w:rPr>
        <w:t xml:space="preserve"> </w:t>
      </w:r>
      <w:r w:rsidRPr="00A57FF9">
        <w:rPr>
          <w:rFonts w:ascii="David" w:hAnsi="David"/>
          <w:sz w:val="24"/>
          <w:rtl/>
        </w:rPr>
        <w:t>המבצע</w:t>
      </w:r>
      <w:r w:rsidRPr="00A57FF9">
        <w:rPr>
          <w:rFonts w:ascii="David" w:hAnsi="David"/>
          <w:sz w:val="24"/>
        </w:rPr>
        <w:t xml:space="preserve"> </w:t>
      </w:r>
      <w:r w:rsidRPr="00A57FF9">
        <w:rPr>
          <w:rFonts w:ascii="David" w:hAnsi="David"/>
          <w:sz w:val="24"/>
          <w:rtl/>
        </w:rPr>
        <w:t>בפועל</w:t>
      </w:r>
      <w:r w:rsidRPr="00A57FF9">
        <w:rPr>
          <w:rFonts w:ascii="David" w:hAnsi="David"/>
          <w:sz w:val="24"/>
        </w:rPr>
        <w:t xml:space="preserve"> </w:t>
      </w:r>
      <w:r w:rsidRPr="00A57FF9">
        <w:rPr>
          <w:rFonts w:ascii="David" w:hAnsi="David"/>
          <w:sz w:val="24"/>
          <w:rtl/>
        </w:rPr>
        <w:t>את</w:t>
      </w:r>
      <w:r w:rsidRPr="00A57FF9">
        <w:rPr>
          <w:rFonts w:ascii="David" w:hAnsi="David"/>
          <w:sz w:val="24"/>
        </w:rPr>
        <w:t xml:space="preserve"> </w:t>
      </w:r>
      <w:r w:rsidRPr="00A57FF9">
        <w:rPr>
          <w:rFonts w:ascii="David" w:hAnsi="David"/>
          <w:sz w:val="24"/>
          <w:rtl/>
        </w:rPr>
        <w:t>העבודה</w:t>
      </w:r>
      <w:r w:rsidRPr="00A57FF9">
        <w:rPr>
          <w:rFonts w:ascii="David" w:hAnsi="David"/>
          <w:sz w:val="24"/>
        </w:rPr>
        <w:t xml:space="preserve"> </w:t>
      </w:r>
      <w:r w:rsidRPr="00A57FF9">
        <w:rPr>
          <w:rFonts w:ascii="David" w:hAnsi="David"/>
          <w:sz w:val="24"/>
          <w:rtl/>
        </w:rPr>
        <w:t xml:space="preserve">מטעם </w:t>
      </w:r>
      <w:r w:rsidR="0095367A">
        <w:rPr>
          <w:rFonts w:ascii="David" w:hAnsi="David"/>
          <w:sz w:val="24"/>
          <w:rtl/>
        </w:rPr>
        <w:t>המפעיל</w:t>
      </w:r>
      <w:r w:rsidRPr="00A57FF9">
        <w:rPr>
          <w:rFonts w:ascii="David" w:hAnsi="David"/>
          <w:sz w:val="24"/>
          <w:rtl/>
        </w:rPr>
        <w:t xml:space="preserve"> ובין </w:t>
      </w:r>
      <w:r w:rsidR="0095367A">
        <w:rPr>
          <w:rFonts w:ascii="David" w:hAnsi="David"/>
          <w:sz w:val="24"/>
          <w:rtl/>
        </w:rPr>
        <w:t>המפעיל</w:t>
      </w:r>
      <w:r w:rsidRPr="00A57FF9">
        <w:rPr>
          <w:rFonts w:ascii="David" w:hAnsi="David"/>
          <w:sz w:val="24"/>
          <w:rtl/>
        </w:rPr>
        <w:t>.</w:t>
      </w:r>
    </w:p>
    <w:p w:rsidR="00737C93" w:rsidRPr="00A57FF9" w:rsidRDefault="00737C93" w:rsidP="00CF7F04">
      <w:pPr>
        <w:numPr>
          <w:ilvl w:val="2"/>
          <w:numId w:val="44"/>
        </w:numPr>
        <w:overflowPunct/>
        <w:autoSpaceDE/>
        <w:autoSpaceDN/>
        <w:adjustRightInd/>
        <w:spacing w:line="360" w:lineRule="auto"/>
        <w:ind w:hanging="524"/>
        <w:contextualSpacing/>
        <w:jc w:val="both"/>
        <w:textAlignment w:val="auto"/>
        <w:rPr>
          <w:rFonts w:ascii="David" w:hAnsi="David"/>
          <w:sz w:val="24"/>
        </w:rPr>
      </w:pPr>
      <w:r w:rsidRPr="00A57FF9">
        <w:rPr>
          <w:rFonts w:ascii="David" w:hAnsi="David"/>
          <w:sz w:val="24"/>
          <w:rtl/>
        </w:rPr>
        <w:t>נקבעו הסדרים המצמצמים מהותית את ניגוד העניינים.</w:t>
      </w:r>
    </w:p>
    <w:p w:rsidR="00737C93" w:rsidRPr="00A57FF9" w:rsidRDefault="00737C93" w:rsidP="00CF7F04">
      <w:pPr>
        <w:numPr>
          <w:ilvl w:val="2"/>
          <w:numId w:val="44"/>
        </w:numPr>
        <w:overflowPunct/>
        <w:autoSpaceDE/>
        <w:autoSpaceDN/>
        <w:adjustRightInd/>
        <w:spacing w:line="360" w:lineRule="auto"/>
        <w:ind w:hanging="524"/>
        <w:contextualSpacing/>
        <w:jc w:val="both"/>
        <w:textAlignment w:val="auto"/>
        <w:rPr>
          <w:rFonts w:ascii="David" w:hAnsi="David"/>
          <w:sz w:val="24"/>
        </w:rPr>
      </w:pPr>
      <w:r w:rsidRPr="00A57FF9">
        <w:rPr>
          <w:rFonts w:ascii="David" w:hAnsi="David"/>
          <w:sz w:val="24"/>
          <w:rtl/>
        </w:rPr>
        <w:t xml:space="preserve">מדובר בחשש שאינו ממשי לניגוד עניינים, ובנסיבות העניין סבור המזמין כי אין כל הצדקה או תועלת למזמין בהפסקת ההתקשרות עם </w:t>
      </w:r>
      <w:r w:rsidR="0095367A">
        <w:rPr>
          <w:rFonts w:ascii="David" w:hAnsi="David"/>
          <w:sz w:val="24"/>
          <w:rtl/>
        </w:rPr>
        <w:t>המפעיל</w:t>
      </w:r>
      <w:r w:rsidRPr="00A57FF9">
        <w:rPr>
          <w:rFonts w:ascii="David" w:hAnsi="David"/>
          <w:sz w:val="24"/>
          <w:rtl/>
        </w:rPr>
        <w:t>.</w:t>
      </w:r>
    </w:p>
    <w:p w:rsidR="00737C93" w:rsidRPr="00A57FF9" w:rsidRDefault="00737C93" w:rsidP="00CF7F04">
      <w:pPr>
        <w:numPr>
          <w:ilvl w:val="2"/>
          <w:numId w:val="44"/>
        </w:numPr>
        <w:overflowPunct/>
        <w:autoSpaceDE/>
        <w:autoSpaceDN/>
        <w:adjustRightInd/>
        <w:spacing w:line="360" w:lineRule="auto"/>
        <w:ind w:hanging="524"/>
        <w:contextualSpacing/>
        <w:jc w:val="both"/>
        <w:textAlignment w:val="auto"/>
        <w:rPr>
          <w:rFonts w:ascii="David" w:hAnsi="David"/>
          <w:sz w:val="24"/>
        </w:rPr>
      </w:pPr>
      <w:r w:rsidRPr="00A57FF9">
        <w:rPr>
          <w:rFonts w:ascii="David" w:hAnsi="David"/>
          <w:sz w:val="24"/>
          <w:rtl/>
        </w:rPr>
        <w:t xml:space="preserve">הפסקת העסקתו של </w:t>
      </w:r>
      <w:r w:rsidR="0095367A">
        <w:rPr>
          <w:rFonts w:ascii="David" w:hAnsi="David"/>
          <w:sz w:val="24"/>
          <w:rtl/>
        </w:rPr>
        <w:t>המפעיל</w:t>
      </w:r>
      <w:r w:rsidRPr="00A57FF9">
        <w:rPr>
          <w:rFonts w:ascii="David" w:hAnsi="David"/>
          <w:sz w:val="24"/>
          <w:rtl/>
        </w:rPr>
        <w:t xml:space="preserve"> לא תבטל את החשש לניגוד העניינים גם אם המזמין יתקשר עם יועצים אחרים. </w:t>
      </w:r>
    </w:p>
    <w:p w:rsidR="00737C93" w:rsidRPr="00FF056D" w:rsidRDefault="00737C93" w:rsidP="00CF7F04">
      <w:pPr>
        <w:pStyle w:val="a7"/>
        <w:numPr>
          <w:ilvl w:val="1"/>
          <w:numId w:val="44"/>
        </w:numPr>
        <w:tabs>
          <w:tab w:val="left" w:pos="516"/>
        </w:tabs>
        <w:ind w:left="800"/>
        <w:rPr>
          <w:rFonts w:ascii="David" w:hAnsi="David"/>
          <w:color w:val="000000"/>
        </w:rPr>
      </w:pPr>
      <w:r w:rsidRPr="00A57FF9">
        <w:rPr>
          <w:rFonts w:ascii="David" w:hAnsi="David"/>
          <w:color w:val="000000"/>
          <w:rtl/>
        </w:rPr>
        <w:lastRenderedPageBreak/>
        <w:t xml:space="preserve">למען הסר ספק, קיומן של נסיבות, אחת או יותר, מבין אלו המנויות </w:t>
      </w:r>
      <w:r w:rsidRPr="005D31D1">
        <w:rPr>
          <w:rFonts w:ascii="David" w:hAnsi="David"/>
          <w:color w:val="000000"/>
          <w:rtl/>
        </w:rPr>
        <w:t xml:space="preserve">בסעיף </w:t>
      </w:r>
      <w:r w:rsidR="005D31D1">
        <w:rPr>
          <w:rFonts w:ascii="David" w:hAnsi="David" w:hint="cs"/>
          <w:color w:val="000000"/>
          <w:rtl/>
        </w:rPr>
        <w:t>8.6</w:t>
      </w:r>
      <w:r w:rsidRPr="005D31D1">
        <w:rPr>
          <w:rFonts w:ascii="David" w:hAnsi="David"/>
          <w:color w:val="000000"/>
          <w:rtl/>
        </w:rPr>
        <w:t xml:space="preserve"> לעי</w:t>
      </w:r>
      <w:r w:rsidRPr="00FF056D">
        <w:rPr>
          <w:rFonts w:ascii="David" w:hAnsi="David"/>
          <w:color w:val="000000"/>
          <w:rtl/>
        </w:rPr>
        <w:t>ל, אינה מחייבת ואינה מקימה חזקה כי המזמין יאפשר ל</w:t>
      </w:r>
      <w:r w:rsidR="0095367A">
        <w:rPr>
          <w:rFonts w:ascii="David" w:hAnsi="David"/>
          <w:color w:val="000000"/>
          <w:rtl/>
        </w:rPr>
        <w:t>מפעיל</w:t>
      </w:r>
      <w:r w:rsidRPr="00FF056D">
        <w:rPr>
          <w:rFonts w:ascii="David" w:hAnsi="David"/>
          <w:color w:val="000000"/>
          <w:rtl/>
        </w:rPr>
        <w:t xml:space="preserve"> להמשיך לתת </w:t>
      </w:r>
      <w:r w:rsidR="00F47A66">
        <w:rPr>
          <w:rFonts w:ascii="David" w:hAnsi="David" w:hint="cs"/>
          <w:color w:val="000000"/>
          <w:rtl/>
        </w:rPr>
        <w:t>שירותים</w:t>
      </w:r>
      <w:r w:rsidR="00F47A66" w:rsidRPr="00FF056D">
        <w:rPr>
          <w:rFonts w:ascii="David" w:hAnsi="David"/>
          <w:color w:val="000000"/>
          <w:rtl/>
        </w:rPr>
        <w:t xml:space="preserve"> </w:t>
      </w:r>
      <w:r w:rsidRPr="00FF056D">
        <w:rPr>
          <w:rFonts w:ascii="David" w:hAnsi="David"/>
          <w:color w:val="000000"/>
          <w:rtl/>
        </w:rPr>
        <w:t>לפי ההסכם. החלטת המזמין בעניין תתקבל בהתאם לנסיבות ולפי שיקול דעתו הבלעדי.</w:t>
      </w:r>
    </w:p>
    <w:p w:rsidR="00737C93" w:rsidRDefault="00737C93" w:rsidP="00CF7F04">
      <w:pPr>
        <w:pStyle w:val="a7"/>
        <w:numPr>
          <w:ilvl w:val="1"/>
          <w:numId w:val="44"/>
        </w:numPr>
        <w:tabs>
          <w:tab w:val="left" w:pos="516"/>
        </w:tabs>
        <w:ind w:left="800"/>
        <w:rPr>
          <w:rFonts w:ascii="David" w:hAnsi="David"/>
          <w:b/>
          <w:bCs/>
          <w:color w:val="000000"/>
        </w:rPr>
      </w:pPr>
      <w:r w:rsidRPr="00A57FF9">
        <w:rPr>
          <w:rFonts w:ascii="David" w:hAnsi="David"/>
          <w:color w:val="000000"/>
          <w:rtl/>
        </w:rPr>
        <w:t xml:space="preserve">הוראות סעיף </w:t>
      </w:r>
      <w:r w:rsidR="00BA03D9">
        <w:rPr>
          <w:rFonts w:ascii="David" w:hAnsi="David" w:hint="cs"/>
          <w:color w:val="000000"/>
          <w:rtl/>
        </w:rPr>
        <w:t>8</w:t>
      </w:r>
      <w:r w:rsidRPr="00FF056D">
        <w:rPr>
          <w:rFonts w:ascii="David" w:hAnsi="David"/>
          <w:color w:val="000000"/>
          <w:rtl/>
        </w:rPr>
        <w:t xml:space="preserve"> על סעיפיו הן הוראות יסודיות בהסכם, והפרתן על ידי </w:t>
      </w:r>
      <w:r w:rsidR="0095367A">
        <w:rPr>
          <w:rFonts w:ascii="David" w:hAnsi="David"/>
          <w:color w:val="000000"/>
          <w:rtl/>
        </w:rPr>
        <w:t>המפעיל</w:t>
      </w:r>
      <w:r w:rsidRPr="00FF056D">
        <w:rPr>
          <w:rFonts w:ascii="David" w:hAnsi="David"/>
          <w:color w:val="000000"/>
          <w:rtl/>
        </w:rPr>
        <w:t xml:space="preserve"> תיחשב כהפרה</w:t>
      </w:r>
      <w:r w:rsidRPr="00FF056D">
        <w:rPr>
          <w:rFonts w:ascii="David" w:hAnsi="David"/>
          <w:rtl/>
        </w:rPr>
        <w:t xml:space="preserve"> יסודית של ההסכם.</w:t>
      </w:r>
    </w:p>
    <w:p w:rsidR="00C815EA" w:rsidRPr="000A7637" w:rsidRDefault="00C815EA" w:rsidP="000A7637">
      <w:pPr>
        <w:pStyle w:val="2"/>
        <w:spacing w:before="0" w:line="240" w:lineRule="auto"/>
        <w:rPr>
          <w:rFonts w:cs="Narkisim"/>
          <w:b w:val="0"/>
          <w:bCs w:val="0"/>
          <w:highlight w:val="yellow"/>
          <w:rtl/>
        </w:rPr>
      </w:pPr>
    </w:p>
    <w:p w:rsidR="00737C93" w:rsidRPr="00DE30D6" w:rsidRDefault="00737C93" w:rsidP="00DE30D6">
      <w:pPr>
        <w:pStyle w:val="a7"/>
        <w:widowControl w:val="0"/>
        <w:numPr>
          <w:ilvl w:val="0"/>
          <w:numId w:val="44"/>
        </w:numPr>
        <w:tabs>
          <w:tab w:val="left" w:pos="392"/>
        </w:tabs>
        <w:outlineLvl w:val="0"/>
        <w:rPr>
          <w:rFonts w:ascii="David" w:hAnsi="David"/>
          <w:b/>
          <w:bCs/>
          <w:caps/>
          <w:spacing w:val="15"/>
          <w:u w:val="single"/>
        </w:rPr>
      </w:pPr>
      <w:bookmarkStart w:id="98" w:name="_Toc13038883"/>
      <w:bookmarkStart w:id="99" w:name="_Toc13055689"/>
      <w:bookmarkStart w:id="100" w:name="_Toc13059444"/>
      <w:r w:rsidRPr="00DE30D6">
        <w:rPr>
          <w:rFonts w:ascii="David" w:hAnsi="David"/>
          <w:b/>
          <w:bCs/>
          <w:caps/>
          <w:spacing w:val="15"/>
          <w:u w:val="single"/>
          <w:rtl/>
        </w:rPr>
        <w:t>אבטחת מידע</w:t>
      </w:r>
      <w:bookmarkEnd w:id="98"/>
      <w:bookmarkEnd w:id="99"/>
      <w:bookmarkEnd w:id="100"/>
    </w:p>
    <w:p w:rsidR="00685A32" w:rsidRDefault="004275B9" w:rsidP="00CF7F04">
      <w:pPr>
        <w:pStyle w:val="a7"/>
        <w:numPr>
          <w:ilvl w:val="1"/>
          <w:numId w:val="44"/>
        </w:numPr>
        <w:rPr>
          <w:rFonts w:ascii="David" w:hAnsi="David"/>
          <w:color w:val="000000"/>
        </w:rPr>
      </w:pPr>
      <w:r w:rsidRPr="007F3BBA">
        <w:rPr>
          <w:rFonts w:ascii="David" w:hAnsi="David"/>
          <w:color w:val="000000"/>
          <w:rtl/>
        </w:rPr>
        <w:t xml:space="preserve">המידע במאגר הינו סודי. באחריות </w:t>
      </w:r>
      <w:r w:rsidRPr="007F3BBA">
        <w:rPr>
          <w:rFonts w:ascii="David" w:hAnsi="David" w:hint="eastAsia"/>
          <w:color w:val="000000"/>
          <w:rtl/>
        </w:rPr>
        <w:t>ה</w:t>
      </w:r>
      <w:r w:rsidRPr="007F3BBA">
        <w:rPr>
          <w:rFonts w:ascii="David" w:hAnsi="David"/>
          <w:color w:val="000000"/>
          <w:rtl/>
        </w:rPr>
        <w:t>מפעיל להשתמש בכל אמצעי אבטחת המידע הנדרשים על מנת להבטיח כי ישמור על סודיות המידע שברשותו ולא יעשה בו כל שימוש לבד ממטרותיו על פי כל דין ועל פי תנאי המכרז.</w:t>
      </w:r>
    </w:p>
    <w:p w:rsidR="00837188" w:rsidRPr="007F3BBA" w:rsidRDefault="00837188" w:rsidP="00CF7F04">
      <w:pPr>
        <w:pStyle w:val="a7"/>
        <w:numPr>
          <w:ilvl w:val="1"/>
          <w:numId w:val="44"/>
        </w:numPr>
        <w:rPr>
          <w:rFonts w:ascii="David" w:hAnsi="David"/>
          <w:color w:val="000000"/>
        </w:rPr>
      </w:pPr>
      <w:r>
        <w:rPr>
          <w:rFonts w:hint="cs"/>
          <w:rtl/>
        </w:rPr>
        <w:t xml:space="preserve">המפעיל </w:t>
      </w:r>
      <w:r w:rsidR="00685A32">
        <w:rPr>
          <w:rFonts w:hint="cs"/>
          <w:rtl/>
        </w:rPr>
        <w:t xml:space="preserve">מתחייב </w:t>
      </w:r>
      <w:r>
        <w:rPr>
          <w:rFonts w:hint="cs"/>
          <w:rtl/>
        </w:rPr>
        <w:t>לעמוד במדיניות אבטחת המידע הכוללת ניהול הרשאות, ניהול משתמשים ומורשים, הגנת על נכסי המאגר ו</w:t>
      </w:r>
      <w:r w:rsidR="00AB668D">
        <w:rPr>
          <w:rFonts w:hint="cs"/>
          <w:rtl/>
        </w:rPr>
        <w:t xml:space="preserve">יתר הדרישות המפורטות בנספח ד' </w:t>
      </w:r>
      <w:r w:rsidR="00AB668D">
        <w:rPr>
          <w:rtl/>
        </w:rPr>
        <w:t>–</w:t>
      </w:r>
      <w:r w:rsidR="00AB668D">
        <w:rPr>
          <w:rFonts w:hint="cs"/>
          <w:rtl/>
        </w:rPr>
        <w:t xml:space="preserve"> </w:t>
      </w:r>
      <w:r w:rsidR="006A5C3E">
        <w:rPr>
          <w:rFonts w:hint="cs"/>
          <w:rtl/>
        </w:rPr>
        <w:t xml:space="preserve">שהינן חלק בלתי נפרד מהסכם זה. </w:t>
      </w:r>
      <w:r>
        <w:rPr>
          <w:rFonts w:hint="cs"/>
          <w:rtl/>
        </w:rPr>
        <w:t>.</w:t>
      </w:r>
    </w:p>
    <w:p w:rsidR="00837188" w:rsidRPr="007F3BBA" w:rsidRDefault="00837188" w:rsidP="00CF7F04">
      <w:pPr>
        <w:pStyle w:val="a7"/>
        <w:numPr>
          <w:ilvl w:val="1"/>
          <w:numId w:val="44"/>
        </w:numPr>
        <w:rPr>
          <w:rtl/>
        </w:rPr>
      </w:pPr>
      <w:r>
        <w:rPr>
          <w:rFonts w:hint="cs"/>
          <w:rtl/>
        </w:rPr>
        <w:t>המפעיל מתחייב כי המאגר עומד בדרישות אבטחת המידע של הרשות, לרבות חוזרי הממונה בתחום אבטחת המידע, ומערך הסייבר הלאומי, ויתאים את עצמו לכל שינוי בדרישות אבטחת המידע כפי שיעלו מעת לעת מהרשות או ממערך הסייבר הלאומי.</w:t>
      </w:r>
    </w:p>
    <w:p w:rsidR="00737C93" w:rsidRPr="00A57FF9" w:rsidRDefault="0095367A" w:rsidP="00CF7F04">
      <w:pPr>
        <w:pStyle w:val="a7"/>
        <w:numPr>
          <w:ilvl w:val="1"/>
          <w:numId w:val="44"/>
        </w:numPr>
        <w:tabs>
          <w:tab w:val="left" w:pos="516"/>
        </w:tabs>
        <w:ind w:left="800"/>
        <w:rPr>
          <w:rFonts w:ascii="David" w:hAnsi="David"/>
          <w:color w:val="000000"/>
        </w:rPr>
      </w:pPr>
      <w:r>
        <w:rPr>
          <w:rFonts w:ascii="David" w:hAnsi="David" w:hint="eastAsia"/>
          <w:color w:val="000000"/>
          <w:rtl/>
        </w:rPr>
        <w:t>המפעיל</w:t>
      </w:r>
      <w:r w:rsidR="00737C93" w:rsidRPr="00A57FF9">
        <w:rPr>
          <w:rFonts w:ascii="David" w:hAnsi="David"/>
          <w:color w:val="000000"/>
          <w:rtl/>
        </w:rPr>
        <w:t xml:space="preserve"> מתחייב ליישם מנגנוני אבטחה והגנה פיזיים על המערכות והתשתיות עליהן יישמר המידע, לרבות בקרות כניסה למתחמים, שמירה, אזעקה, גלאי אש וכיבוי אש </w:t>
      </w:r>
      <w:proofErr w:type="spellStart"/>
      <w:r w:rsidR="00737C93" w:rsidRPr="00A57FF9">
        <w:rPr>
          <w:rFonts w:ascii="David" w:hAnsi="David" w:hint="eastAsia"/>
          <w:color w:val="000000"/>
          <w:rtl/>
        </w:rPr>
        <w:t>וכו</w:t>
      </w:r>
      <w:proofErr w:type="spellEnd"/>
      <w:r w:rsidR="00737C93" w:rsidRPr="00A57FF9">
        <w:rPr>
          <w:rFonts w:ascii="David" w:hAnsi="David"/>
          <w:color w:val="000000"/>
          <w:rtl/>
        </w:rPr>
        <w:t>'.</w:t>
      </w:r>
    </w:p>
    <w:p w:rsidR="00737C93" w:rsidRPr="00A57FF9" w:rsidRDefault="0095367A" w:rsidP="00CF7F04">
      <w:pPr>
        <w:pStyle w:val="a7"/>
        <w:numPr>
          <w:ilvl w:val="1"/>
          <w:numId w:val="44"/>
        </w:numPr>
        <w:tabs>
          <w:tab w:val="left" w:pos="516"/>
        </w:tabs>
        <w:ind w:left="800"/>
        <w:rPr>
          <w:rFonts w:ascii="David" w:hAnsi="David"/>
          <w:color w:val="000000"/>
        </w:rPr>
      </w:pPr>
      <w:r>
        <w:rPr>
          <w:rFonts w:ascii="David" w:hAnsi="David" w:hint="eastAsia"/>
          <w:color w:val="000000"/>
          <w:rtl/>
        </w:rPr>
        <w:t>המפעיל</w:t>
      </w:r>
      <w:r w:rsidR="00737C93" w:rsidRPr="00A57FF9">
        <w:rPr>
          <w:rFonts w:ascii="David" w:hAnsi="David"/>
          <w:color w:val="000000"/>
          <w:rtl/>
        </w:rPr>
        <w:t xml:space="preserve"> מתחייב לדווח למזמין באופן </w:t>
      </w:r>
      <w:proofErr w:type="spellStart"/>
      <w:r w:rsidR="00737C93" w:rsidRPr="00A57FF9">
        <w:rPr>
          <w:rFonts w:ascii="David" w:hAnsi="David" w:hint="eastAsia"/>
          <w:color w:val="000000"/>
          <w:rtl/>
        </w:rPr>
        <w:t>מיידי</w:t>
      </w:r>
      <w:proofErr w:type="spellEnd"/>
      <w:r w:rsidR="00737C93" w:rsidRPr="00A57FF9">
        <w:rPr>
          <w:rFonts w:ascii="David" w:hAnsi="David"/>
          <w:color w:val="000000"/>
          <w:rtl/>
        </w:rPr>
        <w:t xml:space="preserve"> על כל פרצת אבטחת מידע או תקלה העשויה לפגוע ב</w:t>
      </w:r>
      <w:r w:rsidR="00737C93" w:rsidRPr="00A57FF9">
        <w:rPr>
          <w:rFonts w:ascii="David" w:hAnsi="David" w:hint="eastAsia"/>
          <w:color w:val="000000"/>
          <w:rtl/>
        </w:rPr>
        <w:t>שלמות</w:t>
      </w:r>
      <w:r w:rsidR="00737C93" w:rsidRPr="00A57FF9">
        <w:rPr>
          <w:rFonts w:ascii="David" w:hAnsi="David"/>
          <w:color w:val="000000"/>
          <w:rtl/>
        </w:rPr>
        <w:t xml:space="preserve"> מידע המוחזק על ידו אגב השירותים ופעולות שננקטו על ידו בעקבות האירוע.</w:t>
      </w:r>
    </w:p>
    <w:p w:rsidR="00737C93" w:rsidRPr="00A57FF9" w:rsidRDefault="00737C93" w:rsidP="00CF7F04">
      <w:pPr>
        <w:pStyle w:val="a7"/>
        <w:numPr>
          <w:ilvl w:val="1"/>
          <w:numId w:val="44"/>
        </w:numPr>
        <w:tabs>
          <w:tab w:val="left" w:pos="516"/>
        </w:tabs>
        <w:ind w:left="800"/>
        <w:rPr>
          <w:rFonts w:ascii="David" w:hAnsi="David"/>
          <w:color w:val="000000"/>
        </w:rPr>
      </w:pPr>
      <w:r w:rsidRPr="00A57FF9">
        <w:rPr>
          <w:rFonts w:ascii="David" w:hAnsi="David"/>
          <w:color w:val="000000"/>
          <w:rtl/>
        </w:rPr>
        <w:lastRenderedPageBreak/>
        <w:t xml:space="preserve">יובהר כי במידה ונגרם נזק למידע, כתוצאה מביצוע בדיקה, </w:t>
      </w:r>
      <w:r w:rsidR="0095367A">
        <w:rPr>
          <w:rFonts w:ascii="David" w:hAnsi="David" w:hint="eastAsia"/>
          <w:color w:val="000000"/>
          <w:rtl/>
        </w:rPr>
        <w:t>המפעיל</w:t>
      </w:r>
      <w:r w:rsidRPr="00A57FF9">
        <w:rPr>
          <w:rFonts w:ascii="David" w:hAnsi="David"/>
          <w:color w:val="000000"/>
          <w:rtl/>
        </w:rPr>
        <w:t xml:space="preserve"> </w:t>
      </w:r>
      <w:r w:rsidRPr="00A57FF9">
        <w:rPr>
          <w:rFonts w:ascii="David" w:hAnsi="David" w:hint="eastAsia"/>
          <w:color w:val="000000"/>
          <w:rtl/>
        </w:rPr>
        <w:t>י</w:t>
      </w:r>
      <w:r w:rsidRPr="00A57FF9">
        <w:rPr>
          <w:rFonts w:ascii="David" w:hAnsi="David"/>
          <w:color w:val="000000"/>
          <w:rtl/>
        </w:rPr>
        <w:t>פקיד את המידע המעודכן ביותר שיש ברשות</w:t>
      </w:r>
      <w:r w:rsidRPr="00A57FF9">
        <w:rPr>
          <w:rFonts w:ascii="David" w:hAnsi="David" w:hint="eastAsia"/>
          <w:color w:val="000000"/>
          <w:rtl/>
        </w:rPr>
        <w:t>ו</w:t>
      </w:r>
      <w:r w:rsidRPr="00A57FF9">
        <w:rPr>
          <w:rFonts w:ascii="David" w:hAnsi="David"/>
          <w:color w:val="000000"/>
          <w:rtl/>
        </w:rPr>
        <w:t xml:space="preserve"> אצל ה</w:t>
      </w:r>
      <w:r w:rsidRPr="00A57FF9">
        <w:rPr>
          <w:rFonts w:ascii="David" w:hAnsi="David" w:hint="eastAsia"/>
          <w:color w:val="000000"/>
          <w:rtl/>
        </w:rPr>
        <w:t>מזמין</w:t>
      </w:r>
      <w:r w:rsidRPr="00A57FF9">
        <w:rPr>
          <w:rFonts w:ascii="David" w:hAnsi="David"/>
          <w:color w:val="000000"/>
          <w:rtl/>
        </w:rPr>
        <w:t xml:space="preserve">, תוך 7 (שבעה) ימי עסקים. </w:t>
      </w:r>
    </w:p>
    <w:p w:rsidR="00737C93" w:rsidRPr="00A57FF9" w:rsidRDefault="00737C93" w:rsidP="00CF7F04">
      <w:pPr>
        <w:pStyle w:val="a7"/>
        <w:numPr>
          <w:ilvl w:val="1"/>
          <w:numId w:val="44"/>
        </w:numPr>
        <w:tabs>
          <w:tab w:val="left" w:pos="516"/>
        </w:tabs>
        <w:ind w:left="800"/>
        <w:rPr>
          <w:rFonts w:ascii="David" w:hAnsi="David"/>
          <w:color w:val="000000"/>
        </w:rPr>
      </w:pPr>
      <w:r w:rsidRPr="00A57FF9">
        <w:rPr>
          <w:rFonts w:ascii="David" w:hAnsi="David"/>
          <w:color w:val="000000"/>
          <w:rtl/>
        </w:rPr>
        <w:t xml:space="preserve">למען הסר ספק, יובהר כי אין בהפקדת המידע על ידי </w:t>
      </w:r>
      <w:r w:rsidR="0095367A">
        <w:rPr>
          <w:rFonts w:ascii="David" w:hAnsi="David" w:hint="cs"/>
          <w:color w:val="000000"/>
          <w:rtl/>
        </w:rPr>
        <w:t>המפעיל</w:t>
      </w:r>
      <w:r w:rsidRPr="00A57FF9">
        <w:rPr>
          <w:rFonts w:ascii="David" w:hAnsi="David" w:hint="cs"/>
          <w:color w:val="000000"/>
          <w:rtl/>
        </w:rPr>
        <w:t xml:space="preserve"> </w:t>
      </w:r>
      <w:r w:rsidRPr="00A57FF9">
        <w:rPr>
          <w:rFonts w:ascii="David" w:hAnsi="David"/>
          <w:color w:val="000000"/>
          <w:rtl/>
        </w:rPr>
        <w:t>לגרוע מכל זכות של ה</w:t>
      </w:r>
      <w:r w:rsidRPr="00A57FF9">
        <w:rPr>
          <w:rFonts w:ascii="David" w:hAnsi="David" w:hint="cs"/>
          <w:color w:val="000000"/>
          <w:rtl/>
        </w:rPr>
        <w:t>מזמין</w:t>
      </w:r>
      <w:r w:rsidRPr="00A57FF9">
        <w:rPr>
          <w:rFonts w:ascii="David" w:hAnsi="David"/>
          <w:color w:val="000000"/>
          <w:rtl/>
        </w:rPr>
        <w:t xml:space="preserve"> במידע, לרבות לשמירת סודיות המידע.    </w:t>
      </w:r>
    </w:p>
    <w:p w:rsidR="00737C93" w:rsidRDefault="0095367A" w:rsidP="00CF7F04">
      <w:pPr>
        <w:pStyle w:val="a7"/>
        <w:numPr>
          <w:ilvl w:val="1"/>
          <w:numId w:val="44"/>
        </w:numPr>
        <w:tabs>
          <w:tab w:val="left" w:pos="516"/>
        </w:tabs>
        <w:ind w:left="800"/>
        <w:rPr>
          <w:rFonts w:ascii="David" w:hAnsi="David"/>
          <w:color w:val="000000"/>
        </w:rPr>
      </w:pPr>
      <w:r>
        <w:rPr>
          <w:rFonts w:ascii="David" w:hAnsi="David" w:hint="eastAsia"/>
          <w:color w:val="000000"/>
          <w:rtl/>
        </w:rPr>
        <w:t>המפעיל</w:t>
      </w:r>
      <w:r w:rsidR="00737C93" w:rsidRPr="00A57FF9">
        <w:rPr>
          <w:rFonts w:ascii="David" w:hAnsi="David"/>
          <w:color w:val="000000"/>
          <w:rtl/>
        </w:rPr>
        <w:t xml:space="preserve"> מתחייב לא</w:t>
      </w:r>
      <w:r w:rsidR="00737C93" w:rsidRPr="00A57FF9">
        <w:rPr>
          <w:rFonts w:ascii="David" w:hAnsi="David" w:hint="eastAsia"/>
          <w:color w:val="000000"/>
          <w:rtl/>
        </w:rPr>
        <w:t>פ</w:t>
      </w:r>
      <w:r w:rsidR="00737C93" w:rsidRPr="00A57FF9">
        <w:rPr>
          <w:rFonts w:ascii="David" w:hAnsi="David"/>
          <w:color w:val="000000"/>
          <w:rtl/>
        </w:rPr>
        <w:t>שר ל</w:t>
      </w:r>
      <w:r w:rsidR="00737C93" w:rsidRPr="00A57FF9">
        <w:rPr>
          <w:rFonts w:ascii="David" w:hAnsi="David" w:hint="eastAsia"/>
          <w:color w:val="000000"/>
          <w:rtl/>
        </w:rPr>
        <w:t>מזמין</w:t>
      </w:r>
      <w:r w:rsidR="00737C93" w:rsidRPr="00A57FF9">
        <w:rPr>
          <w:rFonts w:ascii="David" w:hAnsi="David"/>
          <w:color w:val="000000"/>
          <w:rtl/>
        </w:rPr>
        <w:t xml:space="preserve"> </w:t>
      </w:r>
      <w:r w:rsidR="00737C93" w:rsidRPr="00A57FF9">
        <w:rPr>
          <w:rFonts w:ascii="David" w:hAnsi="David" w:hint="eastAsia"/>
          <w:color w:val="000000"/>
          <w:rtl/>
        </w:rPr>
        <w:t>או</w:t>
      </w:r>
      <w:r w:rsidR="00737C93" w:rsidRPr="00A57FF9">
        <w:rPr>
          <w:rFonts w:ascii="David" w:hAnsi="David"/>
          <w:color w:val="000000"/>
          <w:rtl/>
        </w:rPr>
        <w:t xml:space="preserve"> למי מטעמו </w:t>
      </w:r>
      <w:r w:rsidR="00737C93" w:rsidRPr="00A57FF9">
        <w:rPr>
          <w:rFonts w:ascii="David" w:hAnsi="David" w:hint="eastAsia"/>
          <w:color w:val="000000"/>
          <w:rtl/>
        </w:rPr>
        <w:t>לערוך</w:t>
      </w:r>
      <w:r w:rsidR="00737C93" w:rsidRPr="00A57FF9">
        <w:rPr>
          <w:rFonts w:ascii="David" w:hAnsi="David"/>
          <w:color w:val="000000"/>
          <w:rtl/>
        </w:rPr>
        <w:t xml:space="preserve"> </w:t>
      </w:r>
      <w:r w:rsidR="00737C93" w:rsidRPr="00A57FF9">
        <w:rPr>
          <w:rFonts w:ascii="David" w:hAnsi="David" w:hint="eastAsia"/>
          <w:color w:val="000000"/>
          <w:rtl/>
        </w:rPr>
        <w:t>ביקורת</w:t>
      </w:r>
      <w:r w:rsidR="00737C93" w:rsidRPr="00A57FF9">
        <w:rPr>
          <w:rFonts w:ascii="David" w:hAnsi="David"/>
          <w:color w:val="000000"/>
          <w:rtl/>
        </w:rPr>
        <w:t xml:space="preserve"> באתר </w:t>
      </w:r>
      <w:r>
        <w:rPr>
          <w:rFonts w:ascii="David" w:hAnsi="David" w:hint="eastAsia"/>
          <w:color w:val="000000"/>
          <w:rtl/>
        </w:rPr>
        <w:t>המפעיל</w:t>
      </w:r>
      <w:r w:rsidR="00737C93" w:rsidRPr="00A57FF9">
        <w:rPr>
          <w:rFonts w:ascii="David" w:hAnsi="David"/>
          <w:color w:val="000000"/>
          <w:rtl/>
        </w:rPr>
        <w:t xml:space="preserve"> או בכל אתר אחר בו נשמר מידע </w:t>
      </w:r>
      <w:r w:rsidR="00737C93" w:rsidRPr="00A57FF9">
        <w:rPr>
          <w:rFonts w:ascii="David" w:hAnsi="David" w:hint="eastAsia"/>
          <w:color w:val="000000"/>
          <w:rtl/>
        </w:rPr>
        <w:t>נשוא</w:t>
      </w:r>
      <w:r w:rsidR="00737C93" w:rsidRPr="00A57FF9">
        <w:rPr>
          <w:rFonts w:ascii="David" w:hAnsi="David"/>
          <w:color w:val="000000"/>
          <w:rtl/>
        </w:rPr>
        <w:t xml:space="preserve"> השירותים </w:t>
      </w:r>
      <w:r w:rsidR="00737C93" w:rsidRPr="00A57FF9">
        <w:rPr>
          <w:rFonts w:ascii="David" w:hAnsi="David" w:hint="eastAsia"/>
          <w:color w:val="000000"/>
          <w:rtl/>
        </w:rPr>
        <w:t>על</w:t>
      </w:r>
      <w:r w:rsidR="00737C93" w:rsidRPr="00A57FF9">
        <w:rPr>
          <w:rFonts w:ascii="David" w:hAnsi="David"/>
          <w:color w:val="000000"/>
          <w:rtl/>
        </w:rPr>
        <w:t xml:space="preserve"> ידי </w:t>
      </w:r>
      <w:r>
        <w:rPr>
          <w:rFonts w:ascii="David" w:hAnsi="David" w:hint="cs"/>
          <w:color w:val="000000"/>
          <w:rtl/>
        </w:rPr>
        <w:t>המפעיל</w:t>
      </w:r>
      <w:r w:rsidR="00737C93" w:rsidRPr="00A57FF9">
        <w:rPr>
          <w:rFonts w:ascii="David" w:hAnsi="David" w:hint="cs"/>
          <w:color w:val="000000"/>
          <w:rtl/>
        </w:rPr>
        <w:t xml:space="preserve"> וכן</w:t>
      </w:r>
      <w:r w:rsidR="00737C93" w:rsidRPr="00A57FF9">
        <w:rPr>
          <w:rtl/>
        </w:rPr>
        <w:t xml:space="preserve"> ל</w:t>
      </w:r>
      <w:r w:rsidR="00737C93" w:rsidRPr="00A57FF9">
        <w:rPr>
          <w:rFonts w:hint="cs"/>
          <w:rtl/>
        </w:rPr>
        <w:t>עיין במידע, בכלל כך ל</w:t>
      </w:r>
      <w:r w:rsidR="00737C93" w:rsidRPr="00A57FF9">
        <w:rPr>
          <w:rtl/>
        </w:rPr>
        <w:t xml:space="preserve">בדוק את תקינות ו/או עדכניות </w:t>
      </w:r>
      <w:r w:rsidR="00737C93" w:rsidRPr="00A57FF9">
        <w:rPr>
          <w:rFonts w:hint="eastAsia"/>
          <w:rtl/>
        </w:rPr>
        <w:t>המידע</w:t>
      </w:r>
      <w:r w:rsidR="00737C93" w:rsidRPr="00A57FF9">
        <w:rPr>
          <w:rFonts w:ascii="David" w:hAnsi="David"/>
          <w:color w:val="000000"/>
          <w:rtl/>
        </w:rPr>
        <w:t>.</w:t>
      </w:r>
    </w:p>
    <w:p w:rsidR="002149DE" w:rsidRPr="00DF753D" w:rsidRDefault="00CB3473" w:rsidP="00DF753D">
      <w:pPr>
        <w:pStyle w:val="a7"/>
        <w:numPr>
          <w:ilvl w:val="1"/>
          <w:numId w:val="48"/>
        </w:numPr>
        <w:rPr>
          <w:rFonts w:ascii="David" w:hAnsi="David"/>
          <w:b/>
          <w:bCs/>
          <w:color w:val="000000"/>
        </w:rPr>
      </w:pPr>
      <w:r>
        <w:rPr>
          <w:rFonts w:ascii="David" w:hAnsi="David" w:hint="cs"/>
          <w:color w:val="000000"/>
          <w:rtl/>
        </w:rPr>
        <w:t xml:space="preserve"> </w:t>
      </w:r>
      <w:r w:rsidR="006A5C3E" w:rsidRPr="00DF753D">
        <w:rPr>
          <w:rFonts w:ascii="David" w:hAnsi="David" w:hint="eastAsia"/>
          <w:color w:val="000000"/>
          <w:rtl/>
        </w:rPr>
        <w:t>הוראות</w:t>
      </w:r>
      <w:r w:rsidR="006A5C3E" w:rsidRPr="00DF753D">
        <w:rPr>
          <w:rFonts w:ascii="David" w:hAnsi="David"/>
          <w:color w:val="000000"/>
          <w:rtl/>
        </w:rPr>
        <w:t xml:space="preserve"> סעיף </w:t>
      </w:r>
      <w:r>
        <w:rPr>
          <w:rFonts w:ascii="David" w:hAnsi="David" w:hint="cs"/>
          <w:color w:val="000000"/>
          <w:rtl/>
        </w:rPr>
        <w:t>9</w:t>
      </w:r>
      <w:r w:rsidRPr="00DF753D">
        <w:rPr>
          <w:rFonts w:ascii="David" w:hAnsi="David"/>
          <w:color w:val="000000"/>
          <w:rtl/>
        </w:rPr>
        <w:t xml:space="preserve"> </w:t>
      </w:r>
      <w:r>
        <w:rPr>
          <w:rFonts w:ascii="David" w:hAnsi="David" w:hint="cs"/>
          <w:color w:val="000000"/>
          <w:rtl/>
        </w:rPr>
        <w:t xml:space="preserve"> </w:t>
      </w:r>
      <w:r w:rsidR="006A5C3E" w:rsidRPr="00DF753D">
        <w:rPr>
          <w:rFonts w:ascii="David" w:hAnsi="David" w:hint="eastAsia"/>
          <w:color w:val="000000"/>
          <w:rtl/>
        </w:rPr>
        <w:t>על</w:t>
      </w:r>
      <w:r w:rsidR="006A5C3E" w:rsidRPr="00DF753D">
        <w:rPr>
          <w:rFonts w:ascii="David" w:hAnsi="David"/>
          <w:color w:val="000000"/>
          <w:rtl/>
        </w:rPr>
        <w:t xml:space="preserve"> סעיפיו, לרבות נספח ד' על סעיפיו, הן הוראות יסודיות בהסכם, והפרתן על ידי המפעיל תיחשב כהפרה</w:t>
      </w:r>
      <w:r w:rsidR="006A5C3E" w:rsidRPr="00DF753D">
        <w:rPr>
          <w:rFonts w:ascii="David" w:hAnsi="David"/>
          <w:rtl/>
        </w:rPr>
        <w:t xml:space="preserve"> יסודית של ההסכם.</w:t>
      </w:r>
    </w:p>
    <w:p w:rsidR="002149DE" w:rsidRPr="00FF2FF0" w:rsidRDefault="002149DE" w:rsidP="00417D3D">
      <w:pPr>
        <w:overflowPunct/>
        <w:autoSpaceDE/>
        <w:autoSpaceDN/>
        <w:adjustRightInd/>
        <w:spacing w:line="360" w:lineRule="auto"/>
        <w:ind w:left="420"/>
        <w:contextualSpacing/>
        <w:jc w:val="both"/>
        <w:textAlignment w:val="auto"/>
        <w:rPr>
          <w:rFonts w:ascii="David" w:hAnsi="David"/>
          <w:b/>
          <w:bCs/>
          <w:color w:val="000000"/>
          <w:sz w:val="24"/>
          <w:rtl/>
        </w:rPr>
      </w:pPr>
    </w:p>
    <w:p w:rsidR="00737C93" w:rsidRPr="00DE30D6" w:rsidRDefault="00737C93" w:rsidP="00DE30D6">
      <w:pPr>
        <w:pStyle w:val="a7"/>
        <w:widowControl w:val="0"/>
        <w:numPr>
          <w:ilvl w:val="0"/>
          <w:numId w:val="44"/>
        </w:numPr>
        <w:tabs>
          <w:tab w:val="left" w:pos="392"/>
        </w:tabs>
        <w:outlineLvl w:val="0"/>
        <w:rPr>
          <w:rFonts w:ascii="David" w:hAnsi="David"/>
          <w:b/>
          <w:bCs/>
          <w:caps/>
          <w:spacing w:val="15"/>
          <w:u w:val="single"/>
          <w:rtl/>
        </w:rPr>
      </w:pPr>
      <w:bookmarkStart w:id="101" w:name="_Toc13038884"/>
      <w:bookmarkStart w:id="102" w:name="_Toc13055690"/>
      <w:bookmarkStart w:id="103" w:name="_Toc13059445"/>
      <w:r w:rsidRPr="00DE30D6">
        <w:rPr>
          <w:rFonts w:ascii="David" w:hAnsi="David"/>
          <w:b/>
          <w:bCs/>
          <w:caps/>
          <w:spacing w:val="15"/>
          <w:u w:val="single"/>
          <w:rtl/>
        </w:rPr>
        <w:t>סודיות</w:t>
      </w:r>
      <w:bookmarkEnd w:id="101"/>
      <w:bookmarkEnd w:id="102"/>
      <w:bookmarkEnd w:id="103"/>
    </w:p>
    <w:p w:rsidR="00F510A2" w:rsidRPr="002149DE" w:rsidRDefault="00F510A2" w:rsidP="00CF7F04">
      <w:pPr>
        <w:pStyle w:val="a7"/>
        <w:numPr>
          <w:ilvl w:val="1"/>
          <w:numId w:val="44"/>
        </w:numPr>
        <w:tabs>
          <w:tab w:val="left" w:pos="516"/>
          <w:tab w:val="left" w:pos="849"/>
          <w:tab w:val="left" w:pos="991"/>
        </w:tabs>
        <w:rPr>
          <w:rFonts w:ascii="David" w:hAnsi="David"/>
        </w:rPr>
      </w:pPr>
      <w:r w:rsidRPr="002149DE">
        <w:rPr>
          <w:rFonts w:ascii="David" w:hAnsi="David"/>
          <w:color w:val="000000"/>
          <w:rtl/>
        </w:rPr>
        <w:t xml:space="preserve">המפעיל מצהיר בזאת שידוע לו כי המידע שיתקבל במהלך מתן השירותים </w:t>
      </w:r>
      <w:r w:rsidRPr="002149DE">
        <w:rPr>
          <w:rFonts w:ascii="David" w:hAnsi="David" w:hint="eastAsia"/>
          <w:color w:val="000000"/>
          <w:rtl/>
        </w:rPr>
        <w:t>במסגרת</w:t>
      </w:r>
      <w:r w:rsidRPr="002149DE">
        <w:rPr>
          <w:rFonts w:ascii="David" w:hAnsi="David"/>
          <w:color w:val="000000"/>
          <w:rtl/>
        </w:rPr>
        <w:t xml:space="preserve"> מכרז זה וכל מידע נוסף שייחשף אליו תוך ביצוע השירותים הינו בעל רגישות מיוחדת, ואין </w:t>
      </w:r>
      <w:r w:rsidR="005154CA">
        <w:rPr>
          <w:rFonts w:ascii="David" w:hAnsi="David" w:hint="cs"/>
          <w:color w:val="000000"/>
          <w:rtl/>
        </w:rPr>
        <w:t xml:space="preserve">לפרסמו או </w:t>
      </w:r>
      <w:r w:rsidRPr="002149DE">
        <w:rPr>
          <w:rFonts w:ascii="David" w:hAnsi="David"/>
          <w:color w:val="000000"/>
          <w:rtl/>
        </w:rPr>
        <w:t xml:space="preserve">להעבירו לכל גורם שהוא אשר </w:t>
      </w:r>
      <w:r w:rsidRPr="002149DE">
        <w:rPr>
          <w:rFonts w:ascii="David" w:hAnsi="David" w:hint="eastAsia"/>
          <w:color w:val="000000"/>
          <w:rtl/>
        </w:rPr>
        <w:t>לא</w:t>
      </w:r>
      <w:r w:rsidRPr="002149DE">
        <w:rPr>
          <w:rFonts w:ascii="David" w:hAnsi="David"/>
          <w:color w:val="000000"/>
          <w:rtl/>
        </w:rPr>
        <w:t xml:space="preserve"> אושר על ידי המזמין.</w:t>
      </w:r>
    </w:p>
    <w:p w:rsidR="00F510A2" w:rsidRPr="002149DE" w:rsidRDefault="00F510A2" w:rsidP="00CF7F04">
      <w:pPr>
        <w:pStyle w:val="a7"/>
        <w:numPr>
          <w:ilvl w:val="1"/>
          <w:numId w:val="44"/>
        </w:numPr>
        <w:tabs>
          <w:tab w:val="left" w:pos="516"/>
        </w:tabs>
        <w:ind w:left="849" w:hanging="489"/>
        <w:rPr>
          <w:rFonts w:ascii="David" w:hAnsi="David"/>
        </w:rPr>
      </w:pPr>
      <w:r w:rsidRPr="002149DE">
        <w:rPr>
          <w:rFonts w:ascii="David" w:hAnsi="David"/>
          <w:color w:val="000000"/>
          <w:rtl/>
        </w:rPr>
        <w:t>המפעיל מצהיר שידוע לו כי העברת המידע האמור עלולה להסב למזמין נזקים משמעותיים במישורים שונים.</w:t>
      </w:r>
    </w:p>
    <w:p w:rsidR="00F510A2" w:rsidRPr="002149DE" w:rsidRDefault="00F510A2" w:rsidP="00CF7F04">
      <w:pPr>
        <w:pStyle w:val="a7"/>
        <w:numPr>
          <w:ilvl w:val="1"/>
          <w:numId w:val="44"/>
        </w:numPr>
        <w:tabs>
          <w:tab w:val="left" w:pos="516"/>
          <w:tab w:val="left" w:pos="849"/>
          <w:tab w:val="left" w:pos="991"/>
        </w:tabs>
        <w:rPr>
          <w:rFonts w:ascii="David" w:hAnsi="David"/>
        </w:rPr>
      </w:pPr>
      <w:r w:rsidRPr="002149DE">
        <w:rPr>
          <w:rFonts w:ascii="David" w:hAnsi="David"/>
          <w:color w:val="000000"/>
          <w:rtl/>
        </w:rPr>
        <w:t xml:space="preserve">המפעיל מצהיר שידוע לו כי המידע שיתקבל אצלו ואצל עובדיו או מי מטעמו במהלך מתן השירותים הינו </w:t>
      </w:r>
      <w:r w:rsidRPr="002149DE">
        <w:rPr>
          <w:rFonts w:ascii="David" w:hAnsi="David" w:hint="eastAsia"/>
          <w:color w:val="000000"/>
          <w:rtl/>
        </w:rPr>
        <w:t>מידע</w:t>
      </w:r>
      <w:r w:rsidRPr="002149DE">
        <w:rPr>
          <w:rFonts w:ascii="David" w:hAnsi="David"/>
          <w:color w:val="000000"/>
          <w:rtl/>
        </w:rPr>
        <w:t xml:space="preserve"> רגיש כהגדרתו בחוק הגנת הפרטיות וכן מידע הכולל סודות מ</w:t>
      </w:r>
      <w:r w:rsidRPr="002149DE">
        <w:rPr>
          <w:rFonts w:ascii="David" w:hAnsi="David" w:hint="eastAsia"/>
          <w:color w:val="000000"/>
          <w:rtl/>
        </w:rPr>
        <w:t>סחריים</w:t>
      </w:r>
      <w:r w:rsidRPr="002149DE">
        <w:rPr>
          <w:rFonts w:ascii="David" w:hAnsi="David"/>
          <w:color w:val="000000"/>
          <w:rtl/>
        </w:rPr>
        <w:t xml:space="preserve"> </w:t>
      </w:r>
      <w:r w:rsidRPr="002149DE">
        <w:rPr>
          <w:rFonts w:ascii="David" w:hAnsi="David" w:hint="eastAsia"/>
          <w:color w:val="000000"/>
          <w:rtl/>
        </w:rPr>
        <w:t>ומ</w:t>
      </w:r>
      <w:r w:rsidRPr="002149DE">
        <w:rPr>
          <w:rFonts w:ascii="David" w:hAnsi="David"/>
          <w:color w:val="000000"/>
          <w:rtl/>
        </w:rPr>
        <w:t xml:space="preserve">קצועיים. </w:t>
      </w:r>
    </w:p>
    <w:p w:rsidR="00F510A2" w:rsidRDefault="00F510A2" w:rsidP="00CF7F04">
      <w:pPr>
        <w:pStyle w:val="a7"/>
        <w:numPr>
          <w:ilvl w:val="1"/>
          <w:numId w:val="44"/>
        </w:numPr>
        <w:tabs>
          <w:tab w:val="left" w:pos="516"/>
          <w:tab w:val="left" w:pos="849"/>
          <w:tab w:val="left" w:pos="991"/>
        </w:tabs>
        <w:rPr>
          <w:rFonts w:ascii="David" w:hAnsi="David"/>
        </w:rPr>
      </w:pPr>
      <w:r w:rsidRPr="002149DE">
        <w:rPr>
          <w:rFonts w:ascii="David" w:hAnsi="David"/>
          <w:color w:val="000000"/>
          <w:rtl/>
        </w:rPr>
        <w:t xml:space="preserve">המפעיל מתחייב לשמור את המידע והסודות </w:t>
      </w:r>
      <w:r w:rsidRPr="002149DE">
        <w:rPr>
          <w:rFonts w:ascii="David" w:hAnsi="David" w:hint="eastAsia"/>
          <w:color w:val="000000"/>
          <w:rtl/>
        </w:rPr>
        <w:t>המסחריים</w:t>
      </w:r>
      <w:r w:rsidRPr="002149DE">
        <w:rPr>
          <w:rFonts w:ascii="David" w:hAnsi="David"/>
          <w:color w:val="000000"/>
          <w:rtl/>
        </w:rPr>
        <w:t xml:space="preserve"> </w:t>
      </w:r>
      <w:r w:rsidRPr="002149DE">
        <w:rPr>
          <w:rFonts w:ascii="David" w:hAnsi="David" w:hint="eastAsia"/>
          <w:color w:val="000000"/>
          <w:rtl/>
        </w:rPr>
        <w:t>ו</w:t>
      </w:r>
      <w:r w:rsidRPr="002149DE">
        <w:rPr>
          <w:rFonts w:ascii="David" w:hAnsi="David"/>
          <w:color w:val="000000"/>
          <w:rtl/>
        </w:rPr>
        <w:t xml:space="preserve">המקצועיים בסודיות מוחלטת ולא לעשות בהם כל שימוש שלא לצורך מתן השירותים. למען הסר </w:t>
      </w:r>
      <w:r w:rsidRPr="002149DE">
        <w:rPr>
          <w:rFonts w:ascii="David" w:hAnsi="David" w:hint="eastAsia"/>
          <w:color w:val="000000"/>
          <w:rtl/>
        </w:rPr>
        <w:t>ספק</w:t>
      </w:r>
      <w:r w:rsidRPr="002149DE">
        <w:rPr>
          <w:rFonts w:ascii="David" w:hAnsi="David"/>
          <w:color w:val="000000"/>
          <w:rtl/>
        </w:rPr>
        <w:t xml:space="preserve">, ומבלי לפגוע בכלליות האמור לעיל, המפעיל מתחייב לא לפרסם, להעביר, להודיע, למסור או להביא לידיעת כל אדם את המידע והסודות </w:t>
      </w:r>
      <w:r w:rsidRPr="002149DE">
        <w:rPr>
          <w:rFonts w:ascii="David" w:hAnsi="David" w:hint="eastAsia"/>
          <w:color w:val="000000"/>
          <w:rtl/>
        </w:rPr>
        <w:t>המסחריים</w:t>
      </w:r>
      <w:r w:rsidRPr="002149DE">
        <w:rPr>
          <w:rFonts w:ascii="David" w:hAnsi="David"/>
          <w:color w:val="000000"/>
          <w:rtl/>
        </w:rPr>
        <w:t xml:space="preserve"> </w:t>
      </w:r>
      <w:r w:rsidRPr="002149DE">
        <w:rPr>
          <w:rFonts w:ascii="David" w:hAnsi="David" w:hint="eastAsia"/>
          <w:color w:val="000000"/>
          <w:rtl/>
        </w:rPr>
        <w:t>ו</w:t>
      </w:r>
      <w:r w:rsidRPr="002149DE">
        <w:rPr>
          <w:rFonts w:ascii="David" w:hAnsi="David"/>
          <w:color w:val="000000"/>
          <w:rtl/>
        </w:rPr>
        <w:t>המקצועיים ללא אישור המזמין.</w:t>
      </w:r>
    </w:p>
    <w:p w:rsidR="005154CA" w:rsidRPr="002149DE" w:rsidRDefault="005154CA" w:rsidP="00CF7F04">
      <w:pPr>
        <w:pStyle w:val="a7"/>
        <w:numPr>
          <w:ilvl w:val="1"/>
          <w:numId w:val="44"/>
        </w:numPr>
        <w:tabs>
          <w:tab w:val="left" w:pos="516"/>
          <w:tab w:val="left" w:pos="707"/>
          <w:tab w:val="left" w:pos="991"/>
        </w:tabs>
        <w:rPr>
          <w:rFonts w:ascii="David" w:hAnsi="David"/>
        </w:rPr>
      </w:pPr>
      <w:r w:rsidRPr="00173AB4">
        <w:rPr>
          <w:rFonts w:ascii="David" w:hAnsi="David"/>
          <w:color w:val="000000"/>
          <w:rtl/>
        </w:rPr>
        <w:lastRenderedPageBreak/>
        <w:t>המפעיל מתחייב שלא לעשות שימוש, לטובת עצמו או לטובת צד ג', בכל מידע שיגיע לידיו במהלך ביצוע הסכם זה, מעבר למה שהותר לו במפורש על פי ההסכם.</w:t>
      </w:r>
    </w:p>
    <w:p w:rsidR="00F510A2" w:rsidRPr="002149DE" w:rsidRDefault="00F510A2" w:rsidP="00CF7F04">
      <w:pPr>
        <w:pStyle w:val="a7"/>
        <w:numPr>
          <w:ilvl w:val="1"/>
          <w:numId w:val="44"/>
        </w:numPr>
        <w:tabs>
          <w:tab w:val="left" w:pos="516"/>
          <w:tab w:val="left" w:pos="849"/>
          <w:tab w:val="left" w:pos="991"/>
        </w:tabs>
        <w:rPr>
          <w:rFonts w:ascii="David" w:hAnsi="David"/>
        </w:rPr>
      </w:pPr>
      <w:r w:rsidRPr="002149DE">
        <w:rPr>
          <w:rFonts w:ascii="David" w:hAnsi="David"/>
          <w:color w:val="000000"/>
          <w:rtl/>
        </w:rPr>
        <w:t xml:space="preserve">המפעיל לא יעביר לכל גורם אחר, כל מידע שהוא הנוגע לשירותים, במהלך תקופת ההסכם ולאחריה, אלא אם כן ניתן לכך אישורו המוקדם של </w:t>
      </w:r>
      <w:r w:rsidRPr="002149DE">
        <w:rPr>
          <w:rFonts w:ascii="David" w:hAnsi="David" w:hint="eastAsia"/>
          <w:color w:val="000000"/>
          <w:rtl/>
        </w:rPr>
        <w:t>המזמין</w:t>
      </w:r>
      <w:r w:rsidRPr="002149DE">
        <w:rPr>
          <w:rFonts w:ascii="David" w:hAnsi="David"/>
          <w:color w:val="000000"/>
          <w:rtl/>
        </w:rPr>
        <w:t xml:space="preserve">, </w:t>
      </w:r>
      <w:r w:rsidRPr="002149DE">
        <w:rPr>
          <w:rFonts w:ascii="David" w:hAnsi="David" w:hint="eastAsia"/>
          <w:color w:val="000000"/>
          <w:rtl/>
        </w:rPr>
        <w:t>לרבות</w:t>
      </w:r>
      <w:r w:rsidRPr="002149DE">
        <w:rPr>
          <w:rFonts w:ascii="David" w:hAnsi="David"/>
          <w:color w:val="000000"/>
          <w:rtl/>
        </w:rPr>
        <w:t xml:space="preserve"> </w:t>
      </w:r>
      <w:r w:rsidRPr="002149DE">
        <w:rPr>
          <w:rFonts w:ascii="David" w:hAnsi="David" w:hint="eastAsia"/>
          <w:color w:val="000000"/>
          <w:rtl/>
        </w:rPr>
        <w:t>ממונה</w:t>
      </w:r>
      <w:r w:rsidRPr="002149DE">
        <w:rPr>
          <w:rFonts w:ascii="David" w:hAnsi="David"/>
          <w:color w:val="000000"/>
          <w:rtl/>
        </w:rPr>
        <w:t xml:space="preserve"> </w:t>
      </w:r>
      <w:r w:rsidRPr="002149DE">
        <w:rPr>
          <w:rFonts w:ascii="David" w:hAnsi="David" w:hint="eastAsia"/>
          <w:color w:val="000000"/>
          <w:rtl/>
        </w:rPr>
        <w:t>אבטחת</w:t>
      </w:r>
      <w:r w:rsidRPr="002149DE">
        <w:rPr>
          <w:rFonts w:ascii="David" w:hAnsi="David"/>
          <w:color w:val="000000"/>
          <w:rtl/>
        </w:rPr>
        <w:t xml:space="preserve"> </w:t>
      </w:r>
      <w:r w:rsidRPr="002149DE">
        <w:rPr>
          <w:rFonts w:ascii="David" w:hAnsi="David" w:hint="eastAsia"/>
          <w:color w:val="000000"/>
          <w:rtl/>
        </w:rPr>
        <w:t>מידע</w:t>
      </w:r>
      <w:r w:rsidRPr="002149DE">
        <w:rPr>
          <w:rFonts w:ascii="David" w:hAnsi="David"/>
          <w:color w:val="000000"/>
          <w:rtl/>
        </w:rPr>
        <w:t xml:space="preserve"> </w:t>
      </w:r>
      <w:r w:rsidRPr="002149DE">
        <w:rPr>
          <w:rFonts w:ascii="David" w:hAnsi="David" w:hint="eastAsia"/>
          <w:color w:val="000000"/>
          <w:rtl/>
        </w:rPr>
        <w:t>מטעם</w:t>
      </w:r>
      <w:r w:rsidRPr="002149DE">
        <w:rPr>
          <w:rFonts w:ascii="David" w:hAnsi="David"/>
          <w:color w:val="000000"/>
          <w:rtl/>
        </w:rPr>
        <w:t xml:space="preserve"> </w:t>
      </w:r>
      <w:r w:rsidRPr="002149DE">
        <w:rPr>
          <w:rFonts w:ascii="David" w:hAnsi="David" w:hint="eastAsia"/>
          <w:color w:val="000000"/>
          <w:rtl/>
        </w:rPr>
        <w:t>המזמין</w:t>
      </w:r>
      <w:r w:rsidRPr="002149DE">
        <w:rPr>
          <w:rFonts w:ascii="David" w:hAnsi="David"/>
          <w:color w:val="000000"/>
          <w:rtl/>
        </w:rPr>
        <w:t xml:space="preserve">. </w:t>
      </w:r>
    </w:p>
    <w:p w:rsidR="00F510A2" w:rsidRPr="005D31D1" w:rsidRDefault="00F510A2" w:rsidP="00CF7F04">
      <w:pPr>
        <w:pStyle w:val="a7"/>
        <w:numPr>
          <w:ilvl w:val="1"/>
          <w:numId w:val="44"/>
        </w:numPr>
        <w:tabs>
          <w:tab w:val="left" w:pos="516"/>
        </w:tabs>
        <w:ind w:left="849" w:hanging="489"/>
        <w:rPr>
          <w:rFonts w:ascii="David" w:hAnsi="David"/>
        </w:rPr>
      </w:pPr>
      <w:r w:rsidRPr="00A40BF5">
        <w:rPr>
          <w:rFonts w:ascii="David" w:hAnsi="David"/>
          <w:color w:val="000000"/>
          <w:rtl/>
        </w:rPr>
        <w:t xml:space="preserve">המפעיל מתחייב לחתום ולהחתים את כל עובדיו וכל מי הפועל מטעמו, לרבות אנשי </w:t>
      </w:r>
      <w:r w:rsidRPr="005D31D1">
        <w:rPr>
          <w:rFonts w:ascii="David" w:hAnsi="David"/>
          <w:color w:val="000000"/>
          <w:rtl/>
        </w:rPr>
        <w:t xml:space="preserve">הצוות, ספקי משנה וקבלני משנה, על </w:t>
      </w:r>
      <w:r w:rsidRPr="005D31D1">
        <w:rPr>
          <w:rFonts w:ascii="David" w:hAnsi="David" w:hint="cs"/>
          <w:color w:val="000000"/>
          <w:rtl/>
        </w:rPr>
        <w:t>התחייבות אישית לשמירת</w:t>
      </w:r>
      <w:r w:rsidRPr="005D31D1">
        <w:rPr>
          <w:rFonts w:ascii="David" w:hAnsi="David"/>
          <w:color w:val="000000"/>
          <w:rtl/>
        </w:rPr>
        <w:t xml:space="preserve"> סודיות</w:t>
      </w:r>
      <w:r w:rsidRPr="005D31D1">
        <w:rPr>
          <w:rFonts w:ascii="David" w:hAnsi="David" w:hint="cs"/>
          <w:color w:val="000000"/>
          <w:rtl/>
        </w:rPr>
        <w:t>, ללא הסתייגות,</w:t>
      </w:r>
      <w:r w:rsidRPr="005D31D1">
        <w:rPr>
          <w:rFonts w:ascii="David" w:hAnsi="David"/>
          <w:color w:val="000000"/>
          <w:rtl/>
        </w:rPr>
        <w:t xml:space="preserve"> בנוסח המפורט בנספח </w:t>
      </w:r>
      <w:r w:rsidR="00A40BF5" w:rsidRPr="005D31D1">
        <w:rPr>
          <w:rFonts w:ascii="David" w:hAnsi="David" w:hint="eastAsia"/>
          <w:color w:val="000000"/>
          <w:rtl/>
        </w:rPr>
        <w:t>ב</w:t>
      </w:r>
      <w:r w:rsidR="00A40BF5" w:rsidRPr="005D31D1">
        <w:rPr>
          <w:rFonts w:ascii="David" w:hAnsi="David"/>
          <w:color w:val="000000"/>
          <w:rtl/>
        </w:rPr>
        <w:t>'</w:t>
      </w:r>
      <w:r w:rsidR="00D33F03" w:rsidRPr="005D31D1">
        <w:rPr>
          <w:rFonts w:ascii="David" w:hAnsi="David" w:hint="cs"/>
          <w:color w:val="000000"/>
          <w:rtl/>
        </w:rPr>
        <w:t xml:space="preserve"> </w:t>
      </w:r>
      <w:r w:rsidRPr="005D31D1">
        <w:rPr>
          <w:rFonts w:ascii="David" w:hAnsi="David"/>
          <w:color w:val="000000"/>
          <w:rtl/>
        </w:rPr>
        <w:t>להסכם זה</w:t>
      </w:r>
      <w:r w:rsidR="005154CA" w:rsidRPr="005D31D1">
        <w:rPr>
          <w:rFonts w:ascii="David" w:hAnsi="David" w:hint="cs"/>
          <w:color w:val="000000"/>
          <w:rtl/>
        </w:rPr>
        <w:t xml:space="preserve"> ולהמציאה למזמין טרם תחילת מתן שירותים על ידם</w:t>
      </w:r>
      <w:r w:rsidRPr="005D31D1">
        <w:rPr>
          <w:rFonts w:ascii="David" w:hAnsi="David"/>
          <w:color w:val="000000"/>
          <w:rtl/>
        </w:rPr>
        <w:t>.</w:t>
      </w:r>
    </w:p>
    <w:p w:rsidR="005154CA" w:rsidRPr="00396342" w:rsidRDefault="005154CA" w:rsidP="00CF7F04">
      <w:pPr>
        <w:pStyle w:val="a7"/>
        <w:numPr>
          <w:ilvl w:val="1"/>
          <w:numId w:val="44"/>
        </w:numPr>
        <w:tabs>
          <w:tab w:val="left" w:pos="516"/>
        </w:tabs>
        <w:ind w:left="849" w:hanging="489"/>
        <w:rPr>
          <w:rFonts w:ascii="David" w:hAnsi="David"/>
          <w:color w:val="000000"/>
          <w:rtl/>
        </w:rPr>
      </w:pPr>
      <w:r w:rsidRPr="00173AB4">
        <w:rPr>
          <w:rFonts w:ascii="David" w:hAnsi="David"/>
          <w:color w:val="000000"/>
          <w:rtl/>
        </w:rPr>
        <w:t xml:space="preserve">המפעיל יפסיק </w:t>
      </w:r>
      <w:proofErr w:type="spellStart"/>
      <w:r w:rsidRPr="00173AB4">
        <w:rPr>
          <w:rFonts w:ascii="David" w:hAnsi="David"/>
          <w:color w:val="000000"/>
          <w:rtl/>
        </w:rPr>
        <w:t>מיידית</w:t>
      </w:r>
      <w:proofErr w:type="spellEnd"/>
      <w:r w:rsidRPr="00173AB4">
        <w:rPr>
          <w:rFonts w:ascii="David" w:hAnsi="David"/>
          <w:color w:val="000000"/>
          <w:rtl/>
        </w:rPr>
        <w:t xml:space="preserve"> את עבודתו של עובד שהפר את חובת השמירה על הסודיות לפי הסכם זה.</w:t>
      </w:r>
    </w:p>
    <w:p w:rsidR="00F510A2" w:rsidRDefault="00F510A2" w:rsidP="00CF7F04">
      <w:pPr>
        <w:pStyle w:val="a7"/>
        <w:numPr>
          <w:ilvl w:val="1"/>
          <w:numId w:val="44"/>
        </w:numPr>
        <w:tabs>
          <w:tab w:val="left" w:pos="516"/>
          <w:tab w:val="left" w:pos="849"/>
          <w:tab w:val="left" w:pos="991"/>
        </w:tabs>
        <w:rPr>
          <w:rFonts w:ascii="David" w:hAnsi="David"/>
        </w:rPr>
      </w:pPr>
      <w:r w:rsidRPr="002149DE">
        <w:rPr>
          <w:rFonts w:ascii="David" w:hAnsi="David"/>
          <w:color w:val="000000"/>
          <w:rtl/>
        </w:rPr>
        <w:t xml:space="preserve">המפעיל מתחייב כי במידה וחלק מהשירותים יינתנו באמצעות </w:t>
      </w:r>
      <w:r w:rsidRPr="002149DE">
        <w:rPr>
          <w:rFonts w:ascii="David" w:hAnsi="David" w:hint="eastAsia"/>
          <w:color w:val="000000"/>
          <w:rtl/>
        </w:rPr>
        <w:t>קבלן</w:t>
      </w:r>
      <w:r w:rsidRPr="002149DE">
        <w:rPr>
          <w:rFonts w:ascii="David" w:hAnsi="David"/>
          <w:color w:val="000000"/>
          <w:rtl/>
        </w:rPr>
        <w:t xml:space="preserve"> משנה, ידאג המפעיל לכך כי </w:t>
      </w:r>
      <w:r w:rsidRPr="002149DE">
        <w:rPr>
          <w:rFonts w:ascii="David" w:hAnsi="David" w:hint="eastAsia"/>
          <w:color w:val="000000"/>
          <w:rtl/>
        </w:rPr>
        <w:t>קבלן</w:t>
      </w:r>
      <w:r w:rsidRPr="002149DE">
        <w:rPr>
          <w:rFonts w:ascii="David" w:hAnsi="David"/>
          <w:color w:val="000000"/>
          <w:rtl/>
        </w:rPr>
        <w:t xml:space="preserve"> המשנה יעמוד באותן התחייבויות לסודיות בהן התחייב המפעיל לעמוד. </w:t>
      </w:r>
      <w:r w:rsidRPr="002149DE">
        <w:rPr>
          <w:rFonts w:ascii="David" w:hAnsi="David" w:hint="eastAsia"/>
          <w:color w:val="000000"/>
          <w:rtl/>
        </w:rPr>
        <w:t>הפרת</w:t>
      </w:r>
      <w:r w:rsidRPr="002149DE">
        <w:rPr>
          <w:rFonts w:ascii="David" w:hAnsi="David"/>
          <w:color w:val="000000"/>
          <w:rtl/>
        </w:rPr>
        <w:t xml:space="preserve"> </w:t>
      </w:r>
      <w:r w:rsidRPr="002149DE">
        <w:rPr>
          <w:rFonts w:ascii="David" w:hAnsi="David" w:hint="eastAsia"/>
          <w:color w:val="000000"/>
          <w:rtl/>
        </w:rPr>
        <w:t>סעיף</w:t>
      </w:r>
      <w:r w:rsidRPr="002149DE">
        <w:rPr>
          <w:rFonts w:ascii="David" w:hAnsi="David"/>
          <w:color w:val="000000"/>
          <w:rtl/>
        </w:rPr>
        <w:t xml:space="preserve"> </w:t>
      </w:r>
      <w:r w:rsidRPr="002149DE">
        <w:rPr>
          <w:rFonts w:ascii="David" w:hAnsi="David" w:hint="eastAsia"/>
          <w:color w:val="000000"/>
          <w:rtl/>
        </w:rPr>
        <w:t>זה</w:t>
      </w:r>
      <w:r w:rsidRPr="002149DE">
        <w:rPr>
          <w:rFonts w:ascii="David" w:hAnsi="David"/>
          <w:color w:val="000000"/>
          <w:rtl/>
        </w:rPr>
        <w:t xml:space="preserve"> </w:t>
      </w:r>
      <w:r w:rsidRPr="002149DE">
        <w:rPr>
          <w:rFonts w:ascii="David" w:hAnsi="David" w:hint="eastAsia"/>
          <w:color w:val="000000"/>
          <w:rtl/>
        </w:rPr>
        <w:t>תהווה</w:t>
      </w:r>
      <w:r w:rsidRPr="002149DE">
        <w:rPr>
          <w:rFonts w:ascii="David" w:hAnsi="David"/>
          <w:color w:val="000000"/>
          <w:rtl/>
        </w:rPr>
        <w:t xml:space="preserve"> </w:t>
      </w:r>
      <w:r w:rsidRPr="002149DE">
        <w:rPr>
          <w:rFonts w:ascii="David" w:hAnsi="David" w:hint="eastAsia"/>
          <w:color w:val="000000"/>
          <w:rtl/>
        </w:rPr>
        <w:t>הפרה</w:t>
      </w:r>
      <w:r w:rsidRPr="002149DE">
        <w:rPr>
          <w:rFonts w:ascii="David" w:hAnsi="David"/>
          <w:color w:val="000000"/>
          <w:rtl/>
        </w:rPr>
        <w:t xml:space="preserve"> </w:t>
      </w:r>
      <w:r w:rsidRPr="002149DE">
        <w:rPr>
          <w:rFonts w:ascii="David" w:hAnsi="David" w:hint="eastAsia"/>
          <w:color w:val="000000"/>
          <w:rtl/>
        </w:rPr>
        <w:t>יסודית</w:t>
      </w:r>
      <w:r w:rsidRPr="002149DE">
        <w:rPr>
          <w:rFonts w:ascii="David" w:hAnsi="David"/>
          <w:color w:val="000000"/>
          <w:rtl/>
        </w:rPr>
        <w:t xml:space="preserve"> </w:t>
      </w:r>
      <w:r w:rsidRPr="002149DE">
        <w:rPr>
          <w:rFonts w:ascii="David" w:hAnsi="David" w:hint="eastAsia"/>
          <w:color w:val="000000"/>
          <w:rtl/>
        </w:rPr>
        <w:t>של</w:t>
      </w:r>
      <w:r w:rsidRPr="002149DE">
        <w:rPr>
          <w:rFonts w:ascii="David" w:hAnsi="David"/>
          <w:color w:val="000000"/>
          <w:rtl/>
        </w:rPr>
        <w:t xml:space="preserve"> </w:t>
      </w:r>
      <w:r w:rsidRPr="002149DE">
        <w:rPr>
          <w:rFonts w:ascii="David" w:hAnsi="David" w:hint="eastAsia"/>
          <w:color w:val="000000"/>
          <w:rtl/>
        </w:rPr>
        <w:t>ההסכם</w:t>
      </w:r>
      <w:r w:rsidRPr="002149DE">
        <w:rPr>
          <w:rFonts w:ascii="David" w:hAnsi="David"/>
          <w:color w:val="000000"/>
          <w:rtl/>
        </w:rPr>
        <w:t xml:space="preserve"> </w:t>
      </w:r>
      <w:r w:rsidRPr="002149DE">
        <w:rPr>
          <w:rFonts w:ascii="David" w:hAnsi="David" w:hint="eastAsia"/>
          <w:color w:val="000000"/>
          <w:rtl/>
        </w:rPr>
        <w:t>על</w:t>
      </w:r>
      <w:r w:rsidRPr="002149DE">
        <w:rPr>
          <w:rFonts w:ascii="David" w:hAnsi="David"/>
          <w:color w:val="000000"/>
          <w:rtl/>
        </w:rPr>
        <w:t xml:space="preserve"> </w:t>
      </w:r>
      <w:r w:rsidRPr="002149DE">
        <w:rPr>
          <w:rFonts w:ascii="David" w:hAnsi="David" w:hint="eastAsia"/>
          <w:color w:val="000000"/>
          <w:rtl/>
        </w:rPr>
        <w:t>ידי</w:t>
      </w:r>
      <w:r w:rsidRPr="002149DE">
        <w:rPr>
          <w:rFonts w:ascii="David" w:hAnsi="David"/>
          <w:color w:val="000000"/>
          <w:rtl/>
        </w:rPr>
        <w:t xml:space="preserve"> </w:t>
      </w:r>
      <w:r w:rsidRPr="002149DE">
        <w:rPr>
          <w:rFonts w:ascii="David" w:hAnsi="David" w:hint="eastAsia"/>
          <w:color w:val="000000"/>
          <w:rtl/>
        </w:rPr>
        <w:t>המפעיל</w:t>
      </w:r>
      <w:r w:rsidRPr="002149DE">
        <w:rPr>
          <w:rFonts w:ascii="David" w:hAnsi="David"/>
          <w:color w:val="000000"/>
          <w:rtl/>
        </w:rPr>
        <w:t>.</w:t>
      </w:r>
    </w:p>
    <w:p w:rsidR="00F510A2" w:rsidRPr="002149DE" w:rsidRDefault="00F510A2" w:rsidP="00CF7F04">
      <w:pPr>
        <w:pStyle w:val="a7"/>
        <w:numPr>
          <w:ilvl w:val="1"/>
          <w:numId w:val="44"/>
        </w:numPr>
        <w:tabs>
          <w:tab w:val="left" w:pos="991"/>
        </w:tabs>
        <w:ind w:left="849"/>
        <w:rPr>
          <w:rFonts w:ascii="David" w:hAnsi="David"/>
          <w:rtl/>
        </w:rPr>
      </w:pPr>
      <w:r w:rsidRPr="002149DE">
        <w:rPr>
          <w:rFonts w:ascii="David" w:hAnsi="David"/>
          <w:color w:val="000000"/>
          <w:rtl/>
        </w:rPr>
        <w:t xml:space="preserve">המפעיל מצהיר כי ידוע לו שאי מילוי התחייבויותיו על פי סעיף זה מהוות עבירה </w:t>
      </w:r>
      <w:r>
        <w:rPr>
          <w:rFonts w:ascii="David" w:hAnsi="David" w:hint="cs"/>
          <w:color w:val="000000"/>
          <w:rtl/>
        </w:rPr>
        <w:t xml:space="preserve">פלילית </w:t>
      </w:r>
      <w:r w:rsidRPr="002149DE">
        <w:rPr>
          <w:rFonts w:ascii="David" w:hAnsi="David"/>
          <w:color w:val="000000"/>
          <w:rtl/>
        </w:rPr>
        <w:t xml:space="preserve">לפי פרק ז' </w:t>
      </w:r>
      <w:r w:rsidR="00D33F03">
        <w:rPr>
          <w:rFonts w:ascii="David" w:hAnsi="David" w:hint="cs"/>
          <w:color w:val="000000"/>
          <w:rtl/>
        </w:rPr>
        <w:t xml:space="preserve">    </w:t>
      </w:r>
      <w:r w:rsidRPr="00A57FF9">
        <w:rPr>
          <w:rFonts w:ascii="David" w:hAnsi="David"/>
          <w:color w:val="000000"/>
          <w:rtl/>
        </w:rPr>
        <w:t xml:space="preserve">סעיפים 118-119 </w:t>
      </w:r>
      <w:r w:rsidRPr="002149DE">
        <w:rPr>
          <w:rFonts w:ascii="David" w:hAnsi="David"/>
          <w:color w:val="000000"/>
          <w:rtl/>
        </w:rPr>
        <w:t>(ביטחון המדינה, יחסי חוץ וסודות רשמיים) לחוק העונשין, תשל"ז-1977.</w:t>
      </w:r>
    </w:p>
    <w:p w:rsidR="00F510A2" w:rsidRPr="002149DE" w:rsidRDefault="00F510A2" w:rsidP="00CF7F04">
      <w:pPr>
        <w:pStyle w:val="a7"/>
        <w:numPr>
          <w:ilvl w:val="1"/>
          <w:numId w:val="44"/>
        </w:numPr>
        <w:tabs>
          <w:tab w:val="left" w:pos="516"/>
          <w:tab w:val="left" w:pos="991"/>
        </w:tabs>
        <w:rPr>
          <w:rFonts w:ascii="David" w:hAnsi="David"/>
        </w:rPr>
      </w:pPr>
      <w:r w:rsidRPr="002149DE">
        <w:rPr>
          <w:rFonts w:ascii="David" w:hAnsi="David"/>
          <w:color w:val="000000"/>
          <w:rtl/>
        </w:rPr>
        <w:t xml:space="preserve">הוראות והנחיות בנושא שמירה על סודיות ואבטחת מידע יכול וימסרו על ידי </w:t>
      </w:r>
      <w:r w:rsidRPr="002149DE">
        <w:rPr>
          <w:rFonts w:ascii="David" w:hAnsi="David" w:hint="eastAsia"/>
          <w:color w:val="000000"/>
          <w:rtl/>
        </w:rPr>
        <w:t>ממונה</w:t>
      </w:r>
      <w:r w:rsidRPr="002149DE">
        <w:rPr>
          <w:rFonts w:ascii="David" w:hAnsi="David"/>
          <w:color w:val="000000"/>
          <w:rtl/>
        </w:rPr>
        <w:t xml:space="preserve"> </w:t>
      </w:r>
      <w:r w:rsidRPr="002149DE">
        <w:rPr>
          <w:rFonts w:ascii="David" w:hAnsi="David" w:hint="eastAsia"/>
          <w:color w:val="000000"/>
          <w:rtl/>
        </w:rPr>
        <w:t>אבטחת</w:t>
      </w:r>
      <w:r w:rsidRPr="002149DE">
        <w:rPr>
          <w:rFonts w:ascii="David" w:hAnsi="David"/>
          <w:color w:val="000000"/>
          <w:rtl/>
        </w:rPr>
        <w:t xml:space="preserve"> </w:t>
      </w:r>
      <w:r w:rsidRPr="002149DE">
        <w:rPr>
          <w:rFonts w:ascii="David" w:hAnsi="David" w:hint="eastAsia"/>
          <w:color w:val="000000"/>
          <w:rtl/>
        </w:rPr>
        <w:t>מידע</w:t>
      </w:r>
      <w:r w:rsidRPr="002149DE">
        <w:rPr>
          <w:rFonts w:ascii="David" w:hAnsi="David"/>
          <w:color w:val="000000"/>
          <w:rtl/>
        </w:rPr>
        <w:t xml:space="preserve"> </w:t>
      </w:r>
      <w:r w:rsidRPr="002149DE">
        <w:rPr>
          <w:rFonts w:ascii="David" w:hAnsi="David" w:hint="eastAsia"/>
          <w:color w:val="000000"/>
          <w:rtl/>
        </w:rPr>
        <w:t>רשות</w:t>
      </w:r>
      <w:r w:rsidRPr="002149DE">
        <w:rPr>
          <w:rFonts w:ascii="David" w:hAnsi="David"/>
          <w:color w:val="000000"/>
          <w:rtl/>
        </w:rPr>
        <w:t xml:space="preserve"> </w:t>
      </w:r>
      <w:r w:rsidRPr="002149DE">
        <w:rPr>
          <w:rFonts w:ascii="David" w:hAnsi="David" w:hint="eastAsia"/>
          <w:color w:val="000000"/>
          <w:rtl/>
        </w:rPr>
        <w:t>שוק</w:t>
      </w:r>
      <w:r w:rsidRPr="002149DE">
        <w:rPr>
          <w:rFonts w:ascii="David" w:hAnsi="David"/>
          <w:color w:val="000000"/>
          <w:rtl/>
        </w:rPr>
        <w:t xml:space="preserve"> </w:t>
      </w:r>
      <w:r w:rsidRPr="002149DE">
        <w:rPr>
          <w:rFonts w:ascii="David" w:hAnsi="David" w:hint="eastAsia"/>
          <w:color w:val="000000"/>
          <w:rtl/>
        </w:rPr>
        <w:t>ההון</w:t>
      </w:r>
      <w:r w:rsidRPr="002149DE">
        <w:rPr>
          <w:rFonts w:ascii="David" w:hAnsi="David"/>
          <w:color w:val="000000"/>
          <w:rtl/>
        </w:rPr>
        <w:t xml:space="preserve"> של </w:t>
      </w:r>
      <w:r w:rsidRPr="002149DE">
        <w:rPr>
          <w:rFonts w:ascii="David" w:hAnsi="David" w:hint="eastAsia"/>
          <w:color w:val="000000"/>
          <w:rtl/>
        </w:rPr>
        <w:t>המזמין</w:t>
      </w:r>
      <w:r w:rsidRPr="002149DE">
        <w:rPr>
          <w:rFonts w:ascii="David" w:hAnsi="David"/>
          <w:color w:val="000000"/>
          <w:rtl/>
        </w:rPr>
        <w:t>, ויחייבו את המפעיל ללא יכולת ערעור וללא קבלת תמורה נוספת.</w:t>
      </w:r>
    </w:p>
    <w:p w:rsidR="00F510A2" w:rsidRPr="002149DE" w:rsidRDefault="00F510A2" w:rsidP="00CF7F04">
      <w:pPr>
        <w:pStyle w:val="a7"/>
        <w:numPr>
          <w:ilvl w:val="1"/>
          <w:numId w:val="44"/>
        </w:numPr>
        <w:tabs>
          <w:tab w:val="left" w:pos="516"/>
          <w:tab w:val="left" w:pos="991"/>
        </w:tabs>
        <w:rPr>
          <w:rFonts w:ascii="David" w:hAnsi="David"/>
          <w:rtl/>
        </w:rPr>
      </w:pPr>
      <w:r w:rsidRPr="002149DE">
        <w:rPr>
          <w:rFonts w:ascii="David" w:hAnsi="David"/>
          <w:color w:val="000000"/>
          <w:rtl/>
        </w:rPr>
        <w:t xml:space="preserve">אם תחול על המפעיל או מי מטעמו חובה על פי דין לגלות מידע שהוא חייב שמירתו בסוד לפי ההסכם, הוא יודיע על כך למזמין מראש ובאופן </w:t>
      </w:r>
      <w:proofErr w:type="spellStart"/>
      <w:r w:rsidRPr="002149DE">
        <w:rPr>
          <w:rFonts w:ascii="David" w:hAnsi="David"/>
          <w:color w:val="000000"/>
          <w:rtl/>
        </w:rPr>
        <w:t>מיידי</w:t>
      </w:r>
      <w:proofErr w:type="spellEnd"/>
      <w:r w:rsidRPr="002149DE">
        <w:rPr>
          <w:rFonts w:ascii="David" w:hAnsi="David"/>
          <w:color w:val="000000"/>
          <w:rtl/>
        </w:rPr>
        <w:t xml:space="preserve">, כך </w:t>
      </w:r>
      <w:r w:rsidRPr="002149DE">
        <w:rPr>
          <w:rFonts w:ascii="David" w:hAnsi="David" w:hint="eastAsia"/>
          <w:color w:val="000000"/>
          <w:rtl/>
        </w:rPr>
        <w:t>ש</w:t>
      </w:r>
      <w:r w:rsidRPr="002149DE">
        <w:rPr>
          <w:rFonts w:ascii="David" w:hAnsi="David"/>
          <w:color w:val="000000"/>
          <w:rtl/>
        </w:rPr>
        <w:t xml:space="preserve">המזמין יוכל להפנות לערכאה המתאימה </w:t>
      </w:r>
      <w:r w:rsidRPr="002149DE">
        <w:rPr>
          <w:rFonts w:ascii="David" w:hAnsi="David" w:hint="eastAsia"/>
          <w:color w:val="000000"/>
          <w:rtl/>
        </w:rPr>
        <w:t>ב</w:t>
      </w:r>
      <w:r w:rsidRPr="002149DE">
        <w:rPr>
          <w:rFonts w:ascii="David" w:hAnsi="David"/>
          <w:color w:val="000000"/>
          <w:rtl/>
        </w:rPr>
        <w:t>בקשה לצו חיסיון וצו מניעה לשימוש במידע. אם לא יינתן צו כאמור, או אם המזמין יוותר על זכויותיו לגבי מידע מסוים, יהיה רשאי המפעיל לגלות את אותו חלק מהמידע הדרוש על פי דין ויעשה כל שביכולתו על מנת שהמידע הנמסר יישמר בסוד.</w:t>
      </w:r>
    </w:p>
    <w:p w:rsidR="00F510A2" w:rsidRPr="002149DE" w:rsidRDefault="00F510A2" w:rsidP="00CF7F04">
      <w:pPr>
        <w:pStyle w:val="a7"/>
        <w:numPr>
          <w:ilvl w:val="1"/>
          <w:numId w:val="44"/>
        </w:numPr>
        <w:tabs>
          <w:tab w:val="left" w:pos="516"/>
          <w:tab w:val="left" w:pos="991"/>
        </w:tabs>
        <w:rPr>
          <w:rFonts w:ascii="David" w:hAnsi="David"/>
        </w:rPr>
      </w:pPr>
      <w:r w:rsidRPr="002149DE">
        <w:rPr>
          <w:rFonts w:ascii="David" w:hAnsi="David"/>
          <w:color w:val="000000"/>
          <w:rtl/>
        </w:rPr>
        <w:lastRenderedPageBreak/>
        <w:t>מידע הנוגע לפרויקט לא ייחשף לשום גורם מחוץ למשרדי המזמין ללא אישור בכתב מ</w:t>
      </w:r>
      <w:r w:rsidRPr="002149DE">
        <w:rPr>
          <w:rFonts w:ascii="David" w:hAnsi="David" w:hint="eastAsia"/>
          <w:color w:val="000000"/>
          <w:rtl/>
        </w:rPr>
        <w:t>ממונה</w:t>
      </w:r>
      <w:r w:rsidRPr="002149DE">
        <w:rPr>
          <w:rFonts w:ascii="David" w:hAnsi="David"/>
          <w:color w:val="000000"/>
          <w:rtl/>
        </w:rPr>
        <w:t xml:space="preserve"> </w:t>
      </w:r>
      <w:r w:rsidRPr="002149DE">
        <w:rPr>
          <w:rFonts w:ascii="David" w:hAnsi="David" w:hint="eastAsia"/>
          <w:color w:val="000000"/>
          <w:rtl/>
        </w:rPr>
        <w:t>אבטחת</w:t>
      </w:r>
      <w:r w:rsidRPr="002149DE">
        <w:rPr>
          <w:rFonts w:ascii="David" w:hAnsi="David"/>
          <w:color w:val="000000"/>
          <w:rtl/>
        </w:rPr>
        <w:t xml:space="preserve"> </w:t>
      </w:r>
      <w:r w:rsidRPr="002149DE">
        <w:rPr>
          <w:rFonts w:ascii="David" w:hAnsi="David" w:hint="eastAsia"/>
          <w:color w:val="000000"/>
          <w:rtl/>
        </w:rPr>
        <w:t>מידע</w:t>
      </w:r>
      <w:r w:rsidRPr="002149DE">
        <w:rPr>
          <w:rFonts w:ascii="David" w:hAnsi="David"/>
          <w:color w:val="000000"/>
          <w:rtl/>
        </w:rPr>
        <w:t xml:space="preserve"> </w:t>
      </w:r>
      <w:r w:rsidRPr="002149DE">
        <w:rPr>
          <w:rFonts w:ascii="David" w:hAnsi="David" w:hint="eastAsia"/>
          <w:color w:val="000000"/>
          <w:rtl/>
        </w:rPr>
        <w:t>רשות</w:t>
      </w:r>
      <w:r w:rsidRPr="002149DE">
        <w:rPr>
          <w:rFonts w:ascii="David" w:hAnsi="David"/>
          <w:color w:val="000000"/>
          <w:rtl/>
        </w:rPr>
        <w:t xml:space="preserve"> </w:t>
      </w:r>
      <w:r w:rsidRPr="002149DE">
        <w:rPr>
          <w:rFonts w:ascii="David" w:hAnsi="David" w:hint="eastAsia"/>
          <w:color w:val="000000"/>
          <w:rtl/>
        </w:rPr>
        <w:t>שוק</w:t>
      </w:r>
      <w:r w:rsidRPr="002149DE">
        <w:rPr>
          <w:rFonts w:ascii="David" w:hAnsi="David"/>
          <w:color w:val="000000"/>
          <w:rtl/>
        </w:rPr>
        <w:t xml:space="preserve"> </w:t>
      </w:r>
      <w:r w:rsidRPr="002149DE">
        <w:rPr>
          <w:rFonts w:ascii="David" w:hAnsi="David" w:hint="eastAsia"/>
          <w:color w:val="000000"/>
          <w:rtl/>
        </w:rPr>
        <w:t>ההון</w:t>
      </w:r>
      <w:r w:rsidRPr="002149DE">
        <w:rPr>
          <w:rFonts w:ascii="David" w:hAnsi="David"/>
          <w:color w:val="000000"/>
          <w:rtl/>
        </w:rPr>
        <w:t>.</w:t>
      </w:r>
    </w:p>
    <w:p w:rsidR="00F510A2" w:rsidRPr="002149DE" w:rsidRDefault="00F510A2" w:rsidP="00CF7F04">
      <w:pPr>
        <w:pStyle w:val="a7"/>
        <w:numPr>
          <w:ilvl w:val="1"/>
          <w:numId w:val="44"/>
        </w:numPr>
        <w:tabs>
          <w:tab w:val="left" w:pos="516"/>
          <w:tab w:val="left" w:pos="991"/>
          <w:tab w:val="left" w:pos="1274"/>
          <w:tab w:val="left" w:pos="1416"/>
        </w:tabs>
        <w:rPr>
          <w:rFonts w:ascii="David" w:hAnsi="David"/>
        </w:rPr>
      </w:pPr>
      <w:r w:rsidRPr="002149DE">
        <w:rPr>
          <w:rFonts w:ascii="David" w:hAnsi="David"/>
          <w:color w:val="000000"/>
          <w:rtl/>
        </w:rPr>
        <w:t xml:space="preserve">המפעיל מתחייב כי הוא ומי מטעמו ישמרו את המידע, הסודות המקצועיים והמסחריים בסודיות מוחלטת ולא יעשו בהם כל שימוש. </w:t>
      </w:r>
    </w:p>
    <w:p w:rsidR="00F510A2" w:rsidRPr="002149DE" w:rsidRDefault="00F510A2" w:rsidP="00CF7F04">
      <w:pPr>
        <w:pStyle w:val="a7"/>
        <w:numPr>
          <w:ilvl w:val="1"/>
          <w:numId w:val="44"/>
        </w:numPr>
        <w:tabs>
          <w:tab w:val="left" w:pos="516"/>
          <w:tab w:val="left" w:pos="991"/>
        </w:tabs>
        <w:rPr>
          <w:rFonts w:ascii="David" w:hAnsi="David"/>
        </w:rPr>
      </w:pPr>
      <w:r w:rsidRPr="002149DE">
        <w:rPr>
          <w:rFonts w:ascii="David" w:hAnsi="David" w:hint="eastAsia"/>
          <w:color w:val="000000"/>
          <w:rtl/>
        </w:rPr>
        <w:t>המפעיל</w:t>
      </w:r>
      <w:r w:rsidRPr="002149DE">
        <w:rPr>
          <w:rFonts w:ascii="David" w:hAnsi="David"/>
          <w:color w:val="000000"/>
          <w:rtl/>
        </w:rPr>
        <w:t xml:space="preserve"> </w:t>
      </w:r>
      <w:r w:rsidRPr="002149DE">
        <w:rPr>
          <w:rFonts w:ascii="David" w:hAnsi="David" w:hint="eastAsia"/>
          <w:color w:val="000000"/>
          <w:rtl/>
        </w:rPr>
        <w:t>מתחייב</w:t>
      </w:r>
      <w:r w:rsidRPr="002149DE">
        <w:rPr>
          <w:rFonts w:ascii="David" w:hAnsi="David"/>
          <w:color w:val="000000"/>
          <w:rtl/>
        </w:rPr>
        <w:t xml:space="preserve"> </w:t>
      </w:r>
      <w:r w:rsidRPr="002149DE">
        <w:rPr>
          <w:rFonts w:ascii="David" w:hAnsi="David" w:hint="eastAsia"/>
          <w:color w:val="000000"/>
          <w:rtl/>
        </w:rPr>
        <w:t>כי</w:t>
      </w:r>
      <w:r w:rsidRPr="002149DE">
        <w:rPr>
          <w:rFonts w:ascii="David" w:hAnsi="David"/>
          <w:color w:val="000000"/>
          <w:rtl/>
        </w:rPr>
        <w:t xml:space="preserve"> </w:t>
      </w:r>
      <w:r w:rsidRPr="002149DE">
        <w:rPr>
          <w:rFonts w:ascii="David" w:hAnsi="David" w:hint="eastAsia"/>
          <w:color w:val="000000"/>
          <w:rtl/>
        </w:rPr>
        <w:t>לא</w:t>
      </w:r>
      <w:r w:rsidRPr="002149DE">
        <w:rPr>
          <w:rFonts w:ascii="David" w:hAnsi="David"/>
          <w:color w:val="000000"/>
          <w:rtl/>
        </w:rPr>
        <w:t xml:space="preserve"> </w:t>
      </w:r>
      <w:r w:rsidRPr="002149DE">
        <w:rPr>
          <w:rFonts w:ascii="David" w:hAnsi="David" w:hint="eastAsia"/>
          <w:color w:val="000000"/>
          <w:rtl/>
        </w:rPr>
        <w:t>יוציא</w:t>
      </w:r>
      <w:r w:rsidRPr="002149DE">
        <w:rPr>
          <w:rFonts w:ascii="David" w:hAnsi="David"/>
          <w:color w:val="000000"/>
          <w:rtl/>
        </w:rPr>
        <w:t xml:space="preserve"> </w:t>
      </w:r>
      <w:r w:rsidRPr="002149DE">
        <w:rPr>
          <w:rFonts w:ascii="David" w:hAnsi="David" w:hint="eastAsia"/>
          <w:color w:val="000000"/>
          <w:rtl/>
        </w:rPr>
        <w:t>מידע</w:t>
      </w:r>
      <w:r w:rsidRPr="002149DE">
        <w:rPr>
          <w:rFonts w:ascii="David" w:hAnsi="David"/>
          <w:color w:val="000000"/>
          <w:rtl/>
        </w:rPr>
        <w:t xml:space="preserve"> </w:t>
      </w:r>
      <w:r w:rsidRPr="002149DE">
        <w:rPr>
          <w:rFonts w:ascii="David" w:hAnsi="David" w:hint="eastAsia"/>
          <w:color w:val="000000"/>
          <w:rtl/>
        </w:rPr>
        <w:t>מתחומי</w:t>
      </w:r>
      <w:r w:rsidRPr="002149DE">
        <w:rPr>
          <w:rFonts w:ascii="David" w:hAnsi="David"/>
          <w:color w:val="000000"/>
          <w:rtl/>
        </w:rPr>
        <w:t xml:space="preserve"> </w:t>
      </w:r>
      <w:r w:rsidRPr="002149DE">
        <w:rPr>
          <w:rFonts w:ascii="David" w:hAnsi="David" w:hint="eastAsia"/>
          <w:color w:val="000000"/>
          <w:rtl/>
        </w:rPr>
        <w:t>אתר</w:t>
      </w:r>
      <w:r w:rsidRPr="002149DE">
        <w:rPr>
          <w:rFonts w:ascii="David" w:hAnsi="David"/>
          <w:color w:val="000000"/>
          <w:rtl/>
        </w:rPr>
        <w:t xml:space="preserve"> </w:t>
      </w:r>
      <w:r w:rsidRPr="002149DE">
        <w:rPr>
          <w:rFonts w:ascii="David" w:hAnsi="David" w:hint="eastAsia"/>
          <w:color w:val="000000"/>
          <w:rtl/>
        </w:rPr>
        <w:t>המפעיל</w:t>
      </w:r>
      <w:r w:rsidRPr="002149DE">
        <w:rPr>
          <w:rFonts w:ascii="David" w:hAnsi="David"/>
          <w:color w:val="000000"/>
          <w:rtl/>
        </w:rPr>
        <w:t xml:space="preserve"> </w:t>
      </w:r>
      <w:r w:rsidRPr="002149DE">
        <w:rPr>
          <w:rFonts w:ascii="David" w:hAnsi="David" w:hint="eastAsia"/>
          <w:color w:val="000000"/>
          <w:rtl/>
        </w:rPr>
        <w:t>או</w:t>
      </w:r>
      <w:r w:rsidRPr="002149DE">
        <w:rPr>
          <w:rFonts w:ascii="David" w:hAnsi="David"/>
          <w:color w:val="000000"/>
          <w:rtl/>
        </w:rPr>
        <w:t xml:space="preserve"> </w:t>
      </w:r>
      <w:r w:rsidRPr="002149DE">
        <w:rPr>
          <w:rFonts w:ascii="David" w:hAnsi="David" w:hint="eastAsia"/>
          <w:color w:val="000000"/>
          <w:rtl/>
        </w:rPr>
        <w:t>מרשת</w:t>
      </w:r>
      <w:r w:rsidRPr="002149DE">
        <w:rPr>
          <w:rFonts w:ascii="David" w:hAnsi="David"/>
          <w:color w:val="000000"/>
          <w:rtl/>
        </w:rPr>
        <w:t xml:space="preserve"> </w:t>
      </w:r>
      <w:r w:rsidRPr="002149DE">
        <w:rPr>
          <w:rFonts w:ascii="David" w:hAnsi="David" w:hint="eastAsia"/>
          <w:color w:val="000000"/>
          <w:rtl/>
        </w:rPr>
        <w:t>המפעיל</w:t>
      </w:r>
      <w:r w:rsidRPr="002149DE">
        <w:rPr>
          <w:rFonts w:ascii="David" w:hAnsi="David"/>
          <w:color w:val="000000"/>
          <w:rtl/>
        </w:rPr>
        <w:t xml:space="preserve"> </w:t>
      </w:r>
      <w:r w:rsidRPr="002149DE">
        <w:rPr>
          <w:rFonts w:ascii="David" w:hAnsi="David" w:hint="eastAsia"/>
          <w:color w:val="000000"/>
          <w:rtl/>
        </w:rPr>
        <w:t>בכל</w:t>
      </w:r>
      <w:r w:rsidRPr="002149DE">
        <w:rPr>
          <w:rFonts w:ascii="David" w:hAnsi="David"/>
          <w:color w:val="000000"/>
          <w:rtl/>
        </w:rPr>
        <w:t xml:space="preserve"> </w:t>
      </w:r>
      <w:r w:rsidRPr="002149DE">
        <w:rPr>
          <w:rFonts w:ascii="David" w:hAnsi="David" w:hint="eastAsia"/>
          <w:color w:val="000000"/>
          <w:rtl/>
        </w:rPr>
        <w:t>אופן</w:t>
      </w:r>
      <w:r w:rsidRPr="002149DE">
        <w:rPr>
          <w:rFonts w:ascii="David" w:hAnsi="David"/>
          <w:color w:val="000000"/>
          <w:rtl/>
        </w:rPr>
        <w:t xml:space="preserve"> </w:t>
      </w:r>
      <w:r w:rsidRPr="002149DE">
        <w:rPr>
          <w:rFonts w:ascii="David" w:hAnsi="David" w:hint="eastAsia"/>
          <w:color w:val="000000"/>
          <w:rtl/>
        </w:rPr>
        <w:t>פיזי</w:t>
      </w:r>
      <w:r w:rsidRPr="002149DE">
        <w:rPr>
          <w:rFonts w:ascii="David" w:hAnsi="David"/>
          <w:color w:val="000000"/>
          <w:rtl/>
        </w:rPr>
        <w:t xml:space="preserve"> </w:t>
      </w:r>
      <w:r w:rsidRPr="002149DE">
        <w:rPr>
          <w:rFonts w:ascii="David" w:hAnsi="David" w:hint="eastAsia"/>
          <w:color w:val="000000"/>
          <w:rtl/>
        </w:rPr>
        <w:t>ודיגיטלי</w:t>
      </w:r>
      <w:r w:rsidRPr="002149DE">
        <w:rPr>
          <w:rFonts w:ascii="David" w:hAnsi="David"/>
          <w:color w:val="000000"/>
          <w:rtl/>
        </w:rPr>
        <w:t xml:space="preserve"> </w:t>
      </w:r>
      <w:r w:rsidRPr="002149DE">
        <w:rPr>
          <w:rFonts w:ascii="David" w:hAnsi="David" w:hint="eastAsia"/>
          <w:color w:val="000000"/>
          <w:rtl/>
        </w:rPr>
        <w:t>ללא</w:t>
      </w:r>
      <w:r w:rsidRPr="002149DE">
        <w:rPr>
          <w:rFonts w:ascii="David" w:hAnsi="David"/>
          <w:color w:val="000000"/>
          <w:rtl/>
        </w:rPr>
        <w:t xml:space="preserve"> </w:t>
      </w:r>
      <w:r w:rsidRPr="002149DE">
        <w:rPr>
          <w:rFonts w:ascii="David" w:hAnsi="David" w:hint="eastAsia"/>
          <w:color w:val="000000"/>
          <w:rtl/>
        </w:rPr>
        <w:t>קבלת</w:t>
      </w:r>
      <w:r w:rsidRPr="002149DE">
        <w:rPr>
          <w:rFonts w:ascii="David" w:hAnsi="David"/>
          <w:color w:val="000000"/>
          <w:rtl/>
        </w:rPr>
        <w:t xml:space="preserve"> </w:t>
      </w:r>
      <w:r w:rsidRPr="002149DE">
        <w:rPr>
          <w:rFonts w:ascii="David" w:hAnsi="David" w:hint="eastAsia"/>
          <w:color w:val="000000"/>
          <w:rtl/>
        </w:rPr>
        <w:t>אישור</w:t>
      </w:r>
      <w:r w:rsidRPr="002149DE">
        <w:rPr>
          <w:rFonts w:ascii="David" w:hAnsi="David"/>
          <w:color w:val="000000"/>
          <w:rtl/>
        </w:rPr>
        <w:t xml:space="preserve"> </w:t>
      </w:r>
      <w:r w:rsidRPr="002149DE">
        <w:rPr>
          <w:rFonts w:ascii="David" w:hAnsi="David" w:hint="eastAsia"/>
          <w:color w:val="000000"/>
          <w:rtl/>
        </w:rPr>
        <w:t>בכתב</w:t>
      </w:r>
      <w:r w:rsidRPr="002149DE">
        <w:rPr>
          <w:rFonts w:ascii="David" w:hAnsi="David"/>
          <w:color w:val="000000"/>
          <w:rtl/>
        </w:rPr>
        <w:t xml:space="preserve"> </w:t>
      </w:r>
      <w:r w:rsidRPr="002149DE">
        <w:rPr>
          <w:rFonts w:ascii="David" w:hAnsi="David" w:hint="eastAsia"/>
          <w:color w:val="000000"/>
          <w:rtl/>
        </w:rPr>
        <w:t>מממונה</w:t>
      </w:r>
      <w:r w:rsidRPr="002149DE">
        <w:rPr>
          <w:rFonts w:ascii="David" w:hAnsi="David"/>
          <w:color w:val="000000"/>
          <w:rtl/>
        </w:rPr>
        <w:t xml:space="preserve"> </w:t>
      </w:r>
      <w:r w:rsidRPr="002149DE">
        <w:rPr>
          <w:rFonts w:ascii="David" w:hAnsi="David" w:hint="eastAsia"/>
          <w:color w:val="000000"/>
          <w:rtl/>
        </w:rPr>
        <w:t>אבטחת</w:t>
      </w:r>
      <w:r w:rsidRPr="002149DE">
        <w:rPr>
          <w:rFonts w:ascii="David" w:hAnsi="David"/>
          <w:color w:val="000000"/>
          <w:rtl/>
        </w:rPr>
        <w:t xml:space="preserve"> </w:t>
      </w:r>
      <w:r w:rsidRPr="002149DE">
        <w:rPr>
          <w:rFonts w:ascii="David" w:hAnsi="David" w:hint="eastAsia"/>
          <w:color w:val="000000"/>
          <w:rtl/>
        </w:rPr>
        <w:t>מידע</w:t>
      </w:r>
      <w:r w:rsidRPr="002149DE">
        <w:rPr>
          <w:rFonts w:ascii="David" w:hAnsi="David"/>
          <w:color w:val="000000"/>
          <w:rtl/>
        </w:rPr>
        <w:t xml:space="preserve"> </w:t>
      </w:r>
      <w:r w:rsidRPr="002149DE">
        <w:rPr>
          <w:rFonts w:ascii="David" w:hAnsi="David" w:hint="eastAsia"/>
          <w:color w:val="000000"/>
          <w:rtl/>
        </w:rPr>
        <w:t>מטעם</w:t>
      </w:r>
      <w:r w:rsidRPr="002149DE">
        <w:rPr>
          <w:rFonts w:ascii="David" w:hAnsi="David"/>
          <w:color w:val="000000"/>
          <w:rtl/>
        </w:rPr>
        <w:t xml:space="preserve"> </w:t>
      </w:r>
      <w:r w:rsidRPr="002149DE">
        <w:rPr>
          <w:rFonts w:ascii="David" w:hAnsi="David" w:hint="eastAsia"/>
          <w:color w:val="000000"/>
          <w:rtl/>
        </w:rPr>
        <w:t>המזמין</w:t>
      </w:r>
      <w:r w:rsidRPr="002149DE">
        <w:rPr>
          <w:rFonts w:ascii="David" w:hAnsi="David"/>
          <w:color w:val="000000"/>
          <w:rtl/>
        </w:rPr>
        <w:t>.</w:t>
      </w:r>
    </w:p>
    <w:p w:rsidR="00F510A2" w:rsidRPr="002149DE" w:rsidRDefault="00F510A2" w:rsidP="00CF7F04">
      <w:pPr>
        <w:pStyle w:val="a7"/>
        <w:numPr>
          <w:ilvl w:val="1"/>
          <w:numId w:val="44"/>
        </w:numPr>
        <w:tabs>
          <w:tab w:val="left" w:pos="516"/>
          <w:tab w:val="left" w:pos="991"/>
          <w:tab w:val="left" w:pos="1416"/>
        </w:tabs>
        <w:rPr>
          <w:rFonts w:ascii="David" w:hAnsi="David"/>
        </w:rPr>
      </w:pPr>
      <w:r w:rsidRPr="002149DE">
        <w:rPr>
          <w:rFonts w:ascii="David" w:hAnsi="David"/>
          <w:color w:val="000000"/>
          <w:rtl/>
        </w:rPr>
        <w:t>בסיום יום העבודה כל המסמכים והחומרים הקשורים לעבודה יינעלו בארון, מגירה או כספת ולא יישארו גלויים.</w:t>
      </w:r>
    </w:p>
    <w:p w:rsidR="00F510A2" w:rsidRPr="002149DE" w:rsidRDefault="00F510A2" w:rsidP="00CF7F04">
      <w:pPr>
        <w:pStyle w:val="a7"/>
        <w:numPr>
          <w:ilvl w:val="1"/>
          <w:numId w:val="44"/>
        </w:numPr>
        <w:tabs>
          <w:tab w:val="left" w:pos="516"/>
          <w:tab w:val="left" w:pos="991"/>
        </w:tabs>
        <w:rPr>
          <w:rFonts w:ascii="David" w:hAnsi="David"/>
          <w:rtl/>
        </w:rPr>
      </w:pPr>
      <w:r w:rsidRPr="002149DE">
        <w:rPr>
          <w:rFonts w:ascii="David" w:hAnsi="David"/>
          <w:color w:val="000000"/>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 על ידי המפעיל באישור המזמין.</w:t>
      </w:r>
    </w:p>
    <w:p w:rsidR="00F510A2" w:rsidRPr="002149DE" w:rsidRDefault="00F510A2" w:rsidP="00CF7F04">
      <w:pPr>
        <w:pStyle w:val="a7"/>
        <w:numPr>
          <w:ilvl w:val="1"/>
          <w:numId w:val="44"/>
        </w:numPr>
        <w:tabs>
          <w:tab w:val="left" w:pos="516"/>
          <w:tab w:val="left" w:pos="991"/>
          <w:tab w:val="left" w:pos="1416"/>
        </w:tabs>
        <w:rPr>
          <w:rFonts w:ascii="David" w:hAnsi="David"/>
        </w:rPr>
      </w:pPr>
      <w:r w:rsidRPr="002149DE">
        <w:rPr>
          <w:rFonts w:ascii="David" w:hAnsi="David"/>
          <w:color w:val="000000"/>
          <w:rtl/>
        </w:rPr>
        <w:t xml:space="preserve">הדפסה, אחסון ומשלוח של החומרים שבידי המפעיל יהיו על פי הנחיות </w:t>
      </w:r>
      <w:r w:rsidRPr="002149DE">
        <w:rPr>
          <w:rFonts w:ascii="David" w:hAnsi="David" w:hint="eastAsia"/>
          <w:color w:val="000000"/>
          <w:rtl/>
        </w:rPr>
        <w:t>נאמן</w:t>
      </w:r>
      <w:r w:rsidRPr="002149DE">
        <w:rPr>
          <w:rFonts w:ascii="David" w:hAnsi="David"/>
          <w:color w:val="000000"/>
          <w:rtl/>
        </w:rPr>
        <w:t xml:space="preserve"> אבטחת מידע של המפעיל </w:t>
      </w:r>
      <w:r w:rsidR="00BA03D9">
        <w:rPr>
          <w:rFonts w:ascii="David" w:hAnsi="David" w:hint="cs"/>
          <w:color w:val="000000"/>
          <w:rtl/>
        </w:rPr>
        <w:t xml:space="preserve">  </w:t>
      </w:r>
      <w:r w:rsidRPr="002149DE">
        <w:rPr>
          <w:rFonts w:ascii="David" w:hAnsi="David"/>
          <w:color w:val="000000"/>
          <w:rtl/>
        </w:rPr>
        <w:t>ובאישור המזמין.</w:t>
      </w:r>
    </w:p>
    <w:p w:rsidR="00F510A2" w:rsidRPr="005D31D1" w:rsidRDefault="00F510A2" w:rsidP="00CF7F04">
      <w:pPr>
        <w:pStyle w:val="a7"/>
        <w:numPr>
          <w:ilvl w:val="1"/>
          <w:numId w:val="44"/>
        </w:numPr>
        <w:tabs>
          <w:tab w:val="left" w:pos="424"/>
          <w:tab w:val="left" w:pos="849"/>
          <w:tab w:val="left" w:pos="991"/>
        </w:tabs>
        <w:rPr>
          <w:rFonts w:ascii="David" w:hAnsi="David"/>
          <w:rtl/>
        </w:rPr>
      </w:pPr>
      <w:r w:rsidRPr="002149DE">
        <w:rPr>
          <w:rFonts w:ascii="David" w:hAnsi="David"/>
          <w:color w:val="000000"/>
          <w:rtl/>
        </w:rPr>
        <w:t xml:space="preserve">מוסכם ומוצהר כי ההתחייבויות </w:t>
      </w:r>
      <w:r w:rsidR="005154CA" w:rsidRPr="005D31D1">
        <w:rPr>
          <w:rFonts w:ascii="David" w:hAnsi="David" w:hint="cs"/>
          <w:color w:val="000000"/>
          <w:rtl/>
        </w:rPr>
        <w:t xml:space="preserve">בסעיף </w:t>
      </w:r>
      <w:r w:rsidR="00D33F03" w:rsidRPr="005D31D1">
        <w:rPr>
          <w:rFonts w:ascii="David" w:hAnsi="David"/>
          <w:color w:val="000000"/>
          <w:rtl/>
        </w:rPr>
        <w:t xml:space="preserve">10 </w:t>
      </w:r>
      <w:r w:rsidRPr="005D31D1">
        <w:rPr>
          <w:rFonts w:ascii="David" w:hAnsi="David"/>
          <w:color w:val="000000"/>
          <w:rtl/>
        </w:rPr>
        <w:t>אינן מוגבלות בזמן, ואף יעמדו בתוקפן במקרה של ביטול חוזה זה.</w:t>
      </w:r>
    </w:p>
    <w:p w:rsidR="001A0B64" w:rsidRPr="003D6C16" w:rsidRDefault="00F510A2" w:rsidP="003D6C16">
      <w:pPr>
        <w:pStyle w:val="a7"/>
        <w:numPr>
          <w:ilvl w:val="1"/>
          <w:numId w:val="44"/>
        </w:numPr>
        <w:tabs>
          <w:tab w:val="left" w:pos="516"/>
          <w:tab w:val="left" w:pos="991"/>
        </w:tabs>
        <w:rPr>
          <w:rFonts w:ascii="David" w:hAnsi="David"/>
        </w:rPr>
      </w:pPr>
      <w:r w:rsidRPr="005D31D1">
        <w:rPr>
          <w:rFonts w:ascii="David" w:hAnsi="David"/>
          <w:color w:val="000000"/>
          <w:rtl/>
        </w:rPr>
        <w:t xml:space="preserve">הוראות סעיף </w:t>
      </w:r>
      <w:r w:rsidR="00D33F03" w:rsidRPr="005D31D1">
        <w:rPr>
          <w:rFonts w:ascii="David" w:hAnsi="David"/>
          <w:color w:val="000000"/>
          <w:rtl/>
        </w:rPr>
        <w:t xml:space="preserve">10 </w:t>
      </w:r>
      <w:r w:rsidRPr="005D31D1">
        <w:rPr>
          <w:rFonts w:ascii="David" w:hAnsi="David"/>
          <w:color w:val="000000"/>
          <w:rtl/>
        </w:rPr>
        <w:t>על תת סעיפיו הן הוראות</w:t>
      </w:r>
      <w:r w:rsidRPr="002149DE">
        <w:rPr>
          <w:rFonts w:ascii="David" w:hAnsi="David"/>
          <w:color w:val="000000"/>
          <w:rtl/>
        </w:rPr>
        <w:t xml:space="preserve"> יסודיות בהסכם, והפרתן על ידי המפעיל תחשב כהפרה יסודית של ההסכם.</w:t>
      </w:r>
    </w:p>
    <w:p w:rsidR="003D6C16" w:rsidRPr="003D6C16" w:rsidRDefault="003D6C16" w:rsidP="003D6C16">
      <w:pPr>
        <w:pStyle w:val="a7"/>
        <w:tabs>
          <w:tab w:val="left" w:pos="516"/>
          <w:tab w:val="left" w:pos="991"/>
        </w:tabs>
        <w:rPr>
          <w:rFonts w:ascii="David" w:hAnsi="David"/>
        </w:rPr>
      </w:pPr>
    </w:p>
    <w:p w:rsidR="00737C93" w:rsidRPr="00DE30D6" w:rsidRDefault="00737C93" w:rsidP="00DE30D6">
      <w:pPr>
        <w:pStyle w:val="a7"/>
        <w:widowControl w:val="0"/>
        <w:numPr>
          <w:ilvl w:val="0"/>
          <w:numId w:val="44"/>
        </w:numPr>
        <w:tabs>
          <w:tab w:val="left" w:pos="392"/>
        </w:tabs>
        <w:outlineLvl w:val="0"/>
        <w:rPr>
          <w:rFonts w:ascii="David" w:hAnsi="David"/>
          <w:b/>
          <w:bCs/>
          <w:caps/>
          <w:spacing w:val="15"/>
          <w:u w:val="single"/>
        </w:rPr>
      </w:pPr>
      <w:bookmarkStart w:id="104" w:name="_Ref488837947"/>
      <w:bookmarkStart w:id="105" w:name="_Toc13038885"/>
      <w:bookmarkStart w:id="106" w:name="_Toc13055691"/>
      <w:bookmarkStart w:id="107" w:name="_Toc13059446"/>
      <w:r w:rsidRPr="00DE30D6">
        <w:rPr>
          <w:rFonts w:ascii="David" w:hAnsi="David"/>
          <w:b/>
          <w:bCs/>
          <w:caps/>
          <w:spacing w:val="15"/>
          <w:u w:val="single"/>
          <w:rtl/>
        </w:rPr>
        <w:t>מערכת היחסים בין הצדדים</w:t>
      </w:r>
      <w:bookmarkEnd w:id="104"/>
      <w:bookmarkEnd w:id="105"/>
      <w:bookmarkEnd w:id="106"/>
      <w:bookmarkEnd w:id="107"/>
    </w:p>
    <w:p w:rsidR="00CB17E9" w:rsidRDefault="00737C93" w:rsidP="00CB17E9">
      <w:pPr>
        <w:pStyle w:val="a7"/>
        <w:numPr>
          <w:ilvl w:val="1"/>
          <w:numId w:val="44"/>
        </w:numPr>
        <w:tabs>
          <w:tab w:val="left" w:pos="516"/>
          <w:tab w:val="left" w:pos="849"/>
          <w:tab w:val="left" w:pos="991"/>
        </w:tabs>
        <w:rPr>
          <w:rFonts w:ascii="David" w:hAnsi="David"/>
          <w:color w:val="000000"/>
        </w:rPr>
      </w:pPr>
      <w:r w:rsidRPr="00A57FF9">
        <w:rPr>
          <w:rFonts w:ascii="David" w:hAnsi="David"/>
          <w:color w:val="000000"/>
          <w:rtl/>
        </w:rPr>
        <w:t>מוצהר ומוסכם כי מערכת היחסים בין הצדדים להסכם זה היא של מזמין וקבלן וכי בין הצדדים לא מתקיימת ולא תתקיים, כתוצאה ממתן השירותים, מערכת יחסים של עובד- מעביד ועל בסיס הצהרה זו נקבעה התמורה.</w:t>
      </w:r>
    </w:p>
    <w:p w:rsidR="00EA5C80" w:rsidRPr="00CB17E9" w:rsidRDefault="00BA03D9" w:rsidP="00CB17E9">
      <w:pPr>
        <w:pStyle w:val="a7"/>
        <w:numPr>
          <w:ilvl w:val="1"/>
          <w:numId w:val="44"/>
        </w:numPr>
        <w:tabs>
          <w:tab w:val="left" w:pos="516"/>
          <w:tab w:val="left" w:pos="849"/>
          <w:tab w:val="left" w:pos="991"/>
        </w:tabs>
        <w:rPr>
          <w:rFonts w:ascii="David" w:hAnsi="David"/>
          <w:color w:val="000000"/>
          <w:rtl/>
        </w:rPr>
      </w:pPr>
      <w:r w:rsidRPr="00CB17E9">
        <w:rPr>
          <w:rFonts w:ascii="David" w:hAnsi="David" w:hint="cs"/>
          <w:color w:val="000000"/>
          <w:rtl/>
        </w:rPr>
        <w:t xml:space="preserve"> </w:t>
      </w:r>
      <w:r w:rsidR="00EA5C80" w:rsidRPr="00CB17E9">
        <w:rPr>
          <w:rFonts w:ascii="David" w:hAnsi="David"/>
          <w:color w:val="000000"/>
          <w:rtl/>
        </w:rPr>
        <w:t>אין לראות בכל זכות שניתנה לפי הסכם זה למ</w:t>
      </w:r>
      <w:r w:rsidR="00EA5C80" w:rsidRPr="00CB17E9">
        <w:rPr>
          <w:rFonts w:ascii="David" w:hAnsi="David" w:hint="cs"/>
          <w:color w:val="000000"/>
          <w:rtl/>
        </w:rPr>
        <w:t>זמין ולאיש הקשר מטעמו</w:t>
      </w:r>
      <w:r w:rsidR="00EA5C80" w:rsidRPr="00CB17E9">
        <w:rPr>
          <w:rFonts w:ascii="David" w:hAnsi="David"/>
          <w:color w:val="000000"/>
          <w:rtl/>
        </w:rPr>
        <w:t xml:space="preserve">, </w:t>
      </w:r>
      <w:r w:rsidR="00EA5C80" w:rsidRPr="00CB17E9">
        <w:rPr>
          <w:rFonts w:ascii="David" w:hAnsi="David" w:hint="cs"/>
          <w:color w:val="000000"/>
          <w:rtl/>
        </w:rPr>
        <w:t xml:space="preserve">לפקח, </w:t>
      </w:r>
      <w:r w:rsidR="00EA5C80" w:rsidRPr="00CB17E9">
        <w:rPr>
          <w:rFonts w:ascii="David" w:hAnsi="David"/>
          <w:color w:val="000000"/>
          <w:rtl/>
        </w:rPr>
        <w:t xml:space="preserve">להדריך או להורות למפעיל לפעול בדרך מסוימת </w:t>
      </w:r>
      <w:r w:rsidR="00EA5C80" w:rsidRPr="00CB17E9">
        <w:rPr>
          <w:rFonts w:ascii="David" w:hAnsi="David" w:hint="cs"/>
          <w:color w:val="000000"/>
          <w:rtl/>
        </w:rPr>
        <w:t xml:space="preserve">כהעברת אחריות כלשהי לממשלה </w:t>
      </w:r>
      <w:r w:rsidR="00EA5C80" w:rsidRPr="00CB17E9">
        <w:rPr>
          <w:rFonts w:ascii="David" w:hAnsi="David" w:hint="cs"/>
          <w:color w:val="000000"/>
          <w:rtl/>
        </w:rPr>
        <w:lastRenderedPageBreak/>
        <w:t xml:space="preserve">ביחס למעשה או מחדל של המפעיל או מי מטעמו, </w:t>
      </w:r>
      <w:r w:rsidR="00EA5C80" w:rsidRPr="00CB17E9">
        <w:rPr>
          <w:rFonts w:ascii="David" w:hAnsi="David"/>
          <w:color w:val="000000"/>
          <w:rtl/>
        </w:rPr>
        <w:t>אלא אמצעי להבטיח ביצוע הוראות ההסכם והשגת יעדיו במלואן</w:t>
      </w:r>
      <w:r w:rsidR="00EA5C80" w:rsidRPr="00CB17E9">
        <w:rPr>
          <w:rFonts w:ascii="David" w:hAnsi="David" w:hint="cs"/>
          <w:color w:val="000000"/>
          <w:rtl/>
        </w:rPr>
        <w:t xml:space="preserve"> בלבד</w:t>
      </w:r>
      <w:r w:rsidR="00EA5C80" w:rsidRPr="00CB17E9">
        <w:rPr>
          <w:rFonts w:ascii="David" w:hAnsi="David"/>
          <w:color w:val="000000"/>
          <w:rtl/>
        </w:rPr>
        <w:t>.</w:t>
      </w:r>
    </w:p>
    <w:p w:rsidR="00737C93" w:rsidRPr="00A57FF9" w:rsidRDefault="00737C93" w:rsidP="00CF7F04">
      <w:pPr>
        <w:pStyle w:val="a7"/>
        <w:numPr>
          <w:ilvl w:val="1"/>
          <w:numId w:val="44"/>
        </w:numPr>
        <w:tabs>
          <w:tab w:val="left" w:pos="516"/>
          <w:tab w:val="left" w:pos="849"/>
          <w:tab w:val="left" w:pos="991"/>
        </w:tabs>
        <w:rPr>
          <w:rFonts w:ascii="David" w:hAnsi="David"/>
          <w:color w:val="000000"/>
        </w:rPr>
      </w:pPr>
      <w:r w:rsidRPr="00A57FF9">
        <w:rPr>
          <w:rFonts w:ascii="David" w:hAnsi="David"/>
          <w:color w:val="000000"/>
          <w:rtl/>
        </w:rPr>
        <w:t xml:space="preserve">אין לראות בכל זכות הניתנת למזמין או לנציגו לפיקוח, להדרכה או הכוונה של </w:t>
      </w:r>
      <w:r w:rsidR="0095367A">
        <w:rPr>
          <w:rFonts w:ascii="David" w:hAnsi="David"/>
          <w:color w:val="000000"/>
          <w:rtl/>
        </w:rPr>
        <w:t>המפעיל</w:t>
      </w:r>
      <w:r w:rsidRPr="00A57FF9">
        <w:rPr>
          <w:rFonts w:ascii="David" w:hAnsi="David"/>
          <w:color w:val="000000"/>
          <w:rtl/>
        </w:rPr>
        <w:t xml:space="preserve"> או מי מטעמו, אלא כאמצעי להבטיח את מתן השירותים כראוי וביצוע הסכם זה במלואו ואין בה כדי להקים מערכת יחסים של עובד-מעביד.</w:t>
      </w:r>
    </w:p>
    <w:p w:rsidR="00737C93" w:rsidRPr="00A57FF9" w:rsidRDefault="0095367A" w:rsidP="00CF7F04">
      <w:pPr>
        <w:pStyle w:val="a7"/>
        <w:numPr>
          <w:ilvl w:val="1"/>
          <w:numId w:val="44"/>
        </w:numPr>
        <w:tabs>
          <w:tab w:val="left" w:pos="516"/>
          <w:tab w:val="left" w:pos="849"/>
          <w:tab w:val="left" w:pos="991"/>
        </w:tabs>
        <w:rPr>
          <w:rFonts w:ascii="David" w:hAnsi="David"/>
          <w:color w:val="000000"/>
        </w:rPr>
      </w:pPr>
      <w:r>
        <w:rPr>
          <w:rFonts w:ascii="David" w:hAnsi="David"/>
          <w:color w:val="000000"/>
          <w:rtl/>
        </w:rPr>
        <w:t>המפעיל</w:t>
      </w:r>
      <w:r w:rsidR="00737C93" w:rsidRPr="00A57FF9">
        <w:rPr>
          <w:rFonts w:ascii="David" w:hAnsi="David"/>
          <w:color w:val="000000"/>
          <w:rtl/>
        </w:rPr>
        <w:t xml:space="preserve">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737C93" w:rsidRDefault="0095367A" w:rsidP="00CF7F04">
      <w:pPr>
        <w:pStyle w:val="a7"/>
        <w:numPr>
          <w:ilvl w:val="1"/>
          <w:numId w:val="44"/>
        </w:numPr>
        <w:tabs>
          <w:tab w:val="left" w:pos="516"/>
          <w:tab w:val="left" w:pos="849"/>
          <w:tab w:val="left" w:pos="991"/>
        </w:tabs>
        <w:rPr>
          <w:rFonts w:ascii="David" w:hAnsi="David"/>
          <w:color w:val="000000"/>
        </w:rPr>
      </w:pPr>
      <w:r>
        <w:rPr>
          <w:rFonts w:ascii="David" w:hAnsi="David"/>
          <w:color w:val="000000"/>
          <w:rtl/>
        </w:rPr>
        <w:t>המפעיל</w:t>
      </w:r>
      <w:r w:rsidR="00737C93" w:rsidRPr="00A57FF9">
        <w:rPr>
          <w:rFonts w:ascii="David" w:hAnsi="David"/>
          <w:color w:val="000000"/>
          <w:rtl/>
        </w:rPr>
        <w:t xml:space="preserve"> מתחייב לשלם לעובדיו לפחות שכר מינימום, כמוגדר בחוק שכר המינימום, התשמ"ז-1987, כולל הפרשה בגין זכויות סוציאליות.</w:t>
      </w:r>
    </w:p>
    <w:p w:rsidR="00EA5C80" w:rsidRPr="0051055C" w:rsidRDefault="00EA5C80" w:rsidP="00CF7F04">
      <w:pPr>
        <w:pStyle w:val="a7"/>
        <w:numPr>
          <w:ilvl w:val="1"/>
          <w:numId w:val="44"/>
        </w:numPr>
        <w:tabs>
          <w:tab w:val="left" w:pos="516"/>
          <w:tab w:val="left" w:pos="849"/>
          <w:tab w:val="left" w:pos="991"/>
        </w:tabs>
        <w:rPr>
          <w:rFonts w:ascii="David" w:hAnsi="David"/>
          <w:color w:val="000000"/>
        </w:rPr>
      </w:pPr>
      <w:r w:rsidRPr="0051055C">
        <w:rPr>
          <w:rFonts w:ascii="David" w:hAnsi="David"/>
          <w:color w:val="000000"/>
          <w:rtl/>
        </w:rPr>
        <w:t>המפעיל בלבד יהיה אחראי לכל תשלום, שיפוי או פיצוי וכל תשלום אחר המגיע ממנו לפי כל דין כלפי האנשים המועסקים על ידו או מטעמו.</w:t>
      </w:r>
    </w:p>
    <w:p w:rsidR="00737C93" w:rsidRPr="00DF753D" w:rsidRDefault="00737C93" w:rsidP="00CF7F04">
      <w:pPr>
        <w:pStyle w:val="a7"/>
        <w:numPr>
          <w:ilvl w:val="1"/>
          <w:numId w:val="44"/>
        </w:numPr>
        <w:tabs>
          <w:tab w:val="left" w:pos="516"/>
          <w:tab w:val="left" w:pos="849"/>
          <w:tab w:val="left" w:pos="991"/>
        </w:tabs>
        <w:rPr>
          <w:rFonts w:ascii="David" w:hAnsi="David"/>
          <w:color w:val="000000"/>
        </w:rPr>
      </w:pPr>
      <w:r w:rsidRPr="00A57FF9">
        <w:rPr>
          <w:rFonts w:ascii="David" w:hAnsi="David"/>
          <w:color w:val="000000"/>
          <w:rtl/>
        </w:rPr>
        <w:t xml:space="preserve">הוראות סעיף </w:t>
      </w:r>
      <w:r w:rsidR="005D31D1">
        <w:rPr>
          <w:rFonts w:ascii="David" w:hAnsi="David" w:hint="cs"/>
          <w:color w:val="000000"/>
          <w:rtl/>
        </w:rPr>
        <w:t xml:space="preserve"> 10 </w:t>
      </w:r>
      <w:r w:rsidRPr="00FF056D">
        <w:rPr>
          <w:rFonts w:ascii="David" w:hAnsi="David"/>
          <w:color w:val="000000"/>
          <w:rtl/>
        </w:rPr>
        <w:t xml:space="preserve">על סעיפיו הן הוראות יסודיות בהסכם, והפרתן על ידי </w:t>
      </w:r>
      <w:r w:rsidR="0095367A">
        <w:rPr>
          <w:rFonts w:ascii="David" w:hAnsi="David"/>
          <w:color w:val="000000"/>
          <w:rtl/>
        </w:rPr>
        <w:t>המפעיל</w:t>
      </w:r>
      <w:r w:rsidRPr="00FF056D">
        <w:rPr>
          <w:rFonts w:ascii="David" w:hAnsi="David"/>
          <w:color w:val="000000"/>
          <w:rtl/>
        </w:rPr>
        <w:t xml:space="preserve"> תיחשב כהפרה</w:t>
      </w:r>
      <w:r w:rsidRPr="00DF753D">
        <w:rPr>
          <w:rFonts w:ascii="David" w:hAnsi="David"/>
          <w:color w:val="000000"/>
          <w:rtl/>
        </w:rPr>
        <w:t xml:space="preserve"> יסודית של ההסכם.</w:t>
      </w:r>
    </w:p>
    <w:p w:rsidR="002A7ECD" w:rsidRPr="00C66DAC" w:rsidRDefault="002A7ECD" w:rsidP="002A7ECD">
      <w:pPr>
        <w:ind w:left="283" w:hanging="283"/>
        <w:jc w:val="both"/>
        <w:rPr>
          <w:highlight w:val="yellow"/>
          <w:rtl/>
        </w:rPr>
      </w:pPr>
    </w:p>
    <w:p w:rsidR="00737C93" w:rsidRPr="00DE30D6" w:rsidRDefault="00737C93" w:rsidP="00DE30D6">
      <w:pPr>
        <w:pStyle w:val="a7"/>
        <w:widowControl w:val="0"/>
        <w:numPr>
          <w:ilvl w:val="0"/>
          <w:numId w:val="44"/>
        </w:numPr>
        <w:tabs>
          <w:tab w:val="left" w:pos="392"/>
        </w:tabs>
        <w:outlineLvl w:val="0"/>
        <w:rPr>
          <w:rFonts w:ascii="David" w:hAnsi="David"/>
          <w:b/>
          <w:bCs/>
          <w:caps/>
          <w:spacing w:val="15"/>
          <w:u w:val="single"/>
        </w:rPr>
      </w:pPr>
      <w:bookmarkStart w:id="108" w:name="_Ref488837963"/>
      <w:bookmarkStart w:id="109" w:name="_Toc13038886"/>
      <w:bookmarkStart w:id="110" w:name="_Toc13055692"/>
      <w:bookmarkStart w:id="111" w:name="_Toc13059447"/>
      <w:r w:rsidRPr="00DE30D6">
        <w:rPr>
          <w:rFonts w:ascii="David" w:hAnsi="David"/>
          <w:b/>
          <w:bCs/>
          <w:caps/>
          <w:spacing w:val="15"/>
          <w:u w:val="single"/>
          <w:rtl/>
        </w:rPr>
        <w:t>בעלות</w:t>
      </w:r>
      <w:bookmarkEnd w:id="108"/>
      <w:r w:rsidR="000A6A69" w:rsidRPr="00DE30D6">
        <w:rPr>
          <w:rFonts w:ascii="David" w:hAnsi="David"/>
          <w:b/>
          <w:bCs/>
          <w:caps/>
          <w:spacing w:val="15"/>
          <w:u w:val="single"/>
          <w:rtl/>
        </w:rPr>
        <w:t xml:space="preserve"> וקניין</w:t>
      </w:r>
      <w:bookmarkEnd w:id="109"/>
      <w:bookmarkEnd w:id="110"/>
      <w:bookmarkEnd w:id="111"/>
    </w:p>
    <w:p w:rsidR="005A09A4" w:rsidRPr="00F14542" w:rsidRDefault="005A09A4" w:rsidP="00AD7DDE">
      <w:pPr>
        <w:pStyle w:val="a7"/>
        <w:numPr>
          <w:ilvl w:val="1"/>
          <w:numId w:val="44"/>
        </w:numPr>
        <w:tabs>
          <w:tab w:val="left" w:pos="516"/>
          <w:tab w:val="left" w:pos="849"/>
          <w:tab w:val="left" w:pos="991"/>
        </w:tabs>
      </w:pPr>
      <w:r w:rsidRPr="00F14542">
        <w:rPr>
          <w:rFonts w:hint="eastAsia"/>
          <w:rtl/>
        </w:rPr>
        <w:t>הבעלות</w:t>
      </w:r>
      <w:r w:rsidRPr="00F14542">
        <w:rPr>
          <w:rtl/>
        </w:rPr>
        <w:t xml:space="preserve"> במידע וברכיבי המערכת, כמשמעותם </w:t>
      </w:r>
      <w:r w:rsidR="00303960">
        <w:rPr>
          <w:rFonts w:hint="cs"/>
          <w:rtl/>
        </w:rPr>
        <w:t>ב</w:t>
      </w:r>
      <w:r w:rsidR="00303960" w:rsidRPr="00ED2948">
        <w:rPr>
          <w:rFonts w:ascii="David" w:hAnsi="David"/>
          <w:color w:val="000000"/>
          <w:rtl/>
        </w:rPr>
        <w:t xml:space="preserve">סעיף </w:t>
      </w:r>
      <w:r w:rsidR="000E171E">
        <w:rPr>
          <w:rFonts w:ascii="David" w:hAnsi="David" w:hint="cs"/>
          <w:color w:val="000000"/>
          <w:rtl/>
        </w:rPr>
        <w:t>3.6.1</w:t>
      </w:r>
      <w:r w:rsidR="00303960" w:rsidRPr="00ED2948">
        <w:rPr>
          <w:rFonts w:ascii="David" w:hAnsi="David"/>
          <w:color w:val="000000"/>
          <w:rtl/>
        </w:rPr>
        <w:t xml:space="preserve"> הגדרת "רכיבי המערכת הקיימת"</w:t>
      </w:r>
      <w:r w:rsidRPr="00F14542">
        <w:rPr>
          <w:rtl/>
        </w:rPr>
        <w:t xml:space="preserve"> למכרז</w:t>
      </w:r>
      <w:r w:rsidRPr="00F14542">
        <w:rPr>
          <w:rFonts w:hint="cs"/>
          <w:rtl/>
        </w:rPr>
        <w:t xml:space="preserve">, </w:t>
      </w:r>
      <w:r w:rsidRPr="00F14542">
        <w:rPr>
          <w:rFonts w:hint="eastAsia"/>
          <w:rtl/>
        </w:rPr>
        <w:t>לרבות</w:t>
      </w:r>
      <w:r w:rsidRPr="00F14542">
        <w:rPr>
          <w:rtl/>
        </w:rPr>
        <w:t xml:space="preserve"> תוכנת המקור וכל התכניות שפותח</w:t>
      </w:r>
      <w:r w:rsidRPr="00F14542">
        <w:rPr>
          <w:rFonts w:hint="eastAsia"/>
          <w:rtl/>
        </w:rPr>
        <w:t>ו</w:t>
      </w:r>
      <w:r w:rsidRPr="00F14542">
        <w:rPr>
          <w:rtl/>
        </w:rPr>
        <w:t xml:space="preserve"> ע</w:t>
      </w:r>
      <w:r w:rsidRPr="00F14542">
        <w:rPr>
          <w:rFonts w:hint="cs"/>
          <w:rtl/>
        </w:rPr>
        <w:t xml:space="preserve">ל </w:t>
      </w:r>
      <w:r w:rsidRPr="00F14542">
        <w:rPr>
          <w:rtl/>
        </w:rPr>
        <w:t>י</w:t>
      </w:r>
      <w:r w:rsidRPr="00F14542">
        <w:rPr>
          <w:rFonts w:hint="cs"/>
          <w:rtl/>
        </w:rPr>
        <w:t>די</w:t>
      </w:r>
      <w:r w:rsidRPr="00F14542">
        <w:rPr>
          <w:rtl/>
        </w:rPr>
        <w:t xml:space="preserve"> המפעיל במסגרת ההתקשרות שלו עם המזמין, הנוסחאות, התחשיבים והמקדמים </w:t>
      </w:r>
      <w:r w:rsidRPr="00F14542">
        <w:rPr>
          <w:rFonts w:hint="eastAsia"/>
          <w:rtl/>
        </w:rPr>
        <w:t>ו</w:t>
      </w:r>
      <w:r w:rsidRPr="00F14542">
        <w:rPr>
          <w:rtl/>
        </w:rPr>
        <w:t xml:space="preserve">התיעוד לגביהם וכן המידע הגולמי שבמאגר ותוצרי העיבודים הסטטיסטיים של השירותים האמורים, </w:t>
      </w:r>
      <w:r w:rsidR="00812E7E" w:rsidRPr="00F14542">
        <w:rPr>
          <w:rtl/>
        </w:rPr>
        <w:t>יהי</w:t>
      </w:r>
      <w:r w:rsidR="00812E7E" w:rsidRPr="00F14542">
        <w:rPr>
          <w:rFonts w:hint="cs"/>
          <w:rtl/>
        </w:rPr>
        <w:t>ה קניינה הבלעדי של המדינה</w:t>
      </w:r>
      <w:r w:rsidR="00812E7E" w:rsidRPr="00F14542">
        <w:rPr>
          <w:rtl/>
        </w:rPr>
        <w:t xml:space="preserve"> בבעלות המ</w:t>
      </w:r>
      <w:r w:rsidR="00812E7E" w:rsidRPr="00F14542">
        <w:rPr>
          <w:rFonts w:hint="cs"/>
          <w:rtl/>
        </w:rPr>
        <w:t>זמין</w:t>
      </w:r>
      <w:r w:rsidR="00812E7E" w:rsidRPr="00F14542">
        <w:rPr>
          <w:rtl/>
        </w:rPr>
        <w:t xml:space="preserve"> </w:t>
      </w:r>
      <w:r w:rsidR="00812E7E" w:rsidRPr="00F14542">
        <w:rPr>
          <w:rFonts w:ascii="David" w:hAnsi="David"/>
          <w:color w:val="000000"/>
          <w:rtl/>
        </w:rPr>
        <w:t xml:space="preserve">ולא תהיה למפעיל או למי מטעמו כל טענה או תביעה בנוגע לכך </w:t>
      </w:r>
      <w:r w:rsidR="00812E7E" w:rsidRPr="00F14542">
        <w:rPr>
          <w:rtl/>
        </w:rPr>
        <w:t>וכל שימוש בהם בתקופת ההתקשרות תהיה בהתאם להוראות הסכם זה על נספחיו בלבד.</w:t>
      </w:r>
      <w:r w:rsidR="00812E7E" w:rsidRPr="00F14542">
        <w:rPr>
          <w:rFonts w:hint="cs"/>
          <w:rtl/>
        </w:rPr>
        <w:t xml:space="preserve"> </w:t>
      </w:r>
    </w:p>
    <w:p w:rsidR="005A09A4" w:rsidRPr="007F3BBA" w:rsidRDefault="005A09A4" w:rsidP="00CF7F04">
      <w:pPr>
        <w:pStyle w:val="a7"/>
        <w:numPr>
          <w:ilvl w:val="1"/>
          <w:numId w:val="44"/>
        </w:numPr>
        <w:tabs>
          <w:tab w:val="left" w:pos="516"/>
          <w:tab w:val="left" w:pos="991"/>
        </w:tabs>
      </w:pPr>
      <w:r w:rsidRPr="007F3BBA">
        <w:rPr>
          <w:rFonts w:hint="eastAsia"/>
          <w:rtl/>
        </w:rPr>
        <w:lastRenderedPageBreak/>
        <w:t>המפעיל</w:t>
      </w:r>
      <w:r w:rsidRPr="007F3BBA">
        <w:rPr>
          <w:rtl/>
        </w:rPr>
        <w:t xml:space="preserve"> מתחייב לאפשר </w:t>
      </w:r>
      <w:r w:rsidR="00812E7E">
        <w:rPr>
          <w:rFonts w:hint="cs"/>
          <w:rtl/>
        </w:rPr>
        <w:t>למזמין</w:t>
      </w:r>
      <w:r w:rsidRPr="007F3BBA">
        <w:rPr>
          <w:rtl/>
        </w:rPr>
        <w:t xml:space="preserve">, </w:t>
      </w:r>
      <w:r w:rsidRPr="007F3BBA">
        <w:rPr>
          <w:rFonts w:hint="eastAsia"/>
          <w:rtl/>
        </w:rPr>
        <w:t>לפי</w:t>
      </w:r>
      <w:r w:rsidRPr="007F3BBA">
        <w:rPr>
          <w:rtl/>
        </w:rPr>
        <w:t xml:space="preserve"> </w:t>
      </w:r>
      <w:r w:rsidRPr="007F3BBA">
        <w:rPr>
          <w:rFonts w:hint="eastAsia"/>
          <w:rtl/>
        </w:rPr>
        <w:t>דרישת</w:t>
      </w:r>
      <w:r w:rsidR="00812E7E">
        <w:rPr>
          <w:rFonts w:hint="cs"/>
          <w:rtl/>
        </w:rPr>
        <w:t>ו</w:t>
      </w:r>
      <w:r w:rsidRPr="007F3BBA">
        <w:rPr>
          <w:rtl/>
        </w:rPr>
        <w:t xml:space="preserve">, לעשות שימוש במערכת (ולא רק במידע המאוחסן בה) </w:t>
      </w:r>
      <w:r w:rsidR="00841031">
        <w:rPr>
          <w:rFonts w:hint="cs"/>
          <w:rtl/>
        </w:rPr>
        <w:t xml:space="preserve">  </w:t>
      </w:r>
      <w:r w:rsidRPr="007F3BBA">
        <w:rPr>
          <w:rtl/>
        </w:rPr>
        <w:t xml:space="preserve">ללא תמורה, לשם יישום וביצוע פקודת הביטוח ותקנות מאגרי מידע. </w:t>
      </w:r>
    </w:p>
    <w:p w:rsidR="00737C93" w:rsidRPr="00A57FF9" w:rsidRDefault="0095367A" w:rsidP="00CF7F04">
      <w:pPr>
        <w:pStyle w:val="a7"/>
        <w:numPr>
          <w:ilvl w:val="1"/>
          <w:numId w:val="44"/>
        </w:numPr>
        <w:tabs>
          <w:tab w:val="left" w:pos="516"/>
          <w:tab w:val="left" w:pos="849"/>
          <w:tab w:val="left" w:pos="991"/>
        </w:tabs>
        <w:rPr>
          <w:rFonts w:ascii="David" w:hAnsi="David"/>
          <w:color w:val="000000"/>
        </w:rPr>
      </w:pPr>
      <w:r>
        <w:rPr>
          <w:rFonts w:ascii="David" w:hAnsi="David"/>
          <w:color w:val="000000"/>
          <w:rtl/>
        </w:rPr>
        <w:t>המפעיל</w:t>
      </w:r>
      <w:r w:rsidR="00737C93" w:rsidRPr="00A57FF9">
        <w:rPr>
          <w:rFonts w:ascii="David" w:hAnsi="David"/>
          <w:color w:val="000000"/>
          <w:rtl/>
        </w:rPr>
        <w:t xml:space="preserve"> מוותר בזאת, ויתור מלא וגמור, בכל זכות בקניין הרוחני, לרבות זכויות יוצרים, פטנטים, סודות מסחריים, סימני מסחר ומדגמים בקשר לשירותים שיעניק למזמין. </w:t>
      </w:r>
    </w:p>
    <w:p w:rsidR="00737C93" w:rsidRPr="00A57FF9" w:rsidRDefault="00737C93" w:rsidP="00CF7F04">
      <w:pPr>
        <w:pStyle w:val="a7"/>
        <w:numPr>
          <w:ilvl w:val="1"/>
          <w:numId w:val="44"/>
        </w:numPr>
        <w:tabs>
          <w:tab w:val="left" w:pos="516"/>
          <w:tab w:val="left" w:pos="849"/>
          <w:tab w:val="left" w:pos="991"/>
        </w:tabs>
        <w:rPr>
          <w:rFonts w:ascii="David" w:hAnsi="David"/>
          <w:color w:val="000000"/>
        </w:rPr>
      </w:pPr>
      <w:r w:rsidRPr="00A57FF9">
        <w:rPr>
          <w:rFonts w:ascii="David" w:hAnsi="David"/>
          <w:color w:val="000000"/>
          <w:rtl/>
        </w:rPr>
        <w:t>מסמכי המכרז, ומסמכי המזמין שיימסרו ל</w:t>
      </w:r>
      <w:r w:rsidR="0095367A">
        <w:rPr>
          <w:rFonts w:ascii="David" w:hAnsi="David"/>
          <w:color w:val="000000"/>
          <w:rtl/>
        </w:rPr>
        <w:t>מפעיל</w:t>
      </w:r>
      <w:r w:rsidRPr="00A57FF9">
        <w:rPr>
          <w:rFonts w:ascii="David" w:hAnsi="David"/>
          <w:color w:val="000000"/>
          <w:rtl/>
        </w:rPr>
        <w:t xml:space="preserve"> לצורך מתן השירותים, הם רכוש המזמין והם נמסרים למציעים לצורך הגשת הצעותיהם במכרז או לצורך מתן השירותים, לפי העניין. אין לעשות בהם כל שימוש שאינו לצורך לשמם נמסרו. המציע אינו רשאי להשתמש במסמכי המכרז ובמסמכי המזמין כאמור, ובמידע הכלול בהם, לכל מטרה אחרת מלבד המטרה לשמם נמסרו.</w:t>
      </w:r>
    </w:p>
    <w:p w:rsidR="004E76C4" w:rsidRDefault="00737C93" w:rsidP="00CF7F04">
      <w:pPr>
        <w:pStyle w:val="a7"/>
        <w:numPr>
          <w:ilvl w:val="1"/>
          <w:numId w:val="44"/>
        </w:numPr>
        <w:tabs>
          <w:tab w:val="left" w:pos="516"/>
          <w:tab w:val="left" w:pos="849"/>
          <w:tab w:val="left" w:pos="991"/>
          <w:tab w:val="left" w:pos="1416"/>
        </w:tabs>
        <w:rPr>
          <w:rtl/>
        </w:rPr>
      </w:pPr>
      <w:r w:rsidRPr="00A57FF9">
        <w:rPr>
          <w:rFonts w:ascii="David" w:hAnsi="David"/>
          <w:color w:val="000000"/>
          <w:rtl/>
        </w:rPr>
        <w:t>מוצהר ומוסכם כי ל</w:t>
      </w:r>
      <w:r w:rsidR="0095367A">
        <w:rPr>
          <w:rFonts w:ascii="David" w:hAnsi="David"/>
          <w:color w:val="000000"/>
          <w:rtl/>
        </w:rPr>
        <w:t>מפעיל</w:t>
      </w:r>
      <w:r w:rsidRPr="00A57FF9">
        <w:rPr>
          <w:rFonts w:ascii="David" w:hAnsi="David"/>
          <w:color w:val="000000"/>
          <w:rtl/>
        </w:rPr>
        <w:t xml:space="preserve"> אין כל רישיון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w:t>
      </w:r>
      <w:r w:rsidR="0095367A">
        <w:rPr>
          <w:rFonts w:ascii="David" w:hAnsi="David"/>
          <w:color w:val="000000"/>
          <w:rtl/>
        </w:rPr>
        <w:t>מפעיל</w:t>
      </w:r>
      <w:r w:rsidRPr="00A57FF9">
        <w:rPr>
          <w:rFonts w:ascii="David" w:hAnsi="David"/>
          <w:color w:val="000000"/>
          <w:rtl/>
        </w:rPr>
        <w:t xml:space="preserve">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rsidR="004E76C4" w:rsidRPr="007F3BBA" w:rsidRDefault="004E76C4" w:rsidP="00CF7F04">
      <w:pPr>
        <w:pStyle w:val="a7"/>
        <w:numPr>
          <w:ilvl w:val="1"/>
          <w:numId w:val="44"/>
        </w:numPr>
        <w:tabs>
          <w:tab w:val="left" w:pos="516"/>
          <w:tab w:val="left" w:pos="849"/>
          <w:tab w:val="left" w:pos="991"/>
        </w:tabs>
        <w:rPr>
          <w:rFonts w:ascii="David" w:hAnsi="David"/>
          <w:color w:val="000000"/>
          <w:rtl/>
        </w:rPr>
      </w:pPr>
      <w:r w:rsidRPr="007F3BBA">
        <w:rPr>
          <w:rFonts w:ascii="David" w:hAnsi="David"/>
          <w:color w:val="000000"/>
          <w:rtl/>
        </w:rPr>
        <w:t>בתום תקופת ההתקשרות, או בכל עת לפי בקשת המזמין,</w:t>
      </w:r>
      <w:r w:rsidR="00A55AB5">
        <w:rPr>
          <w:rFonts w:ascii="David" w:hAnsi="David" w:hint="cs"/>
          <w:color w:val="000000"/>
          <w:rtl/>
        </w:rPr>
        <w:t xml:space="preserve"> </w:t>
      </w:r>
      <w:r w:rsidRPr="007F3BBA">
        <w:rPr>
          <w:rFonts w:ascii="David" w:hAnsi="David"/>
          <w:color w:val="000000"/>
          <w:rtl/>
        </w:rPr>
        <w:t xml:space="preserve">מתחייב המפעיל להעביר את רכיבי המערכת כאמור, לידי </w:t>
      </w:r>
      <w:r w:rsidR="00E13E41" w:rsidRPr="007F3BBA">
        <w:rPr>
          <w:rFonts w:ascii="David" w:hAnsi="David" w:hint="eastAsia"/>
          <w:color w:val="000000"/>
          <w:rtl/>
        </w:rPr>
        <w:t>איש</w:t>
      </w:r>
      <w:r w:rsidR="00E13E41" w:rsidRPr="007F3BBA">
        <w:rPr>
          <w:rFonts w:ascii="David" w:hAnsi="David"/>
          <w:color w:val="000000"/>
          <w:rtl/>
        </w:rPr>
        <w:t xml:space="preserve"> </w:t>
      </w:r>
      <w:r w:rsidR="00E13E41" w:rsidRPr="007F3BBA">
        <w:rPr>
          <w:rFonts w:ascii="David" w:hAnsi="David" w:hint="eastAsia"/>
          <w:color w:val="000000"/>
          <w:rtl/>
        </w:rPr>
        <w:t>הקשר</w:t>
      </w:r>
      <w:r w:rsidR="00E13E41" w:rsidRPr="007F3BBA">
        <w:rPr>
          <w:rFonts w:ascii="David" w:hAnsi="David"/>
          <w:color w:val="000000"/>
          <w:rtl/>
        </w:rPr>
        <w:t xml:space="preserve"> </w:t>
      </w:r>
      <w:r w:rsidRPr="007F3BBA">
        <w:rPr>
          <w:rFonts w:ascii="David" w:hAnsi="David"/>
          <w:color w:val="000000"/>
          <w:rtl/>
        </w:rPr>
        <w:t>או לידי מי שיורה, בשיטה ובדרך שיקבע המ</w:t>
      </w:r>
      <w:r w:rsidR="00E13E41" w:rsidRPr="007F3BBA">
        <w:rPr>
          <w:rFonts w:ascii="David" w:hAnsi="David" w:hint="eastAsia"/>
          <w:color w:val="000000"/>
          <w:rtl/>
        </w:rPr>
        <w:t>זמין</w:t>
      </w:r>
      <w:r w:rsidRPr="007F3BBA">
        <w:rPr>
          <w:rFonts w:ascii="David" w:hAnsi="David"/>
          <w:color w:val="000000"/>
          <w:rtl/>
        </w:rPr>
        <w:t>, וזאת באופן תקין ומהיר תוך הבטחת רציפות השירות ואיכות</w:t>
      </w:r>
      <w:r w:rsidR="00A55AB5">
        <w:rPr>
          <w:rFonts w:ascii="David" w:hAnsi="David" w:hint="cs"/>
          <w:color w:val="000000"/>
          <w:rtl/>
        </w:rPr>
        <w:t>ו</w:t>
      </w:r>
      <w:r w:rsidRPr="007F3BBA">
        <w:rPr>
          <w:rFonts w:ascii="David" w:hAnsi="David"/>
          <w:color w:val="000000"/>
          <w:rtl/>
        </w:rPr>
        <w:t>; המפעיל לא ישמור בידיו או בידי כל אדם אחר כל עותק מן הנתונים שבמאגר המידע.</w:t>
      </w:r>
    </w:p>
    <w:p w:rsidR="004E76C4" w:rsidRPr="007F3BBA" w:rsidRDefault="004E76C4" w:rsidP="00CF7F04">
      <w:pPr>
        <w:pStyle w:val="a7"/>
        <w:numPr>
          <w:ilvl w:val="1"/>
          <w:numId w:val="44"/>
        </w:numPr>
        <w:tabs>
          <w:tab w:val="left" w:pos="516"/>
          <w:tab w:val="left" w:pos="849"/>
          <w:tab w:val="left" w:pos="991"/>
        </w:tabs>
        <w:rPr>
          <w:rFonts w:ascii="David" w:hAnsi="David"/>
          <w:color w:val="000000"/>
          <w:rtl/>
        </w:rPr>
      </w:pPr>
      <w:r w:rsidRPr="007F3BBA">
        <w:rPr>
          <w:rFonts w:ascii="David" w:hAnsi="David"/>
          <w:color w:val="000000"/>
          <w:rtl/>
        </w:rPr>
        <w:t>במקרה שיודיע המ</w:t>
      </w:r>
      <w:r w:rsidRPr="007F3BBA">
        <w:rPr>
          <w:rFonts w:ascii="David" w:hAnsi="David" w:hint="eastAsia"/>
          <w:color w:val="000000"/>
          <w:rtl/>
        </w:rPr>
        <w:t>מונה</w:t>
      </w:r>
      <w:r w:rsidRPr="007F3BBA">
        <w:rPr>
          <w:rFonts w:ascii="David" w:hAnsi="David"/>
          <w:color w:val="000000"/>
          <w:rtl/>
        </w:rPr>
        <w:t xml:space="preserve"> על סיום ההתקשרות, ועד למועד בו יחל לפעול מפעיל אחר או עד למועד אחר שיקבע המ</w:t>
      </w:r>
      <w:r w:rsidRPr="007F3BBA">
        <w:rPr>
          <w:rFonts w:ascii="David" w:hAnsi="David" w:hint="eastAsia"/>
          <w:color w:val="000000"/>
          <w:rtl/>
        </w:rPr>
        <w:t>מונה</w:t>
      </w:r>
      <w:r w:rsidRPr="007F3BBA">
        <w:rPr>
          <w:rFonts w:ascii="David" w:hAnsi="David"/>
          <w:color w:val="000000"/>
          <w:rtl/>
        </w:rPr>
        <w:t xml:space="preserve">, ימשיך המפעיל להפעיל את מאגר המידע באופן תקין ומלא; בתקופה זו יהיה המפעיל זכאי לתמורה לפי הסכם זה עבור </w:t>
      </w:r>
      <w:r w:rsidRPr="007F3BBA">
        <w:rPr>
          <w:rFonts w:ascii="David" w:hAnsi="David" w:hint="eastAsia"/>
          <w:color w:val="000000"/>
          <w:rtl/>
        </w:rPr>
        <w:t>השירותים</w:t>
      </w:r>
      <w:r w:rsidRPr="007F3BBA">
        <w:rPr>
          <w:rFonts w:ascii="David" w:hAnsi="David"/>
          <w:color w:val="000000"/>
          <w:rtl/>
        </w:rPr>
        <w:t xml:space="preserve"> שיספק.</w:t>
      </w:r>
    </w:p>
    <w:p w:rsidR="004E76C4" w:rsidRPr="00FF056D" w:rsidRDefault="000A6A69" w:rsidP="00CF7F04">
      <w:pPr>
        <w:pStyle w:val="a7"/>
        <w:numPr>
          <w:ilvl w:val="1"/>
          <w:numId w:val="44"/>
        </w:numPr>
        <w:tabs>
          <w:tab w:val="left" w:pos="516"/>
          <w:tab w:val="left" w:pos="707"/>
          <w:tab w:val="left" w:pos="849"/>
          <w:tab w:val="left" w:pos="991"/>
        </w:tabs>
        <w:rPr>
          <w:rFonts w:ascii="David" w:hAnsi="David"/>
          <w:color w:val="000000"/>
        </w:rPr>
      </w:pPr>
      <w:r w:rsidRPr="00A57FF9">
        <w:rPr>
          <w:rFonts w:ascii="David" w:hAnsi="David"/>
          <w:color w:val="000000"/>
          <w:rtl/>
        </w:rPr>
        <w:lastRenderedPageBreak/>
        <w:t xml:space="preserve">הוראות </w:t>
      </w:r>
      <w:r w:rsidR="009F7956" w:rsidRPr="00DE30D6">
        <w:rPr>
          <w:rFonts w:ascii="David" w:hAnsi="David" w:hint="eastAsia"/>
          <w:color w:val="000000"/>
          <w:rtl/>
        </w:rPr>
        <w:t>סעיף</w:t>
      </w:r>
      <w:r w:rsidR="009F7956" w:rsidRPr="00DE30D6">
        <w:rPr>
          <w:rFonts w:ascii="David" w:hAnsi="David"/>
          <w:color w:val="000000"/>
          <w:rtl/>
        </w:rPr>
        <w:t xml:space="preserve"> 12</w:t>
      </w:r>
      <w:r w:rsidRPr="00FF056D">
        <w:rPr>
          <w:rFonts w:ascii="David" w:hAnsi="David"/>
          <w:color w:val="000000"/>
          <w:rtl/>
        </w:rPr>
        <w:t xml:space="preserve"> על סעיפיו הן הוראות יסודיות בהסכם, והפרתן על ידי </w:t>
      </w:r>
      <w:r>
        <w:rPr>
          <w:rFonts w:ascii="David" w:hAnsi="David"/>
          <w:color w:val="000000"/>
          <w:rtl/>
        </w:rPr>
        <w:t>המפעיל</w:t>
      </w:r>
      <w:r w:rsidRPr="00FF056D">
        <w:rPr>
          <w:rFonts w:ascii="David" w:hAnsi="David"/>
          <w:color w:val="000000"/>
          <w:rtl/>
        </w:rPr>
        <w:t xml:space="preserve"> תיחשב כהפרה יסודית של ההסכם</w:t>
      </w:r>
    </w:p>
    <w:p w:rsidR="00737C93" w:rsidRDefault="005A09A4" w:rsidP="00C56994">
      <w:pPr>
        <w:pStyle w:val="a7"/>
        <w:numPr>
          <w:ilvl w:val="1"/>
          <w:numId w:val="44"/>
        </w:numPr>
        <w:tabs>
          <w:tab w:val="left" w:pos="516"/>
          <w:tab w:val="left" w:pos="849"/>
          <w:tab w:val="left" w:pos="991"/>
        </w:tabs>
        <w:rPr>
          <w:rFonts w:ascii="David" w:hAnsi="David"/>
          <w:color w:val="000000"/>
        </w:rPr>
      </w:pPr>
      <w:r w:rsidRPr="00DF753D">
        <w:rPr>
          <w:rFonts w:ascii="David" w:hAnsi="David" w:hint="eastAsia"/>
          <w:color w:val="000000"/>
          <w:rtl/>
        </w:rPr>
        <w:t>תם</w:t>
      </w:r>
      <w:r w:rsidRPr="00DF753D">
        <w:rPr>
          <w:rFonts w:ascii="David" w:hAnsi="David"/>
          <w:color w:val="000000"/>
          <w:rtl/>
        </w:rPr>
        <w:t xml:space="preserve"> </w:t>
      </w:r>
      <w:r w:rsidRPr="00DF753D">
        <w:rPr>
          <w:rFonts w:ascii="David" w:hAnsi="David" w:hint="eastAsia"/>
          <w:color w:val="000000"/>
          <w:rtl/>
        </w:rPr>
        <w:t>הסכם</w:t>
      </w:r>
      <w:r w:rsidRPr="00DF753D">
        <w:rPr>
          <w:rFonts w:ascii="David" w:hAnsi="David"/>
          <w:color w:val="000000"/>
          <w:rtl/>
        </w:rPr>
        <w:t xml:space="preserve"> </w:t>
      </w:r>
      <w:r w:rsidRPr="00DF753D">
        <w:rPr>
          <w:rFonts w:ascii="David" w:hAnsi="David" w:hint="eastAsia"/>
          <w:color w:val="000000"/>
          <w:rtl/>
        </w:rPr>
        <w:t>ההתקשרות</w:t>
      </w:r>
      <w:r w:rsidRPr="00DF753D">
        <w:rPr>
          <w:rFonts w:ascii="David" w:hAnsi="David"/>
          <w:color w:val="000000"/>
          <w:rtl/>
        </w:rPr>
        <w:t xml:space="preserve"> </w:t>
      </w:r>
      <w:r w:rsidRPr="00DF753D">
        <w:rPr>
          <w:rFonts w:ascii="David" w:hAnsi="David" w:hint="eastAsia"/>
          <w:color w:val="000000"/>
          <w:rtl/>
        </w:rPr>
        <w:t>עם</w:t>
      </w:r>
      <w:r w:rsidRPr="00DF753D">
        <w:rPr>
          <w:rFonts w:ascii="David" w:hAnsi="David"/>
          <w:color w:val="000000"/>
          <w:rtl/>
        </w:rPr>
        <w:t xml:space="preserve"> </w:t>
      </w:r>
      <w:r w:rsidRPr="00DF753D">
        <w:rPr>
          <w:rFonts w:ascii="David" w:hAnsi="David" w:hint="eastAsia"/>
          <w:color w:val="000000"/>
          <w:rtl/>
        </w:rPr>
        <w:t>המפעיל</w:t>
      </w:r>
      <w:r w:rsidRPr="00DF753D">
        <w:rPr>
          <w:rFonts w:ascii="David" w:hAnsi="David"/>
          <w:color w:val="000000"/>
          <w:rtl/>
        </w:rPr>
        <w:t xml:space="preserve">, מכל סיבה שהיא, </w:t>
      </w:r>
      <w:r w:rsidRPr="00DF753D">
        <w:rPr>
          <w:rFonts w:ascii="David" w:hAnsi="David" w:hint="eastAsia"/>
          <w:color w:val="000000"/>
          <w:rtl/>
        </w:rPr>
        <w:t>יעביר</w:t>
      </w:r>
      <w:r w:rsidRPr="00DF753D">
        <w:rPr>
          <w:rFonts w:ascii="David" w:hAnsi="David"/>
          <w:color w:val="000000"/>
          <w:rtl/>
        </w:rPr>
        <w:t xml:space="preserve"> </w:t>
      </w:r>
      <w:r w:rsidRPr="00DF753D">
        <w:rPr>
          <w:rFonts w:ascii="David" w:hAnsi="David" w:hint="eastAsia"/>
          <w:color w:val="000000"/>
          <w:rtl/>
        </w:rPr>
        <w:t>המפעיל</w:t>
      </w:r>
      <w:r w:rsidRPr="00DF753D">
        <w:rPr>
          <w:rFonts w:ascii="David" w:hAnsi="David"/>
          <w:color w:val="000000"/>
          <w:rtl/>
        </w:rPr>
        <w:t xml:space="preserve"> </w:t>
      </w:r>
      <w:r w:rsidRPr="00DF753D">
        <w:rPr>
          <w:rFonts w:ascii="David" w:hAnsi="David" w:hint="eastAsia"/>
          <w:color w:val="000000"/>
          <w:rtl/>
        </w:rPr>
        <w:t>לרשות</w:t>
      </w:r>
      <w:r w:rsidRPr="00DF753D">
        <w:rPr>
          <w:rFonts w:ascii="David" w:hAnsi="David"/>
          <w:color w:val="000000"/>
          <w:rtl/>
        </w:rPr>
        <w:t xml:space="preserve"> </w:t>
      </w:r>
      <w:r w:rsidR="00D57B02" w:rsidRPr="00DF753D">
        <w:rPr>
          <w:rFonts w:ascii="David" w:hAnsi="David" w:hint="eastAsia"/>
          <w:color w:val="000000"/>
          <w:rtl/>
        </w:rPr>
        <w:t>באופן</w:t>
      </w:r>
      <w:r w:rsidR="00D57B02" w:rsidRPr="00DF753D">
        <w:rPr>
          <w:rFonts w:ascii="David" w:hAnsi="David"/>
          <w:color w:val="000000"/>
          <w:rtl/>
        </w:rPr>
        <w:t xml:space="preserve"> </w:t>
      </w:r>
      <w:proofErr w:type="spellStart"/>
      <w:r w:rsidR="00D57B02" w:rsidRPr="00DF753D">
        <w:rPr>
          <w:rFonts w:ascii="David" w:hAnsi="David"/>
          <w:color w:val="000000"/>
          <w:rtl/>
        </w:rPr>
        <w:t>מיידי</w:t>
      </w:r>
      <w:proofErr w:type="spellEnd"/>
      <w:r w:rsidR="00D57B02" w:rsidRPr="00DF753D">
        <w:rPr>
          <w:rFonts w:ascii="David" w:hAnsi="David"/>
          <w:color w:val="000000"/>
          <w:rtl/>
        </w:rPr>
        <w:t xml:space="preserve"> </w:t>
      </w:r>
      <w:r w:rsidRPr="00DF753D">
        <w:rPr>
          <w:rFonts w:ascii="David" w:hAnsi="David" w:hint="eastAsia"/>
          <w:color w:val="000000"/>
          <w:rtl/>
        </w:rPr>
        <w:t>את</w:t>
      </w:r>
      <w:r w:rsidRPr="00DF753D">
        <w:rPr>
          <w:rFonts w:ascii="David" w:hAnsi="David"/>
          <w:color w:val="000000"/>
          <w:rtl/>
        </w:rPr>
        <w:t xml:space="preserve"> </w:t>
      </w:r>
      <w:r w:rsidRPr="00DF753D">
        <w:rPr>
          <w:rFonts w:ascii="David" w:hAnsi="David" w:hint="eastAsia"/>
          <w:color w:val="000000"/>
          <w:rtl/>
        </w:rPr>
        <w:t>כל</w:t>
      </w:r>
      <w:r w:rsidRPr="00DF753D">
        <w:rPr>
          <w:rFonts w:ascii="David" w:hAnsi="David"/>
          <w:color w:val="000000"/>
          <w:rtl/>
        </w:rPr>
        <w:t xml:space="preserve"> </w:t>
      </w:r>
      <w:r w:rsidRPr="00DF753D">
        <w:rPr>
          <w:rFonts w:ascii="David" w:hAnsi="David" w:hint="eastAsia"/>
          <w:color w:val="000000"/>
          <w:rtl/>
        </w:rPr>
        <w:t>רכיבי</w:t>
      </w:r>
      <w:r w:rsidRPr="00DF753D">
        <w:rPr>
          <w:rFonts w:ascii="David" w:hAnsi="David"/>
          <w:color w:val="000000"/>
          <w:rtl/>
        </w:rPr>
        <w:t xml:space="preserve"> </w:t>
      </w:r>
      <w:r w:rsidRPr="00DF753D">
        <w:rPr>
          <w:rFonts w:ascii="David" w:hAnsi="David" w:hint="eastAsia"/>
          <w:color w:val="000000"/>
          <w:rtl/>
        </w:rPr>
        <w:t>המערכת</w:t>
      </w:r>
      <w:r w:rsidRPr="00DF753D">
        <w:rPr>
          <w:rFonts w:ascii="David" w:hAnsi="David"/>
          <w:color w:val="000000"/>
          <w:rtl/>
        </w:rPr>
        <w:t xml:space="preserve">, </w:t>
      </w:r>
      <w:r w:rsidRPr="00DF753D">
        <w:rPr>
          <w:rFonts w:ascii="David" w:hAnsi="David" w:hint="eastAsia"/>
          <w:color w:val="000000"/>
          <w:rtl/>
        </w:rPr>
        <w:t>לרבות</w:t>
      </w:r>
      <w:r w:rsidRPr="00DF753D">
        <w:rPr>
          <w:rFonts w:ascii="David" w:hAnsi="David"/>
          <w:color w:val="000000"/>
          <w:rtl/>
        </w:rPr>
        <w:t xml:space="preserve"> </w:t>
      </w:r>
      <w:r w:rsidRPr="00DF753D">
        <w:rPr>
          <w:rFonts w:ascii="David" w:hAnsi="David" w:hint="eastAsia"/>
          <w:color w:val="000000"/>
          <w:rtl/>
        </w:rPr>
        <w:t>תיעוד</w:t>
      </w:r>
      <w:r w:rsidRPr="00DF753D">
        <w:rPr>
          <w:rFonts w:ascii="David" w:hAnsi="David"/>
          <w:color w:val="000000"/>
          <w:rtl/>
        </w:rPr>
        <w:t xml:space="preserve"> </w:t>
      </w:r>
      <w:r w:rsidRPr="00DF753D">
        <w:rPr>
          <w:rFonts w:ascii="David" w:hAnsi="David" w:hint="eastAsia"/>
          <w:color w:val="000000"/>
          <w:rtl/>
        </w:rPr>
        <w:t>המערכת</w:t>
      </w:r>
      <w:r w:rsidRPr="00DF753D">
        <w:rPr>
          <w:rFonts w:ascii="David" w:hAnsi="David"/>
          <w:color w:val="000000"/>
          <w:rtl/>
        </w:rPr>
        <w:t xml:space="preserve">, </w:t>
      </w:r>
      <w:r w:rsidRPr="00DF753D">
        <w:rPr>
          <w:rFonts w:ascii="David" w:hAnsi="David" w:hint="eastAsia"/>
          <w:color w:val="000000"/>
          <w:rtl/>
        </w:rPr>
        <w:t>באופן</w:t>
      </w:r>
      <w:r w:rsidRPr="00DF753D">
        <w:rPr>
          <w:rFonts w:ascii="David" w:hAnsi="David"/>
          <w:color w:val="000000"/>
          <w:rtl/>
        </w:rPr>
        <w:t xml:space="preserve"> </w:t>
      </w:r>
      <w:r w:rsidRPr="00DF753D">
        <w:rPr>
          <w:rFonts w:ascii="David" w:hAnsi="David" w:hint="eastAsia"/>
          <w:color w:val="000000"/>
          <w:rtl/>
        </w:rPr>
        <w:t>בו</w:t>
      </w:r>
      <w:r w:rsidRPr="00DF753D">
        <w:rPr>
          <w:rFonts w:ascii="David" w:hAnsi="David"/>
          <w:color w:val="000000"/>
          <w:rtl/>
        </w:rPr>
        <w:t xml:space="preserve"> </w:t>
      </w:r>
      <w:r w:rsidRPr="00DF753D">
        <w:rPr>
          <w:rFonts w:ascii="David" w:hAnsi="David" w:hint="eastAsia"/>
          <w:color w:val="000000"/>
          <w:rtl/>
        </w:rPr>
        <w:t>תוכל</w:t>
      </w:r>
      <w:r w:rsidRPr="00DF753D" w:rsidDel="00E23284">
        <w:rPr>
          <w:rFonts w:ascii="David" w:hAnsi="David"/>
          <w:color w:val="000000"/>
          <w:rtl/>
        </w:rPr>
        <w:t xml:space="preserve"> </w:t>
      </w:r>
      <w:r w:rsidRPr="00DF753D">
        <w:rPr>
          <w:rFonts w:ascii="David" w:hAnsi="David" w:hint="eastAsia"/>
          <w:color w:val="000000"/>
          <w:rtl/>
        </w:rPr>
        <w:t>הרשות</w:t>
      </w:r>
      <w:r w:rsidRPr="00DF753D">
        <w:rPr>
          <w:rFonts w:ascii="David" w:hAnsi="David"/>
          <w:color w:val="000000"/>
          <w:rtl/>
        </w:rPr>
        <w:t xml:space="preserve"> </w:t>
      </w:r>
      <w:r w:rsidRPr="00DF753D">
        <w:rPr>
          <w:rFonts w:ascii="David" w:hAnsi="David" w:hint="eastAsia"/>
          <w:color w:val="000000"/>
          <w:rtl/>
        </w:rPr>
        <w:t>לעשות</w:t>
      </w:r>
      <w:r w:rsidRPr="00DF753D">
        <w:rPr>
          <w:rFonts w:ascii="David" w:hAnsi="David"/>
          <w:color w:val="000000"/>
          <w:rtl/>
        </w:rPr>
        <w:t xml:space="preserve"> </w:t>
      </w:r>
      <w:r w:rsidRPr="00DF753D">
        <w:rPr>
          <w:rFonts w:ascii="David" w:hAnsi="David" w:hint="eastAsia"/>
          <w:color w:val="000000"/>
          <w:rtl/>
        </w:rPr>
        <w:t>בהם</w:t>
      </w:r>
      <w:r w:rsidRPr="00DF753D">
        <w:rPr>
          <w:rFonts w:ascii="David" w:hAnsi="David"/>
          <w:color w:val="000000"/>
          <w:rtl/>
        </w:rPr>
        <w:t xml:space="preserve"> </w:t>
      </w:r>
      <w:r w:rsidRPr="00DF753D">
        <w:rPr>
          <w:rFonts w:ascii="David" w:hAnsi="David" w:hint="eastAsia"/>
          <w:color w:val="000000"/>
          <w:rtl/>
        </w:rPr>
        <w:t>שימוש</w:t>
      </w:r>
      <w:r w:rsidRPr="00DF753D">
        <w:rPr>
          <w:rFonts w:ascii="David" w:hAnsi="David"/>
          <w:color w:val="000000"/>
          <w:rtl/>
        </w:rPr>
        <w:t xml:space="preserve"> </w:t>
      </w:r>
      <w:r w:rsidRPr="00DF753D">
        <w:rPr>
          <w:rFonts w:ascii="David" w:hAnsi="David" w:hint="eastAsia"/>
          <w:color w:val="000000"/>
          <w:rtl/>
        </w:rPr>
        <w:t>מידי</w:t>
      </w:r>
      <w:r w:rsidRPr="00DF753D">
        <w:rPr>
          <w:rFonts w:ascii="David" w:hAnsi="David"/>
          <w:color w:val="000000"/>
          <w:rtl/>
        </w:rPr>
        <w:t xml:space="preserve"> </w:t>
      </w:r>
      <w:r w:rsidRPr="00DF753D">
        <w:rPr>
          <w:rFonts w:ascii="David" w:hAnsi="David" w:hint="eastAsia"/>
          <w:color w:val="000000"/>
          <w:rtl/>
        </w:rPr>
        <w:t>ויעיל</w:t>
      </w:r>
      <w:r w:rsidRPr="00DF753D">
        <w:rPr>
          <w:rFonts w:ascii="David" w:hAnsi="David"/>
          <w:color w:val="000000"/>
          <w:rtl/>
        </w:rPr>
        <w:t xml:space="preserve">. </w:t>
      </w:r>
      <w:r w:rsidRPr="00DF753D">
        <w:rPr>
          <w:rFonts w:ascii="David" w:hAnsi="David" w:hint="eastAsia"/>
          <w:color w:val="000000"/>
          <w:rtl/>
        </w:rPr>
        <w:t>המפעיל</w:t>
      </w:r>
      <w:r w:rsidRPr="00DF753D">
        <w:rPr>
          <w:rFonts w:ascii="David" w:hAnsi="David"/>
          <w:color w:val="000000"/>
          <w:rtl/>
        </w:rPr>
        <w:t xml:space="preserve"> </w:t>
      </w:r>
      <w:r w:rsidRPr="00DF753D">
        <w:rPr>
          <w:rFonts w:ascii="David" w:hAnsi="David" w:hint="eastAsia"/>
          <w:color w:val="000000"/>
          <w:rtl/>
        </w:rPr>
        <w:t>יקיים</w:t>
      </w:r>
      <w:r w:rsidRPr="00DF753D">
        <w:rPr>
          <w:rFonts w:ascii="David" w:hAnsi="David"/>
          <w:color w:val="000000"/>
          <w:rtl/>
        </w:rPr>
        <w:t xml:space="preserve"> </w:t>
      </w:r>
      <w:r w:rsidRPr="00DF753D">
        <w:rPr>
          <w:rFonts w:ascii="David" w:hAnsi="David" w:hint="eastAsia"/>
          <w:color w:val="000000"/>
          <w:rtl/>
        </w:rPr>
        <w:t>כל</w:t>
      </w:r>
      <w:r w:rsidRPr="00DF753D">
        <w:rPr>
          <w:rFonts w:ascii="David" w:hAnsi="David"/>
          <w:color w:val="000000"/>
          <w:rtl/>
        </w:rPr>
        <w:t xml:space="preserve"> </w:t>
      </w:r>
      <w:r w:rsidRPr="00DF753D">
        <w:rPr>
          <w:rFonts w:ascii="David" w:hAnsi="David" w:hint="eastAsia"/>
          <w:color w:val="000000"/>
          <w:rtl/>
        </w:rPr>
        <w:t>דרישה</w:t>
      </w:r>
      <w:r w:rsidRPr="00DF753D">
        <w:rPr>
          <w:rFonts w:ascii="David" w:hAnsi="David"/>
          <w:color w:val="000000"/>
          <w:rtl/>
        </w:rPr>
        <w:t xml:space="preserve"> </w:t>
      </w:r>
      <w:r w:rsidRPr="00DF753D">
        <w:rPr>
          <w:rFonts w:ascii="David" w:hAnsi="David" w:hint="eastAsia"/>
          <w:color w:val="000000"/>
          <w:rtl/>
        </w:rPr>
        <w:t>של</w:t>
      </w:r>
      <w:r w:rsidRPr="00DF753D">
        <w:rPr>
          <w:rFonts w:ascii="David" w:hAnsi="David"/>
          <w:color w:val="000000"/>
          <w:rtl/>
        </w:rPr>
        <w:t xml:space="preserve"> </w:t>
      </w:r>
      <w:r w:rsidRPr="00DF753D">
        <w:rPr>
          <w:rFonts w:ascii="David" w:hAnsi="David" w:hint="eastAsia"/>
          <w:color w:val="000000"/>
          <w:rtl/>
        </w:rPr>
        <w:t>הרשות</w:t>
      </w:r>
      <w:r w:rsidRPr="00DF753D">
        <w:rPr>
          <w:rFonts w:ascii="David" w:hAnsi="David"/>
          <w:color w:val="000000"/>
          <w:rtl/>
        </w:rPr>
        <w:t xml:space="preserve">, </w:t>
      </w:r>
      <w:r w:rsidRPr="00DF753D">
        <w:rPr>
          <w:rFonts w:ascii="David" w:hAnsi="David" w:hint="eastAsia"/>
          <w:color w:val="000000"/>
          <w:rtl/>
        </w:rPr>
        <w:t>כדי</w:t>
      </w:r>
      <w:r w:rsidRPr="00DF753D">
        <w:rPr>
          <w:rFonts w:ascii="David" w:hAnsi="David"/>
          <w:color w:val="000000"/>
          <w:rtl/>
        </w:rPr>
        <w:t xml:space="preserve"> </w:t>
      </w:r>
      <w:r w:rsidRPr="00DF753D">
        <w:rPr>
          <w:rFonts w:ascii="David" w:hAnsi="David" w:hint="eastAsia"/>
          <w:color w:val="000000"/>
          <w:rtl/>
        </w:rPr>
        <w:t>לאפשר</w:t>
      </w:r>
      <w:r w:rsidRPr="00DF753D">
        <w:rPr>
          <w:rFonts w:ascii="David" w:hAnsi="David"/>
          <w:color w:val="000000"/>
          <w:rtl/>
        </w:rPr>
        <w:t xml:space="preserve"> </w:t>
      </w:r>
      <w:r w:rsidRPr="00DF753D">
        <w:rPr>
          <w:rFonts w:ascii="David" w:hAnsi="David" w:hint="eastAsia"/>
          <w:color w:val="000000"/>
          <w:rtl/>
        </w:rPr>
        <w:t>את</w:t>
      </w:r>
      <w:r w:rsidRPr="00DF753D">
        <w:rPr>
          <w:rFonts w:ascii="David" w:hAnsi="David"/>
          <w:color w:val="000000"/>
          <w:rtl/>
        </w:rPr>
        <w:t xml:space="preserve"> </w:t>
      </w:r>
      <w:r w:rsidRPr="00DF753D">
        <w:rPr>
          <w:rFonts w:ascii="David" w:hAnsi="David" w:hint="eastAsia"/>
          <w:color w:val="000000"/>
          <w:rtl/>
        </w:rPr>
        <w:t>ההעברה</w:t>
      </w:r>
      <w:r w:rsidRPr="00DF753D">
        <w:rPr>
          <w:rFonts w:ascii="David" w:hAnsi="David"/>
          <w:color w:val="000000"/>
          <w:rtl/>
        </w:rPr>
        <w:t xml:space="preserve"> </w:t>
      </w:r>
      <w:r w:rsidRPr="00DF753D">
        <w:rPr>
          <w:rFonts w:ascii="David" w:hAnsi="David" w:hint="eastAsia"/>
          <w:color w:val="000000"/>
          <w:rtl/>
        </w:rPr>
        <w:t>כאמור</w:t>
      </w:r>
      <w:r w:rsidRPr="00DF753D">
        <w:rPr>
          <w:rFonts w:ascii="David" w:hAnsi="David"/>
          <w:color w:val="000000"/>
          <w:rtl/>
        </w:rPr>
        <w:t xml:space="preserve"> </w:t>
      </w:r>
      <w:r w:rsidRPr="00DF753D">
        <w:rPr>
          <w:rFonts w:ascii="David" w:hAnsi="David" w:hint="eastAsia"/>
          <w:color w:val="000000"/>
          <w:rtl/>
        </w:rPr>
        <w:t>ואת</w:t>
      </w:r>
      <w:r w:rsidRPr="00DF753D">
        <w:rPr>
          <w:rFonts w:ascii="David" w:hAnsi="David"/>
          <w:color w:val="000000"/>
          <w:rtl/>
        </w:rPr>
        <w:t xml:space="preserve"> </w:t>
      </w:r>
      <w:r w:rsidRPr="00DF753D">
        <w:rPr>
          <w:rFonts w:ascii="David" w:hAnsi="David" w:hint="eastAsia"/>
          <w:color w:val="000000"/>
          <w:rtl/>
        </w:rPr>
        <w:t>הפעלת</w:t>
      </w:r>
      <w:r w:rsidRPr="00DF753D">
        <w:rPr>
          <w:rFonts w:ascii="David" w:hAnsi="David"/>
          <w:color w:val="000000"/>
          <w:rtl/>
        </w:rPr>
        <w:t xml:space="preserve"> </w:t>
      </w:r>
      <w:r w:rsidRPr="00DF753D">
        <w:rPr>
          <w:rFonts w:ascii="David" w:hAnsi="David" w:hint="eastAsia"/>
          <w:color w:val="000000"/>
          <w:rtl/>
        </w:rPr>
        <w:t>המאגר</w:t>
      </w:r>
      <w:r w:rsidRPr="00DF753D">
        <w:rPr>
          <w:rFonts w:ascii="David" w:hAnsi="David"/>
          <w:color w:val="000000"/>
          <w:rtl/>
        </w:rPr>
        <w:t xml:space="preserve"> </w:t>
      </w:r>
      <w:r w:rsidRPr="00DF753D">
        <w:rPr>
          <w:rFonts w:ascii="David" w:hAnsi="David" w:hint="eastAsia"/>
          <w:color w:val="000000"/>
          <w:rtl/>
        </w:rPr>
        <w:t>באופן</w:t>
      </w:r>
      <w:r w:rsidRPr="00DF753D">
        <w:rPr>
          <w:rFonts w:ascii="David" w:hAnsi="David"/>
          <w:color w:val="000000"/>
          <w:rtl/>
        </w:rPr>
        <w:t xml:space="preserve"> </w:t>
      </w:r>
      <w:r w:rsidRPr="00DF753D">
        <w:rPr>
          <w:rFonts w:ascii="David" w:hAnsi="David" w:hint="eastAsia"/>
          <w:color w:val="000000"/>
          <w:rtl/>
        </w:rPr>
        <w:t>מידי</w:t>
      </w:r>
      <w:r w:rsidRPr="00DF753D">
        <w:rPr>
          <w:rFonts w:ascii="David" w:hAnsi="David"/>
          <w:color w:val="000000"/>
          <w:rtl/>
        </w:rPr>
        <w:t xml:space="preserve"> </w:t>
      </w:r>
      <w:r w:rsidRPr="00DF753D">
        <w:rPr>
          <w:rFonts w:ascii="David" w:hAnsi="David" w:hint="eastAsia"/>
          <w:color w:val="000000"/>
          <w:rtl/>
        </w:rPr>
        <w:t>ויעיל</w:t>
      </w:r>
      <w:r w:rsidRPr="00DF753D">
        <w:rPr>
          <w:rFonts w:ascii="David" w:hAnsi="David"/>
          <w:color w:val="000000"/>
          <w:rtl/>
        </w:rPr>
        <w:t>.</w:t>
      </w:r>
    </w:p>
    <w:p w:rsidR="00C56994" w:rsidRPr="00C56994" w:rsidRDefault="00C56994" w:rsidP="00C56994">
      <w:pPr>
        <w:pStyle w:val="a7"/>
        <w:tabs>
          <w:tab w:val="left" w:pos="516"/>
          <w:tab w:val="left" w:pos="849"/>
          <w:tab w:val="left" w:pos="991"/>
        </w:tabs>
        <w:rPr>
          <w:rFonts w:ascii="David" w:hAnsi="David"/>
          <w:color w:val="000000"/>
        </w:rPr>
      </w:pPr>
    </w:p>
    <w:p w:rsidR="00737C93" w:rsidRPr="00DE30D6" w:rsidRDefault="00737C93" w:rsidP="00DE30D6">
      <w:pPr>
        <w:pStyle w:val="a7"/>
        <w:widowControl w:val="0"/>
        <w:numPr>
          <w:ilvl w:val="0"/>
          <w:numId w:val="44"/>
        </w:numPr>
        <w:tabs>
          <w:tab w:val="left" w:pos="392"/>
        </w:tabs>
        <w:outlineLvl w:val="0"/>
        <w:rPr>
          <w:rFonts w:ascii="David" w:hAnsi="David"/>
          <w:b/>
          <w:bCs/>
          <w:caps/>
          <w:spacing w:val="15"/>
          <w:u w:val="single"/>
        </w:rPr>
      </w:pPr>
      <w:bookmarkStart w:id="112" w:name="_Toc13038887"/>
      <w:bookmarkStart w:id="113" w:name="_Toc13055693"/>
      <w:bookmarkStart w:id="114" w:name="_Toc13059448"/>
      <w:r w:rsidRPr="00DE30D6">
        <w:rPr>
          <w:rFonts w:ascii="David" w:hAnsi="David"/>
          <w:b/>
          <w:bCs/>
          <w:caps/>
          <w:spacing w:val="15"/>
          <w:u w:val="single"/>
          <w:rtl/>
        </w:rPr>
        <w:t>קיזוז ועיכבון</w:t>
      </w:r>
      <w:bookmarkEnd w:id="112"/>
      <w:bookmarkEnd w:id="113"/>
      <w:bookmarkEnd w:id="114"/>
      <w:r w:rsidRPr="00DE30D6">
        <w:rPr>
          <w:rFonts w:ascii="David" w:hAnsi="David"/>
          <w:b/>
          <w:bCs/>
          <w:caps/>
          <w:spacing w:val="15"/>
          <w:u w:val="single"/>
        </w:rPr>
        <w:t xml:space="preserve"> </w:t>
      </w:r>
    </w:p>
    <w:p w:rsidR="00737C93" w:rsidRPr="00A57FF9" w:rsidRDefault="00737C93" w:rsidP="00CF7F04">
      <w:pPr>
        <w:pStyle w:val="a7"/>
        <w:numPr>
          <w:ilvl w:val="1"/>
          <w:numId w:val="44"/>
        </w:numPr>
        <w:tabs>
          <w:tab w:val="left" w:pos="516"/>
          <w:tab w:val="left" w:pos="849"/>
          <w:tab w:val="left" w:pos="991"/>
        </w:tabs>
        <w:rPr>
          <w:rFonts w:ascii="David" w:hAnsi="David"/>
          <w:color w:val="000000"/>
        </w:rPr>
      </w:pPr>
      <w:r w:rsidRPr="00A57FF9">
        <w:rPr>
          <w:rFonts w:ascii="David" w:hAnsi="David"/>
          <w:color w:val="000000"/>
          <w:rtl/>
        </w:rPr>
        <w:t>המזמין רשאי לקזז או לעכב אצלו תשלומים אשר יגיעו ל</w:t>
      </w:r>
      <w:r w:rsidR="0095367A">
        <w:rPr>
          <w:rFonts w:ascii="David" w:hAnsi="David"/>
          <w:color w:val="000000"/>
          <w:rtl/>
        </w:rPr>
        <w:t>מפעיל</w:t>
      </w:r>
      <w:r w:rsidRPr="00A57FF9">
        <w:rPr>
          <w:rFonts w:ascii="David" w:hAnsi="David"/>
          <w:color w:val="000000"/>
          <w:rtl/>
        </w:rPr>
        <w:t xml:space="preserve"> או כל סכום מהם כנגד סכומים אשר יגיעו למזמין מאת </w:t>
      </w:r>
      <w:r w:rsidR="0095367A">
        <w:rPr>
          <w:rFonts w:ascii="David" w:hAnsi="David"/>
          <w:color w:val="000000"/>
          <w:rtl/>
        </w:rPr>
        <w:t>המפעיל</w:t>
      </w:r>
      <w:r w:rsidRPr="00A57FF9">
        <w:rPr>
          <w:rFonts w:ascii="David" w:hAnsi="David"/>
          <w:color w:val="000000"/>
          <w:rtl/>
        </w:rPr>
        <w:t>.</w:t>
      </w:r>
    </w:p>
    <w:p w:rsidR="00737C93" w:rsidRPr="00A57FF9" w:rsidRDefault="00737C93" w:rsidP="00CF7F04">
      <w:pPr>
        <w:pStyle w:val="a7"/>
        <w:numPr>
          <w:ilvl w:val="1"/>
          <w:numId w:val="44"/>
        </w:numPr>
        <w:tabs>
          <w:tab w:val="left" w:pos="516"/>
          <w:tab w:val="left" w:pos="707"/>
          <w:tab w:val="left" w:pos="849"/>
          <w:tab w:val="left" w:pos="991"/>
        </w:tabs>
        <w:rPr>
          <w:rFonts w:ascii="David" w:hAnsi="David"/>
          <w:color w:val="000000"/>
        </w:rPr>
      </w:pPr>
      <w:r w:rsidRPr="00A57FF9">
        <w:rPr>
          <w:rFonts w:ascii="David" w:hAnsi="David"/>
          <w:color w:val="000000"/>
          <w:rtl/>
        </w:rPr>
        <w:t xml:space="preserve">בכל מקרה של גרימת נזק למזמין על ידי </w:t>
      </w:r>
      <w:r w:rsidR="0095367A">
        <w:rPr>
          <w:rFonts w:ascii="David" w:hAnsi="David"/>
          <w:color w:val="000000"/>
          <w:rtl/>
        </w:rPr>
        <w:t>המפעיל</w:t>
      </w:r>
      <w:r w:rsidRPr="00A57FF9">
        <w:rPr>
          <w:rFonts w:ascii="David" w:hAnsi="David"/>
          <w:color w:val="000000"/>
          <w:rtl/>
        </w:rPr>
        <w:t xml:space="preserve"> או עובדו, בין במישרין ובין בעקיפין, תהיה למזמין זכות לעכב או לקזז מתוך הכספים שיגיעו ל</w:t>
      </w:r>
      <w:r w:rsidR="0095367A">
        <w:rPr>
          <w:rFonts w:ascii="David" w:hAnsi="David"/>
          <w:color w:val="000000"/>
          <w:rtl/>
        </w:rPr>
        <w:t>מפעיל</w:t>
      </w:r>
      <w:r w:rsidRPr="00A57FF9">
        <w:rPr>
          <w:rFonts w:ascii="David" w:hAnsi="David"/>
          <w:color w:val="000000"/>
          <w:rtl/>
        </w:rPr>
        <w:t xml:space="preserve"> את כל הסכומים שהמזמין עלול לשאת בהם במקרה כזה, לפי שיקול דעתו של המזמין.</w:t>
      </w:r>
    </w:p>
    <w:p w:rsidR="00737C93" w:rsidRPr="00A57FF9" w:rsidRDefault="0095367A" w:rsidP="00CF7F04">
      <w:pPr>
        <w:pStyle w:val="a7"/>
        <w:numPr>
          <w:ilvl w:val="1"/>
          <w:numId w:val="44"/>
        </w:numPr>
        <w:tabs>
          <w:tab w:val="left" w:pos="516"/>
          <w:tab w:val="left" w:pos="707"/>
          <w:tab w:val="left" w:pos="849"/>
          <w:tab w:val="left" w:pos="991"/>
        </w:tabs>
        <w:rPr>
          <w:rFonts w:ascii="David" w:hAnsi="David"/>
          <w:color w:val="000000"/>
        </w:rPr>
      </w:pPr>
      <w:r>
        <w:rPr>
          <w:rFonts w:ascii="David" w:hAnsi="David"/>
          <w:color w:val="000000"/>
          <w:rtl/>
        </w:rPr>
        <w:t>המפעיל</w:t>
      </w:r>
      <w:r w:rsidR="00737C93" w:rsidRPr="00A57FF9">
        <w:rPr>
          <w:rFonts w:ascii="David" w:hAnsi="David"/>
          <w:color w:val="000000"/>
          <w:rtl/>
        </w:rPr>
        <w:t xml:space="preserve"> מוותר בזאת על כל זכות קיזוז וזכות עיכבון כלפי המזמין, לרבות זכות עיכבון במסמכי המזמין לצורך הבטחת התמורה או לכל צורך אחר.</w:t>
      </w:r>
    </w:p>
    <w:p w:rsidR="00737C93" w:rsidRPr="00A57FF9" w:rsidRDefault="00737C93" w:rsidP="00737C93">
      <w:pPr>
        <w:pStyle w:val="a7"/>
        <w:tabs>
          <w:tab w:val="left" w:pos="516"/>
        </w:tabs>
        <w:ind w:left="800"/>
        <w:rPr>
          <w:rFonts w:ascii="David" w:hAnsi="David"/>
          <w:color w:val="000000"/>
        </w:rPr>
      </w:pPr>
    </w:p>
    <w:p w:rsidR="00737C93" w:rsidRPr="00A57FF9" w:rsidRDefault="00737C93" w:rsidP="00DE30D6">
      <w:pPr>
        <w:pStyle w:val="a7"/>
        <w:widowControl w:val="0"/>
        <w:numPr>
          <w:ilvl w:val="0"/>
          <w:numId w:val="44"/>
        </w:numPr>
        <w:tabs>
          <w:tab w:val="left" w:pos="392"/>
        </w:tabs>
        <w:outlineLvl w:val="0"/>
        <w:rPr>
          <w:rFonts w:ascii="David" w:hAnsi="David"/>
          <w:b/>
          <w:bCs/>
          <w:color w:val="000000"/>
          <w:u w:val="single"/>
        </w:rPr>
      </w:pPr>
      <w:bookmarkStart w:id="115" w:name="_Ref488837977"/>
      <w:bookmarkStart w:id="116" w:name="_Toc13038888"/>
      <w:bookmarkStart w:id="117" w:name="_Toc13055694"/>
      <w:bookmarkStart w:id="118" w:name="_Toc13059449"/>
      <w:r w:rsidRPr="00DE30D6">
        <w:rPr>
          <w:rFonts w:ascii="David" w:hAnsi="David"/>
          <w:b/>
          <w:bCs/>
          <w:caps/>
          <w:spacing w:val="15"/>
          <w:u w:val="single"/>
          <w:rtl/>
        </w:rPr>
        <w:t>תרופות</w:t>
      </w:r>
      <w:bookmarkEnd w:id="115"/>
      <w:bookmarkEnd w:id="116"/>
      <w:bookmarkEnd w:id="117"/>
      <w:bookmarkEnd w:id="118"/>
      <w:r w:rsidRPr="00A57FF9">
        <w:rPr>
          <w:rFonts w:ascii="David" w:hAnsi="David"/>
          <w:b/>
          <w:bCs/>
          <w:color w:val="000000"/>
          <w:u w:val="single"/>
        </w:rPr>
        <w:t xml:space="preserve"> </w:t>
      </w:r>
    </w:p>
    <w:p w:rsidR="00737C93" w:rsidRPr="00A57FF9" w:rsidRDefault="00737C93" w:rsidP="00CF7F04">
      <w:pPr>
        <w:pStyle w:val="a7"/>
        <w:numPr>
          <w:ilvl w:val="1"/>
          <w:numId w:val="44"/>
        </w:numPr>
        <w:tabs>
          <w:tab w:val="left" w:pos="516"/>
          <w:tab w:val="left" w:pos="849"/>
          <w:tab w:val="left" w:pos="991"/>
        </w:tabs>
        <w:rPr>
          <w:rFonts w:ascii="David" w:hAnsi="David"/>
          <w:color w:val="000000"/>
        </w:rPr>
      </w:pPr>
      <w:r w:rsidRPr="00A57FF9">
        <w:rPr>
          <w:rFonts w:ascii="David" w:hAnsi="David"/>
          <w:color w:val="000000"/>
          <w:rtl/>
        </w:rPr>
        <w:t xml:space="preserve">לא עמד </w:t>
      </w:r>
      <w:r w:rsidR="0095367A">
        <w:rPr>
          <w:rFonts w:ascii="David" w:hAnsi="David"/>
          <w:color w:val="000000"/>
          <w:rtl/>
        </w:rPr>
        <w:t>המפעיל</w:t>
      </w:r>
      <w:r w:rsidRPr="00A57FF9">
        <w:rPr>
          <w:rFonts w:ascii="David" w:hAnsi="David"/>
          <w:color w:val="000000"/>
          <w:rtl/>
        </w:rPr>
        <w:t xml:space="preserve">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או באמצעות אחרים, וזאת מבלי לפגוע בזכות המזמין לפיצוי ושיפוי וזכויות אחרות העומדות למזמין על פי הסכם זה ועל פי דין.</w:t>
      </w:r>
    </w:p>
    <w:p w:rsidR="00737C93" w:rsidRPr="00A57FF9" w:rsidRDefault="00737C93" w:rsidP="00CF7F04">
      <w:pPr>
        <w:pStyle w:val="a7"/>
        <w:numPr>
          <w:ilvl w:val="1"/>
          <w:numId w:val="44"/>
        </w:numPr>
        <w:tabs>
          <w:tab w:val="left" w:pos="516"/>
          <w:tab w:val="left" w:pos="849"/>
          <w:tab w:val="left" w:pos="991"/>
        </w:tabs>
        <w:rPr>
          <w:rFonts w:ascii="David" w:hAnsi="David"/>
          <w:color w:val="000000"/>
        </w:rPr>
      </w:pPr>
      <w:r w:rsidRPr="00A57FF9">
        <w:rPr>
          <w:rFonts w:ascii="David" w:hAnsi="David"/>
          <w:color w:val="000000"/>
          <w:rtl/>
        </w:rPr>
        <w:t xml:space="preserve">הודיע </w:t>
      </w:r>
      <w:r w:rsidR="0095367A">
        <w:rPr>
          <w:rFonts w:ascii="David" w:hAnsi="David"/>
          <w:color w:val="000000"/>
          <w:rtl/>
        </w:rPr>
        <w:t>המפעיל</w:t>
      </w:r>
      <w:r w:rsidRPr="00A57FF9">
        <w:rPr>
          <w:rFonts w:ascii="David" w:hAnsi="David"/>
          <w:color w:val="000000"/>
          <w:rtl/>
        </w:rPr>
        <w:t xml:space="preserve"> למזמין, או נודע למזמין בכל דרך אחרת, על כל אפשרות מסתברת כי לא יוכל </w:t>
      </w:r>
      <w:r w:rsidR="0095367A">
        <w:rPr>
          <w:rFonts w:ascii="David" w:hAnsi="David"/>
          <w:color w:val="000000"/>
          <w:rtl/>
        </w:rPr>
        <w:t>המפעיל</w:t>
      </w:r>
      <w:r w:rsidRPr="00A57FF9">
        <w:rPr>
          <w:rFonts w:ascii="David" w:hAnsi="David"/>
          <w:color w:val="000000"/>
          <w:rtl/>
        </w:rPr>
        <w:t xml:space="preserve"> לעמוד בהתחייבויותיו, כולן או מקצתן, מכל סיבה שהיא, תוקנה למזמין הזכות לתרופות. כמו כן המזמין יהיה זכאי לתרופות בכל מקרה ש</w:t>
      </w:r>
      <w:r w:rsidR="0095367A">
        <w:rPr>
          <w:rFonts w:ascii="David" w:hAnsi="David"/>
          <w:color w:val="000000"/>
          <w:rtl/>
        </w:rPr>
        <w:t>המפעיל</w:t>
      </w:r>
      <w:r w:rsidRPr="00A57FF9">
        <w:rPr>
          <w:rFonts w:ascii="David" w:hAnsi="David"/>
          <w:color w:val="000000"/>
          <w:rtl/>
        </w:rPr>
        <w:t xml:space="preserve"> לא יעמוד בהתחייבויותיו על פי הסכם זה מכל סיבה שהיא.</w:t>
      </w:r>
    </w:p>
    <w:p w:rsidR="00737C93" w:rsidRPr="00A57FF9" w:rsidRDefault="00737C93" w:rsidP="00CF7F04">
      <w:pPr>
        <w:pStyle w:val="a7"/>
        <w:numPr>
          <w:ilvl w:val="1"/>
          <w:numId w:val="44"/>
        </w:numPr>
        <w:tabs>
          <w:tab w:val="left" w:pos="516"/>
          <w:tab w:val="left" w:pos="849"/>
          <w:tab w:val="left" w:pos="991"/>
        </w:tabs>
        <w:rPr>
          <w:rFonts w:ascii="David" w:hAnsi="David"/>
          <w:color w:val="000000"/>
        </w:rPr>
      </w:pPr>
      <w:r w:rsidRPr="00A57FF9">
        <w:rPr>
          <w:rFonts w:ascii="David" w:hAnsi="David"/>
          <w:color w:val="000000"/>
          <w:rtl/>
        </w:rPr>
        <w:lastRenderedPageBreak/>
        <w:t xml:space="preserve">הפר </w:t>
      </w:r>
      <w:r w:rsidR="0095367A">
        <w:rPr>
          <w:rFonts w:ascii="David" w:hAnsi="David"/>
          <w:color w:val="000000"/>
          <w:rtl/>
        </w:rPr>
        <w:t>המפעיל</w:t>
      </w:r>
      <w:r w:rsidRPr="00A57FF9">
        <w:rPr>
          <w:rFonts w:ascii="David" w:hAnsi="David"/>
          <w:color w:val="000000"/>
          <w:rtl/>
        </w:rPr>
        <w:t xml:space="preserve"> את החוזה הפרה יסודית, יהיה המזמין זכאי לכל סעד ותרופה על פי חוק החוזים (תרופות בשל הפרת חוזה), תשל"א-1970 ועל פי כל דין.</w:t>
      </w:r>
    </w:p>
    <w:p w:rsidR="00737C93" w:rsidRPr="00A57FF9" w:rsidRDefault="00737C93" w:rsidP="00CF7F04">
      <w:pPr>
        <w:pStyle w:val="a7"/>
        <w:numPr>
          <w:ilvl w:val="1"/>
          <w:numId w:val="44"/>
        </w:numPr>
        <w:tabs>
          <w:tab w:val="left" w:pos="516"/>
          <w:tab w:val="left" w:pos="849"/>
          <w:tab w:val="left" w:pos="991"/>
        </w:tabs>
        <w:rPr>
          <w:rFonts w:ascii="David" w:hAnsi="David"/>
          <w:color w:val="000000"/>
        </w:rPr>
      </w:pPr>
      <w:r w:rsidRPr="00A57FF9">
        <w:rPr>
          <w:rFonts w:ascii="David" w:hAnsi="David"/>
          <w:color w:val="000000"/>
          <w:rtl/>
        </w:rPr>
        <w:t xml:space="preserve">מבלי לגרוע מכלליות האמור לעיל, מוסכם בין הצדדים כי הזכות לתרופות כוללת את זכות המזמין לבטל הסכם זה, להפסיק את מתן השירותים על ידי </w:t>
      </w:r>
      <w:r w:rsidR="0095367A">
        <w:rPr>
          <w:rFonts w:ascii="David" w:hAnsi="David"/>
          <w:color w:val="000000"/>
          <w:rtl/>
        </w:rPr>
        <w:t>המפעיל</w:t>
      </w:r>
      <w:r w:rsidRPr="00A57FF9">
        <w:rPr>
          <w:rFonts w:ascii="David" w:hAnsi="David"/>
          <w:color w:val="000000"/>
          <w:rtl/>
        </w:rPr>
        <w:t xml:space="preserve"> לאלתר ולבצע את השירותים בעצמו או באמצעות אחרים.</w:t>
      </w:r>
    </w:p>
    <w:p w:rsidR="00737C93" w:rsidRPr="00A57FF9" w:rsidRDefault="00737C93" w:rsidP="00CF7F04">
      <w:pPr>
        <w:pStyle w:val="a7"/>
        <w:numPr>
          <w:ilvl w:val="1"/>
          <w:numId w:val="44"/>
        </w:numPr>
        <w:tabs>
          <w:tab w:val="left" w:pos="516"/>
          <w:tab w:val="left" w:pos="707"/>
          <w:tab w:val="left" w:pos="849"/>
          <w:tab w:val="left" w:pos="991"/>
        </w:tabs>
        <w:rPr>
          <w:rFonts w:ascii="David" w:hAnsi="David"/>
          <w:color w:val="000000"/>
        </w:rPr>
      </w:pPr>
      <w:r w:rsidRPr="00A57FF9">
        <w:rPr>
          <w:rFonts w:ascii="David" w:hAnsi="David"/>
          <w:color w:val="000000"/>
          <w:rtl/>
        </w:rPr>
        <w:t xml:space="preserve">התרופות המוענקות למזמין הן מצטברות אחת לשנייה ואין בהסכם זה כדי לשלול את זכותו של המזמין לקיזוז, פיצוי, שיפוי או כל סעד נוסף </w:t>
      </w:r>
      <w:proofErr w:type="spellStart"/>
      <w:r w:rsidRPr="00A57FF9">
        <w:rPr>
          <w:rFonts w:ascii="David" w:hAnsi="David"/>
          <w:color w:val="000000"/>
          <w:rtl/>
        </w:rPr>
        <w:t>מכח</w:t>
      </w:r>
      <w:proofErr w:type="spellEnd"/>
      <w:r w:rsidRPr="00A57FF9">
        <w:rPr>
          <w:rFonts w:ascii="David" w:hAnsi="David"/>
          <w:color w:val="000000"/>
          <w:rtl/>
        </w:rPr>
        <w:t xml:space="preserve"> דין או הסכם, ובלבד שלא יקבל כפל פיצוי. </w:t>
      </w:r>
    </w:p>
    <w:p w:rsidR="00C24C93" w:rsidRPr="0053684F" w:rsidRDefault="00C24C93" w:rsidP="00CF7F04">
      <w:pPr>
        <w:pStyle w:val="a7"/>
        <w:numPr>
          <w:ilvl w:val="1"/>
          <w:numId w:val="44"/>
        </w:numPr>
        <w:tabs>
          <w:tab w:val="left" w:pos="516"/>
          <w:tab w:val="left" w:pos="849"/>
          <w:tab w:val="left" w:pos="991"/>
        </w:tabs>
        <w:rPr>
          <w:rFonts w:ascii="David" w:hAnsi="David"/>
          <w:color w:val="000000"/>
          <w:rtl/>
        </w:rPr>
      </w:pPr>
      <w:r w:rsidRPr="007F3BBA">
        <w:rPr>
          <w:rFonts w:ascii="David" w:hAnsi="David"/>
          <w:color w:val="000000"/>
          <w:rtl/>
        </w:rPr>
        <w:t xml:space="preserve">הפר </w:t>
      </w:r>
      <w:r w:rsidRPr="007F3BBA">
        <w:rPr>
          <w:rFonts w:ascii="David" w:hAnsi="David" w:hint="eastAsia"/>
          <w:color w:val="000000"/>
          <w:rtl/>
        </w:rPr>
        <w:t>הגוף</w:t>
      </w:r>
      <w:r w:rsidRPr="007F3BBA">
        <w:rPr>
          <w:rFonts w:ascii="David" w:hAnsi="David"/>
          <w:color w:val="000000"/>
          <w:rtl/>
        </w:rPr>
        <w:t xml:space="preserve"> המלווה הוראה המוראות ההסכם או לא ביצע את השירותים בהתאם להתחייבויותיו הפורטות בהסכם, רשאי </w:t>
      </w:r>
      <w:r w:rsidRPr="007F3BBA">
        <w:rPr>
          <w:rFonts w:ascii="David" w:hAnsi="David" w:hint="eastAsia"/>
          <w:color w:val="000000"/>
          <w:rtl/>
        </w:rPr>
        <w:t>המזמין</w:t>
      </w:r>
      <w:r w:rsidRPr="007F3BBA">
        <w:rPr>
          <w:rFonts w:ascii="David" w:hAnsi="David"/>
          <w:color w:val="000000"/>
          <w:rtl/>
        </w:rPr>
        <w:t>, בנוסף לזכויותי</w:t>
      </w:r>
      <w:r w:rsidRPr="007F3BBA">
        <w:rPr>
          <w:rFonts w:ascii="David" w:hAnsi="David" w:hint="eastAsia"/>
          <w:color w:val="000000"/>
          <w:rtl/>
        </w:rPr>
        <w:t>ו</w:t>
      </w:r>
      <w:r w:rsidRPr="007F3BBA">
        <w:rPr>
          <w:rFonts w:ascii="David" w:hAnsi="David"/>
          <w:color w:val="000000"/>
          <w:rtl/>
        </w:rPr>
        <w:t xml:space="preserve"> על פי כל דין והוראות ההסכם, לבצע בעצמ</w:t>
      </w:r>
      <w:r w:rsidRPr="007F3BBA">
        <w:rPr>
          <w:rFonts w:ascii="David" w:hAnsi="David" w:hint="eastAsia"/>
          <w:color w:val="000000"/>
          <w:rtl/>
        </w:rPr>
        <w:t>ו</w:t>
      </w:r>
      <w:r w:rsidRPr="007F3BBA">
        <w:rPr>
          <w:rFonts w:ascii="David" w:hAnsi="David"/>
          <w:color w:val="000000"/>
          <w:rtl/>
        </w:rPr>
        <w:t xml:space="preserve"> או באמצעות אחרים את השירותים, וזאת על חשבון </w:t>
      </w:r>
      <w:r w:rsidRPr="007F3BBA">
        <w:rPr>
          <w:rFonts w:ascii="David" w:hAnsi="David" w:hint="eastAsia"/>
          <w:color w:val="000000"/>
          <w:rtl/>
        </w:rPr>
        <w:t>הגוף</w:t>
      </w:r>
      <w:r w:rsidRPr="007F3BBA">
        <w:rPr>
          <w:rFonts w:ascii="David" w:hAnsi="David"/>
          <w:color w:val="000000"/>
          <w:rtl/>
        </w:rPr>
        <w:t xml:space="preserve"> </w:t>
      </w:r>
      <w:r w:rsidRPr="007F3BBA">
        <w:rPr>
          <w:rFonts w:ascii="David" w:hAnsi="David" w:hint="eastAsia"/>
          <w:color w:val="000000"/>
          <w:rtl/>
        </w:rPr>
        <w:t>המלווה</w:t>
      </w:r>
      <w:r w:rsidRPr="007F3BBA">
        <w:rPr>
          <w:rFonts w:ascii="David" w:hAnsi="David"/>
          <w:color w:val="000000"/>
          <w:rtl/>
        </w:rPr>
        <w:t xml:space="preserve">. הגוף המלווה מתחייב מיד עם קבלת </w:t>
      </w:r>
      <w:r w:rsidRPr="00FA3879">
        <w:rPr>
          <w:rFonts w:ascii="David" w:hAnsi="David"/>
          <w:color w:val="000000"/>
          <w:rtl/>
        </w:rPr>
        <w:t>דרישה למסור את כל המידע או כל חומר אחר הנמצא ברשותו והדרושים לבודק כלכלי אחר לשם ביצוע העבודות.</w:t>
      </w:r>
    </w:p>
    <w:p w:rsidR="00737C93" w:rsidRPr="0053684F" w:rsidRDefault="00737C93" w:rsidP="00CF7F04">
      <w:pPr>
        <w:pStyle w:val="a7"/>
        <w:numPr>
          <w:ilvl w:val="1"/>
          <w:numId w:val="44"/>
        </w:numPr>
        <w:tabs>
          <w:tab w:val="left" w:pos="516"/>
          <w:tab w:val="left" w:pos="849"/>
          <w:tab w:val="left" w:pos="991"/>
        </w:tabs>
        <w:rPr>
          <w:rFonts w:ascii="David" w:hAnsi="David"/>
          <w:color w:val="000000"/>
        </w:rPr>
      </w:pPr>
      <w:r w:rsidRPr="0053684F">
        <w:rPr>
          <w:rFonts w:ascii="David" w:hAnsi="David"/>
          <w:color w:val="000000"/>
          <w:rtl/>
        </w:rPr>
        <w:t xml:space="preserve">הוראות סעיף </w:t>
      </w:r>
      <w:r w:rsidR="00127DE8" w:rsidRPr="0053684F">
        <w:rPr>
          <w:rFonts w:ascii="David" w:hAnsi="David"/>
          <w:color w:val="000000"/>
          <w:rtl/>
        </w:rPr>
        <w:t>14</w:t>
      </w:r>
      <w:r w:rsidRPr="00FA3879">
        <w:rPr>
          <w:rFonts w:ascii="David" w:hAnsi="David"/>
          <w:color w:val="000000"/>
          <w:rtl/>
        </w:rPr>
        <w:t xml:space="preserve"> על סעיפיו הן הוראות יסודיות בהסכם, והפרתן על ידי </w:t>
      </w:r>
      <w:r w:rsidR="0095367A" w:rsidRPr="00FA3879">
        <w:rPr>
          <w:rFonts w:ascii="David" w:hAnsi="David"/>
          <w:color w:val="000000"/>
          <w:rtl/>
        </w:rPr>
        <w:t>המפעיל</w:t>
      </w:r>
      <w:r w:rsidRPr="00FA3879">
        <w:rPr>
          <w:rFonts w:ascii="David" w:hAnsi="David"/>
          <w:color w:val="000000"/>
          <w:rtl/>
        </w:rPr>
        <w:t xml:space="preserve"> תיחשב כהפרה</w:t>
      </w:r>
      <w:r w:rsidRPr="00FA3879">
        <w:rPr>
          <w:rFonts w:ascii="David" w:hAnsi="David"/>
          <w:rtl/>
        </w:rPr>
        <w:t xml:space="preserve"> יסודית של ההסכם.</w:t>
      </w:r>
      <w:r w:rsidRPr="0053684F">
        <w:rPr>
          <w:rFonts w:ascii="David" w:hAnsi="David"/>
          <w:color w:val="000000"/>
          <w:rtl/>
        </w:rPr>
        <w:t xml:space="preserve"> </w:t>
      </w:r>
    </w:p>
    <w:p w:rsidR="0058043B" w:rsidRPr="0053684F" w:rsidRDefault="0058043B" w:rsidP="007F3BBA">
      <w:pPr>
        <w:pStyle w:val="21"/>
        <w:spacing w:line="240" w:lineRule="auto"/>
        <w:rPr>
          <w:rFonts w:cs="Narkisim"/>
          <w:sz w:val="28"/>
          <w:szCs w:val="28"/>
          <w:rtl/>
        </w:rPr>
      </w:pPr>
    </w:p>
    <w:p w:rsidR="00F14542" w:rsidRDefault="00F14542" w:rsidP="00F14542">
      <w:pPr>
        <w:pStyle w:val="a7"/>
        <w:widowControl w:val="0"/>
        <w:tabs>
          <w:tab w:val="left" w:pos="392"/>
        </w:tabs>
        <w:outlineLvl w:val="0"/>
        <w:rPr>
          <w:rFonts w:ascii="David" w:hAnsi="David"/>
          <w:b/>
          <w:bCs/>
          <w:caps/>
          <w:spacing w:val="15"/>
          <w:u w:val="single"/>
          <w:rtl/>
        </w:rPr>
      </w:pPr>
      <w:bookmarkStart w:id="119" w:name="_Toc13038889"/>
    </w:p>
    <w:p w:rsidR="00F14542" w:rsidRDefault="00F14542" w:rsidP="00F14542">
      <w:pPr>
        <w:pStyle w:val="a7"/>
        <w:widowControl w:val="0"/>
        <w:tabs>
          <w:tab w:val="left" w:pos="392"/>
        </w:tabs>
        <w:outlineLvl w:val="0"/>
        <w:rPr>
          <w:rFonts w:ascii="David" w:hAnsi="David"/>
          <w:b/>
          <w:bCs/>
          <w:caps/>
          <w:spacing w:val="15"/>
          <w:u w:val="single"/>
        </w:rPr>
      </w:pPr>
    </w:p>
    <w:p w:rsidR="0058043B" w:rsidRPr="00DE30D6" w:rsidRDefault="0058043B" w:rsidP="00DE30D6">
      <w:pPr>
        <w:pStyle w:val="a7"/>
        <w:widowControl w:val="0"/>
        <w:numPr>
          <w:ilvl w:val="0"/>
          <w:numId w:val="44"/>
        </w:numPr>
        <w:tabs>
          <w:tab w:val="left" w:pos="392"/>
        </w:tabs>
        <w:outlineLvl w:val="0"/>
        <w:rPr>
          <w:rFonts w:ascii="David" w:hAnsi="David"/>
          <w:b/>
          <w:bCs/>
          <w:caps/>
          <w:spacing w:val="15"/>
          <w:u w:val="single"/>
          <w:rtl/>
        </w:rPr>
      </w:pPr>
      <w:bookmarkStart w:id="120" w:name="_Toc13055695"/>
      <w:bookmarkStart w:id="121" w:name="_Toc13059450"/>
      <w:r w:rsidRPr="00DE30D6">
        <w:rPr>
          <w:rFonts w:ascii="David" w:hAnsi="David" w:hint="cs"/>
          <w:b/>
          <w:bCs/>
          <w:caps/>
          <w:spacing w:val="15"/>
          <w:u w:val="single"/>
          <w:rtl/>
        </w:rPr>
        <w:t>פיצויים מוסכמים</w:t>
      </w:r>
      <w:bookmarkEnd w:id="119"/>
      <w:bookmarkEnd w:id="120"/>
      <w:bookmarkEnd w:id="121"/>
      <w:r w:rsidRPr="00DE30D6">
        <w:rPr>
          <w:rFonts w:ascii="David" w:hAnsi="David" w:hint="cs"/>
          <w:b/>
          <w:bCs/>
          <w:caps/>
          <w:spacing w:val="15"/>
          <w:u w:val="single"/>
          <w:rtl/>
        </w:rPr>
        <w:t xml:space="preserve"> </w:t>
      </w:r>
    </w:p>
    <w:p w:rsidR="0058043B" w:rsidRPr="0053684F" w:rsidRDefault="0058043B" w:rsidP="00CF7F04">
      <w:pPr>
        <w:pStyle w:val="a7"/>
        <w:numPr>
          <w:ilvl w:val="1"/>
          <w:numId w:val="44"/>
        </w:numPr>
        <w:tabs>
          <w:tab w:val="left" w:pos="516"/>
          <w:tab w:val="left" w:pos="849"/>
          <w:tab w:val="left" w:pos="991"/>
        </w:tabs>
        <w:rPr>
          <w:rtl/>
        </w:rPr>
      </w:pPr>
      <w:r w:rsidRPr="0053684F">
        <w:rPr>
          <w:rFonts w:hint="eastAsia"/>
          <w:rtl/>
        </w:rPr>
        <w:t>להלן</w:t>
      </w:r>
      <w:r w:rsidRPr="0053684F">
        <w:rPr>
          <w:rtl/>
        </w:rPr>
        <w:t xml:space="preserve"> </w:t>
      </w:r>
      <w:r w:rsidRPr="0053684F">
        <w:rPr>
          <w:rFonts w:hint="eastAsia"/>
          <w:rtl/>
        </w:rPr>
        <w:t>פירוט</w:t>
      </w:r>
      <w:r w:rsidRPr="0053684F">
        <w:rPr>
          <w:rtl/>
        </w:rPr>
        <w:t xml:space="preserve"> </w:t>
      </w:r>
      <w:r w:rsidRPr="0053684F">
        <w:rPr>
          <w:rFonts w:hint="eastAsia"/>
          <w:rtl/>
        </w:rPr>
        <w:t>השירותים</w:t>
      </w:r>
      <w:r w:rsidRPr="0053684F">
        <w:rPr>
          <w:rtl/>
        </w:rPr>
        <w:t xml:space="preserve"> </w:t>
      </w:r>
      <w:r w:rsidRPr="0053684F">
        <w:rPr>
          <w:rFonts w:hint="eastAsia"/>
          <w:rtl/>
        </w:rPr>
        <w:t>הנכללים</w:t>
      </w:r>
      <w:r w:rsidRPr="0053684F">
        <w:rPr>
          <w:rtl/>
        </w:rPr>
        <w:t xml:space="preserve"> </w:t>
      </w:r>
      <w:r w:rsidRPr="0053684F">
        <w:rPr>
          <w:rFonts w:hint="eastAsia"/>
          <w:rtl/>
        </w:rPr>
        <w:t>בהסדר</w:t>
      </w:r>
      <w:r w:rsidRPr="0053684F">
        <w:rPr>
          <w:rtl/>
        </w:rPr>
        <w:t xml:space="preserve"> </w:t>
      </w:r>
      <w:r w:rsidRPr="0053684F">
        <w:rPr>
          <w:rFonts w:hint="eastAsia"/>
          <w:rtl/>
        </w:rPr>
        <w:t>הפיצויים</w:t>
      </w:r>
      <w:r w:rsidRPr="0053684F">
        <w:rPr>
          <w:rtl/>
        </w:rPr>
        <w:t xml:space="preserve"> </w:t>
      </w:r>
      <w:r w:rsidRPr="0053684F">
        <w:rPr>
          <w:rFonts w:hint="eastAsia"/>
          <w:rtl/>
        </w:rPr>
        <w:t>המוסכמים</w:t>
      </w:r>
      <w:r w:rsidRPr="0053684F">
        <w:rPr>
          <w:rtl/>
        </w:rPr>
        <w:t xml:space="preserve">, </w:t>
      </w:r>
      <w:r w:rsidRPr="0053684F">
        <w:rPr>
          <w:rFonts w:hint="eastAsia"/>
          <w:rtl/>
        </w:rPr>
        <w:t>וסכום</w:t>
      </w:r>
      <w:r w:rsidRPr="0053684F">
        <w:rPr>
          <w:rtl/>
        </w:rPr>
        <w:t xml:space="preserve"> </w:t>
      </w:r>
      <w:r w:rsidRPr="0053684F">
        <w:rPr>
          <w:rFonts w:hint="eastAsia"/>
          <w:rtl/>
        </w:rPr>
        <w:t>החיוב</w:t>
      </w:r>
      <w:r w:rsidRPr="0053684F">
        <w:rPr>
          <w:rtl/>
        </w:rPr>
        <w:t xml:space="preserve"> </w:t>
      </w:r>
      <w:r w:rsidRPr="0053684F">
        <w:rPr>
          <w:rFonts w:hint="eastAsia"/>
          <w:rtl/>
        </w:rPr>
        <w:t>בשל</w:t>
      </w:r>
      <w:r w:rsidRPr="0053684F">
        <w:rPr>
          <w:rtl/>
        </w:rPr>
        <w:t xml:space="preserve"> </w:t>
      </w:r>
      <w:r w:rsidRPr="0053684F">
        <w:rPr>
          <w:rFonts w:hint="eastAsia"/>
          <w:rtl/>
        </w:rPr>
        <w:t>הפרת</w:t>
      </w:r>
      <w:r w:rsidRPr="0053684F">
        <w:rPr>
          <w:rtl/>
        </w:rPr>
        <w:t xml:space="preserve"> </w:t>
      </w:r>
      <w:r w:rsidRPr="0053684F">
        <w:rPr>
          <w:rFonts w:hint="eastAsia"/>
          <w:rtl/>
        </w:rPr>
        <w:t>התחייבויות</w:t>
      </w:r>
      <w:r w:rsidRPr="0053684F">
        <w:rPr>
          <w:rtl/>
        </w:rPr>
        <w:t xml:space="preserve"> </w:t>
      </w:r>
      <w:r w:rsidRPr="0053684F">
        <w:rPr>
          <w:rFonts w:hint="eastAsia"/>
          <w:rtl/>
        </w:rPr>
        <w:t>המפעיל</w:t>
      </w:r>
      <w:r w:rsidRPr="0053684F">
        <w:rPr>
          <w:rFonts w:hint="cs"/>
          <w:rtl/>
        </w:rPr>
        <w:t xml:space="preserve">: </w:t>
      </w:r>
    </w:p>
    <w:p w:rsidR="0058043B" w:rsidRPr="0053684F" w:rsidRDefault="0058043B" w:rsidP="0058043B">
      <w:pPr>
        <w:pStyle w:val="14"/>
        <w:widowControl w:val="0"/>
        <w:tabs>
          <w:tab w:val="left" w:pos="8891"/>
        </w:tabs>
        <w:rPr>
          <w:b/>
          <w:bCs/>
          <w:u w:val="single"/>
          <w:rtl/>
        </w:rPr>
      </w:pPr>
    </w:p>
    <w:tbl>
      <w:tblPr>
        <w:bidiVisual/>
        <w:tblW w:w="8925" w:type="dxa"/>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3"/>
        <w:gridCol w:w="2583"/>
        <w:gridCol w:w="2835"/>
        <w:gridCol w:w="2684"/>
      </w:tblGrid>
      <w:tr w:rsidR="0058043B" w:rsidRPr="0053684F" w:rsidTr="005C4806">
        <w:trPr>
          <w:trHeight w:val="754"/>
        </w:trPr>
        <w:tc>
          <w:tcPr>
            <w:tcW w:w="823" w:type="dxa"/>
          </w:tcPr>
          <w:p w:rsidR="0058043B" w:rsidRPr="0053684F" w:rsidRDefault="0058043B" w:rsidP="00036FA4">
            <w:pPr>
              <w:pStyle w:val="14"/>
              <w:widowControl w:val="0"/>
              <w:tabs>
                <w:tab w:val="left" w:pos="8891"/>
              </w:tabs>
              <w:ind w:left="0"/>
              <w:jc w:val="center"/>
              <w:rPr>
                <w:b/>
                <w:bCs/>
                <w:sz w:val="26"/>
                <w:u w:val="single"/>
                <w:rtl/>
              </w:rPr>
            </w:pPr>
            <w:r w:rsidRPr="0053684F">
              <w:rPr>
                <w:rFonts w:hint="cs"/>
                <w:b/>
                <w:bCs/>
                <w:sz w:val="26"/>
                <w:u w:val="single"/>
                <w:rtl/>
              </w:rPr>
              <w:t>מספר סידורי</w:t>
            </w:r>
          </w:p>
        </w:tc>
        <w:tc>
          <w:tcPr>
            <w:tcW w:w="2583" w:type="dxa"/>
          </w:tcPr>
          <w:p w:rsidR="0058043B" w:rsidRPr="0053684F" w:rsidRDefault="0058043B" w:rsidP="00036FA4">
            <w:pPr>
              <w:pStyle w:val="14"/>
              <w:widowControl w:val="0"/>
              <w:tabs>
                <w:tab w:val="left" w:pos="8891"/>
              </w:tabs>
              <w:ind w:left="0"/>
              <w:jc w:val="center"/>
              <w:rPr>
                <w:b/>
                <w:bCs/>
                <w:sz w:val="26"/>
                <w:u w:val="single"/>
                <w:rtl/>
              </w:rPr>
            </w:pPr>
            <w:r w:rsidRPr="0053684F">
              <w:rPr>
                <w:rFonts w:hint="cs"/>
                <w:b/>
                <w:bCs/>
                <w:sz w:val="26"/>
                <w:u w:val="single"/>
                <w:rtl/>
              </w:rPr>
              <w:t>הנושא</w:t>
            </w:r>
          </w:p>
        </w:tc>
        <w:tc>
          <w:tcPr>
            <w:tcW w:w="2835" w:type="dxa"/>
          </w:tcPr>
          <w:p w:rsidR="0058043B" w:rsidRPr="0053684F" w:rsidRDefault="0058043B" w:rsidP="00036FA4">
            <w:pPr>
              <w:pStyle w:val="14"/>
              <w:widowControl w:val="0"/>
              <w:tabs>
                <w:tab w:val="left" w:pos="8891"/>
              </w:tabs>
              <w:ind w:left="0"/>
              <w:jc w:val="center"/>
              <w:rPr>
                <w:b/>
                <w:bCs/>
                <w:sz w:val="26"/>
                <w:u w:val="single"/>
                <w:rtl/>
              </w:rPr>
            </w:pPr>
            <w:r w:rsidRPr="0053684F">
              <w:rPr>
                <w:rFonts w:hint="cs"/>
                <w:b/>
                <w:bCs/>
                <w:sz w:val="26"/>
                <w:u w:val="single"/>
                <w:rtl/>
              </w:rPr>
              <w:t>נדרש במכרז</w:t>
            </w:r>
          </w:p>
        </w:tc>
        <w:tc>
          <w:tcPr>
            <w:tcW w:w="2684" w:type="dxa"/>
          </w:tcPr>
          <w:p w:rsidR="0058043B" w:rsidRPr="0053684F" w:rsidRDefault="0058043B" w:rsidP="00036FA4">
            <w:pPr>
              <w:pStyle w:val="14"/>
              <w:widowControl w:val="0"/>
              <w:tabs>
                <w:tab w:val="left" w:pos="8891"/>
              </w:tabs>
              <w:ind w:left="0"/>
              <w:jc w:val="center"/>
              <w:rPr>
                <w:b/>
                <w:bCs/>
                <w:sz w:val="26"/>
                <w:u w:val="single"/>
                <w:rtl/>
              </w:rPr>
            </w:pPr>
            <w:r w:rsidRPr="0053684F">
              <w:rPr>
                <w:rFonts w:hint="cs"/>
                <w:b/>
                <w:bCs/>
                <w:sz w:val="26"/>
                <w:u w:val="single"/>
                <w:rtl/>
              </w:rPr>
              <w:t>סכום החיוב</w:t>
            </w:r>
          </w:p>
        </w:tc>
      </w:tr>
      <w:tr w:rsidR="0058043B" w:rsidRPr="0053684F" w:rsidTr="005C4806">
        <w:trPr>
          <w:trHeight w:val="1165"/>
        </w:trPr>
        <w:tc>
          <w:tcPr>
            <w:tcW w:w="823" w:type="dxa"/>
          </w:tcPr>
          <w:p w:rsidR="0058043B" w:rsidRPr="0053684F" w:rsidRDefault="0058043B" w:rsidP="00036FA4">
            <w:pPr>
              <w:pStyle w:val="14"/>
              <w:widowControl w:val="0"/>
              <w:tabs>
                <w:tab w:val="left" w:pos="8891"/>
              </w:tabs>
              <w:ind w:left="0"/>
              <w:rPr>
                <w:b/>
                <w:bCs/>
                <w:rtl/>
              </w:rPr>
            </w:pPr>
            <w:r w:rsidRPr="0053684F">
              <w:rPr>
                <w:rFonts w:hint="cs"/>
                <w:b/>
                <w:bCs/>
                <w:rtl/>
              </w:rPr>
              <w:t>1</w:t>
            </w:r>
          </w:p>
        </w:tc>
        <w:tc>
          <w:tcPr>
            <w:tcW w:w="2583" w:type="dxa"/>
          </w:tcPr>
          <w:p w:rsidR="0058043B" w:rsidRPr="0053684F" w:rsidRDefault="0058043B" w:rsidP="00DF753D">
            <w:pPr>
              <w:pStyle w:val="14"/>
              <w:widowControl w:val="0"/>
              <w:tabs>
                <w:tab w:val="left" w:pos="8891"/>
              </w:tabs>
              <w:ind w:left="0"/>
              <w:jc w:val="left"/>
              <w:rPr>
                <w:b/>
                <w:bCs/>
                <w:rtl/>
              </w:rPr>
            </w:pPr>
            <w:r w:rsidRPr="0053684F">
              <w:rPr>
                <w:rFonts w:hint="cs"/>
                <w:rtl/>
              </w:rPr>
              <w:t xml:space="preserve">אי עמידה </w:t>
            </w:r>
            <w:r w:rsidR="008A3B26" w:rsidRPr="0053684F">
              <w:rPr>
                <w:rFonts w:hint="cs"/>
                <w:rtl/>
              </w:rPr>
              <w:t>בלוחות הזמנים לפרסום דו</w:t>
            </w:r>
            <w:r w:rsidR="002D5800" w:rsidRPr="0053684F">
              <w:rPr>
                <w:rFonts w:hint="cs"/>
                <w:rtl/>
              </w:rPr>
              <w:t>ח</w:t>
            </w:r>
            <w:r w:rsidR="008A3B26" w:rsidRPr="0053684F">
              <w:rPr>
                <w:rFonts w:hint="cs"/>
                <w:rtl/>
              </w:rPr>
              <w:t xml:space="preserve"> שנתי להערכת עלות הסיכון בענף</w:t>
            </w:r>
          </w:p>
        </w:tc>
        <w:tc>
          <w:tcPr>
            <w:tcW w:w="2835" w:type="dxa"/>
          </w:tcPr>
          <w:p w:rsidR="0058043B" w:rsidRPr="00FA3879" w:rsidRDefault="0058043B" w:rsidP="00B360A8">
            <w:pPr>
              <w:pStyle w:val="14"/>
              <w:widowControl w:val="0"/>
              <w:tabs>
                <w:tab w:val="left" w:pos="8891"/>
              </w:tabs>
              <w:ind w:left="0"/>
              <w:rPr>
                <w:rtl/>
              </w:rPr>
            </w:pPr>
            <w:r w:rsidRPr="0053684F">
              <w:rPr>
                <w:rFonts w:hint="cs"/>
                <w:rtl/>
              </w:rPr>
              <w:t xml:space="preserve">בהתאם להוראות </w:t>
            </w:r>
            <w:r w:rsidRPr="0053684F">
              <w:rPr>
                <w:rFonts w:hint="eastAsia"/>
                <w:rtl/>
              </w:rPr>
              <w:t>סעיפים</w:t>
            </w:r>
            <w:r w:rsidRPr="0053684F">
              <w:rPr>
                <w:rtl/>
              </w:rPr>
              <w:t xml:space="preserve"> </w:t>
            </w:r>
            <w:r w:rsidR="008A3B26" w:rsidRPr="0053684F">
              <w:rPr>
                <w:rFonts w:hint="cs"/>
                <w:rtl/>
              </w:rPr>
              <w:t>3.15.14</w:t>
            </w:r>
            <w:r w:rsidRPr="0053684F">
              <w:rPr>
                <w:rtl/>
              </w:rPr>
              <w:t>-</w:t>
            </w:r>
            <w:r w:rsidR="008A3B26" w:rsidRPr="0053684F">
              <w:rPr>
                <w:rFonts w:hint="cs"/>
                <w:rtl/>
              </w:rPr>
              <w:t>3.15.9</w:t>
            </w:r>
            <w:r w:rsidRPr="0053684F">
              <w:rPr>
                <w:rtl/>
              </w:rPr>
              <w:t xml:space="preserve"> למפרט</w:t>
            </w:r>
          </w:p>
        </w:tc>
        <w:tc>
          <w:tcPr>
            <w:tcW w:w="2684" w:type="dxa"/>
          </w:tcPr>
          <w:p w:rsidR="0058043B" w:rsidRPr="001315C5" w:rsidRDefault="0058043B" w:rsidP="00036FA4">
            <w:pPr>
              <w:pStyle w:val="14"/>
              <w:widowControl w:val="0"/>
              <w:tabs>
                <w:tab w:val="left" w:pos="8891"/>
              </w:tabs>
              <w:ind w:left="0"/>
              <w:rPr>
                <w:rtl/>
              </w:rPr>
            </w:pPr>
            <w:r w:rsidRPr="001315C5">
              <w:rPr>
                <w:rFonts w:hint="cs"/>
                <w:rtl/>
              </w:rPr>
              <w:t>2% מהתמורה השנתית בגין כל חודש איחור או חלקו</w:t>
            </w:r>
          </w:p>
        </w:tc>
      </w:tr>
      <w:tr w:rsidR="0058043B" w:rsidRPr="0053684F" w:rsidTr="005C4806">
        <w:trPr>
          <w:trHeight w:val="1409"/>
        </w:trPr>
        <w:tc>
          <w:tcPr>
            <w:tcW w:w="823" w:type="dxa"/>
          </w:tcPr>
          <w:p w:rsidR="0058043B" w:rsidRPr="0053684F" w:rsidRDefault="0058043B" w:rsidP="00036FA4">
            <w:pPr>
              <w:pStyle w:val="14"/>
              <w:widowControl w:val="0"/>
              <w:tabs>
                <w:tab w:val="left" w:pos="8891"/>
              </w:tabs>
              <w:ind w:left="0"/>
              <w:rPr>
                <w:b/>
                <w:bCs/>
                <w:rtl/>
              </w:rPr>
            </w:pPr>
            <w:r w:rsidRPr="0053684F">
              <w:rPr>
                <w:rFonts w:hint="cs"/>
                <w:b/>
                <w:bCs/>
                <w:rtl/>
              </w:rPr>
              <w:lastRenderedPageBreak/>
              <w:t>2</w:t>
            </w:r>
          </w:p>
        </w:tc>
        <w:tc>
          <w:tcPr>
            <w:tcW w:w="2583" w:type="dxa"/>
          </w:tcPr>
          <w:p w:rsidR="0058043B" w:rsidRPr="0053684F" w:rsidRDefault="0058043B" w:rsidP="00DF753D">
            <w:pPr>
              <w:pStyle w:val="14"/>
              <w:widowControl w:val="0"/>
              <w:tabs>
                <w:tab w:val="left" w:pos="8891"/>
              </w:tabs>
              <w:ind w:left="0"/>
              <w:jc w:val="left"/>
              <w:rPr>
                <w:rtl/>
              </w:rPr>
            </w:pPr>
            <w:r w:rsidRPr="0053684F">
              <w:rPr>
                <w:rFonts w:hint="cs"/>
                <w:rtl/>
              </w:rPr>
              <w:t xml:space="preserve">אי עמידה </w:t>
            </w:r>
            <w:r w:rsidR="002D5800" w:rsidRPr="0053684F">
              <w:rPr>
                <w:rFonts w:hint="cs"/>
                <w:rtl/>
              </w:rPr>
              <w:t xml:space="preserve">בלוחות הזמנים להפקת ופרסום </w:t>
            </w:r>
            <w:r w:rsidRPr="0053684F">
              <w:rPr>
                <w:rFonts w:hint="cs"/>
                <w:rtl/>
              </w:rPr>
              <w:t xml:space="preserve"> </w:t>
            </w:r>
            <w:r w:rsidR="002D5800" w:rsidRPr="0053684F">
              <w:rPr>
                <w:rFonts w:hint="cs"/>
                <w:rtl/>
              </w:rPr>
              <w:t xml:space="preserve">דוח </w:t>
            </w:r>
            <w:r w:rsidRPr="0053684F">
              <w:rPr>
                <w:rFonts w:hint="cs"/>
                <w:rtl/>
              </w:rPr>
              <w:t>סטטיסטי המבוסס על נתונים גולמיים</w:t>
            </w:r>
          </w:p>
        </w:tc>
        <w:tc>
          <w:tcPr>
            <w:tcW w:w="2835" w:type="dxa"/>
          </w:tcPr>
          <w:p w:rsidR="0058043B" w:rsidRPr="00FA3879" w:rsidRDefault="0058043B" w:rsidP="00B360A8">
            <w:pPr>
              <w:pStyle w:val="14"/>
              <w:widowControl w:val="0"/>
              <w:tabs>
                <w:tab w:val="left" w:pos="8891"/>
              </w:tabs>
              <w:ind w:left="0"/>
              <w:rPr>
                <w:rtl/>
              </w:rPr>
            </w:pPr>
            <w:r w:rsidRPr="0053684F">
              <w:rPr>
                <w:rFonts w:hint="cs"/>
                <w:rtl/>
              </w:rPr>
              <w:t xml:space="preserve">בהתאם </w:t>
            </w:r>
            <w:r w:rsidRPr="0053684F">
              <w:rPr>
                <w:rFonts w:hint="eastAsia"/>
                <w:rtl/>
              </w:rPr>
              <w:t>להוראות</w:t>
            </w:r>
            <w:r w:rsidRPr="0053684F">
              <w:rPr>
                <w:rtl/>
              </w:rPr>
              <w:t xml:space="preserve"> סעיף </w:t>
            </w:r>
            <w:r w:rsidR="002D5800" w:rsidRPr="0053684F">
              <w:rPr>
                <w:rFonts w:hint="cs"/>
                <w:rtl/>
              </w:rPr>
              <w:t xml:space="preserve">3.17.4 </w:t>
            </w:r>
            <w:r w:rsidRPr="0053684F">
              <w:rPr>
                <w:rFonts w:hint="eastAsia"/>
                <w:rtl/>
              </w:rPr>
              <w:t>למפרט</w:t>
            </w:r>
          </w:p>
        </w:tc>
        <w:tc>
          <w:tcPr>
            <w:tcW w:w="2684" w:type="dxa"/>
          </w:tcPr>
          <w:p w:rsidR="0058043B" w:rsidRPr="001315C5" w:rsidRDefault="0058043B" w:rsidP="00036FA4">
            <w:pPr>
              <w:pStyle w:val="14"/>
              <w:widowControl w:val="0"/>
              <w:tabs>
                <w:tab w:val="left" w:pos="8891"/>
              </w:tabs>
              <w:ind w:left="0"/>
              <w:rPr>
                <w:rtl/>
              </w:rPr>
            </w:pPr>
            <w:r w:rsidRPr="001315C5">
              <w:rPr>
                <w:rFonts w:hint="cs"/>
                <w:rtl/>
              </w:rPr>
              <w:t>1% מהתמורה השנתית בגין כל חודש איחור או חלקו.</w:t>
            </w:r>
          </w:p>
        </w:tc>
      </w:tr>
      <w:tr w:rsidR="0058043B" w:rsidRPr="0053684F" w:rsidTr="005C4806">
        <w:trPr>
          <w:trHeight w:val="1118"/>
        </w:trPr>
        <w:tc>
          <w:tcPr>
            <w:tcW w:w="823" w:type="dxa"/>
          </w:tcPr>
          <w:p w:rsidR="0058043B" w:rsidRPr="0053684F" w:rsidRDefault="0058043B" w:rsidP="00036FA4">
            <w:pPr>
              <w:pStyle w:val="14"/>
              <w:widowControl w:val="0"/>
              <w:tabs>
                <w:tab w:val="left" w:pos="8891"/>
              </w:tabs>
              <w:ind w:left="0"/>
              <w:rPr>
                <w:b/>
                <w:bCs/>
                <w:rtl/>
              </w:rPr>
            </w:pPr>
            <w:r w:rsidRPr="0053684F">
              <w:rPr>
                <w:rFonts w:hint="cs"/>
                <w:b/>
                <w:bCs/>
                <w:rtl/>
              </w:rPr>
              <w:t>3</w:t>
            </w:r>
          </w:p>
          <w:p w:rsidR="0058043B" w:rsidRPr="0053684F" w:rsidRDefault="0058043B" w:rsidP="00036FA4">
            <w:pPr>
              <w:pStyle w:val="14"/>
              <w:widowControl w:val="0"/>
              <w:tabs>
                <w:tab w:val="left" w:pos="8891"/>
              </w:tabs>
              <w:ind w:left="0"/>
              <w:rPr>
                <w:b/>
                <w:bCs/>
                <w:rtl/>
              </w:rPr>
            </w:pPr>
          </w:p>
        </w:tc>
        <w:tc>
          <w:tcPr>
            <w:tcW w:w="2583" w:type="dxa"/>
          </w:tcPr>
          <w:p w:rsidR="0058043B" w:rsidRPr="0053684F" w:rsidRDefault="008F5FE1" w:rsidP="00DF753D">
            <w:pPr>
              <w:pStyle w:val="14"/>
              <w:widowControl w:val="0"/>
              <w:tabs>
                <w:tab w:val="left" w:pos="8891"/>
              </w:tabs>
              <w:ind w:left="0"/>
              <w:jc w:val="left"/>
              <w:rPr>
                <w:rtl/>
              </w:rPr>
            </w:pPr>
            <w:r w:rsidRPr="0053684F">
              <w:rPr>
                <w:rFonts w:hint="cs"/>
                <w:rtl/>
              </w:rPr>
              <w:t>אי עמידה בלוחות הזמנים להעברת עותק למזמין של הנתונים שדווחו למפעיל.</w:t>
            </w:r>
          </w:p>
        </w:tc>
        <w:tc>
          <w:tcPr>
            <w:tcW w:w="2835" w:type="dxa"/>
          </w:tcPr>
          <w:p w:rsidR="0058043B" w:rsidRPr="00FA3879" w:rsidRDefault="0058043B" w:rsidP="00B360A8">
            <w:pPr>
              <w:pStyle w:val="14"/>
              <w:widowControl w:val="0"/>
              <w:tabs>
                <w:tab w:val="left" w:pos="8891"/>
              </w:tabs>
              <w:ind w:left="0"/>
              <w:rPr>
                <w:rtl/>
              </w:rPr>
            </w:pPr>
            <w:r w:rsidRPr="0053684F">
              <w:rPr>
                <w:rFonts w:hint="cs"/>
                <w:rtl/>
              </w:rPr>
              <w:t xml:space="preserve">בהתאם </w:t>
            </w:r>
            <w:r w:rsidRPr="0053684F">
              <w:rPr>
                <w:rFonts w:hint="eastAsia"/>
                <w:rtl/>
              </w:rPr>
              <w:t>להוראות</w:t>
            </w:r>
            <w:r w:rsidRPr="0053684F">
              <w:rPr>
                <w:rtl/>
              </w:rPr>
              <w:t xml:space="preserve"> סעי</w:t>
            </w:r>
            <w:r w:rsidR="008F5FE1" w:rsidRPr="0053684F">
              <w:rPr>
                <w:rFonts w:hint="cs"/>
                <w:rtl/>
              </w:rPr>
              <w:t>פים</w:t>
            </w:r>
            <w:r w:rsidRPr="0053684F">
              <w:rPr>
                <w:rtl/>
              </w:rPr>
              <w:t xml:space="preserve"> </w:t>
            </w:r>
            <w:r w:rsidR="008F5FE1" w:rsidRPr="0053684F">
              <w:rPr>
                <w:rFonts w:hint="cs"/>
                <w:rtl/>
              </w:rPr>
              <w:t>3.3.1-3.3.2</w:t>
            </w:r>
            <w:r w:rsidRPr="0053684F">
              <w:rPr>
                <w:rtl/>
              </w:rPr>
              <w:t xml:space="preserve"> </w:t>
            </w:r>
            <w:r w:rsidRPr="0053684F">
              <w:rPr>
                <w:rFonts w:hint="eastAsia"/>
                <w:rtl/>
              </w:rPr>
              <w:t>למפרט</w:t>
            </w:r>
          </w:p>
        </w:tc>
        <w:tc>
          <w:tcPr>
            <w:tcW w:w="2684" w:type="dxa"/>
          </w:tcPr>
          <w:p w:rsidR="0058043B" w:rsidRPr="001315C5" w:rsidRDefault="006754BF" w:rsidP="000F2902">
            <w:pPr>
              <w:pStyle w:val="14"/>
              <w:widowControl w:val="0"/>
              <w:tabs>
                <w:tab w:val="left" w:pos="8891"/>
              </w:tabs>
              <w:ind w:left="0"/>
              <w:rPr>
                <w:rtl/>
              </w:rPr>
            </w:pPr>
            <w:r w:rsidRPr="001315C5">
              <w:rPr>
                <w:rFonts w:hint="cs"/>
                <w:rtl/>
              </w:rPr>
              <w:t>0.03</w:t>
            </w:r>
            <w:r w:rsidR="0058043B" w:rsidRPr="001315C5">
              <w:rPr>
                <w:rFonts w:hint="cs"/>
                <w:rtl/>
              </w:rPr>
              <w:t xml:space="preserve">% </w:t>
            </w:r>
            <w:r w:rsidRPr="001315C5">
              <w:rPr>
                <w:rFonts w:hint="cs"/>
                <w:rtl/>
              </w:rPr>
              <w:t>בגין כל יום איחור או חלקו.</w:t>
            </w:r>
          </w:p>
        </w:tc>
      </w:tr>
      <w:tr w:rsidR="00E5006D" w:rsidRPr="0053684F" w:rsidTr="005C4806">
        <w:trPr>
          <w:trHeight w:val="554"/>
        </w:trPr>
        <w:tc>
          <w:tcPr>
            <w:tcW w:w="823" w:type="dxa"/>
          </w:tcPr>
          <w:p w:rsidR="00E5006D" w:rsidRPr="0053684F" w:rsidRDefault="00E5006D" w:rsidP="00036FA4">
            <w:pPr>
              <w:pStyle w:val="14"/>
              <w:widowControl w:val="0"/>
              <w:tabs>
                <w:tab w:val="left" w:pos="8891"/>
              </w:tabs>
              <w:ind w:left="0"/>
              <w:rPr>
                <w:b/>
                <w:bCs/>
                <w:rtl/>
              </w:rPr>
            </w:pPr>
            <w:r w:rsidRPr="0053684F">
              <w:rPr>
                <w:rFonts w:hint="cs"/>
                <w:b/>
                <w:bCs/>
                <w:rtl/>
              </w:rPr>
              <w:t>4.</w:t>
            </w:r>
          </w:p>
        </w:tc>
        <w:tc>
          <w:tcPr>
            <w:tcW w:w="2583" w:type="dxa"/>
          </w:tcPr>
          <w:p w:rsidR="00E5006D" w:rsidRPr="0053684F" w:rsidDel="008F5FE1" w:rsidRDefault="00E5006D" w:rsidP="005C4806">
            <w:pPr>
              <w:pStyle w:val="14"/>
              <w:widowControl w:val="0"/>
              <w:tabs>
                <w:tab w:val="left" w:pos="8891"/>
              </w:tabs>
              <w:ind w:left="0"/>
              <w:jc w:val="left"/>
              <w:rPr>
                <w:rtl/>
              </w:rPr>
            </w:pPr>
            <w:r w:rsidRPr="0053684F">
              <w:rPr>
                <w:rFonts w:hint="cs"/>
                <w:rtl/>
              </w:rPr>
              <w:t>אי עמידה ב</w:t>
            </w:r>
            <w:r w:rsidR="005C4806">
              <w:rPr>
                <w:rFonts w:hint="cs"/>
                <w:rtl/>
              </w:rPr>
              <w:t>יתר סעיפיתוכנית העבודה</w:t>
            </w:r>
          </w:p>
        </w:tc>
        <w:tc>
          <w:tcPr>
            <w:tcW w:w="2835" w:type="dxa"/>
          </w:tcPr>
          <w:p w:rsidR="00E5006D" w:rsidRPr="00FA3879" w:rsidRDefault="00931C0D" w:rsidP="00931C0D">
            <w:pPr>
              <w:pStyle w:val="14"/>
              <w:widowControl w:val="0"/>
              <w:tabs>
                <w:tab w:val="left" w:pos="8891"/>
              </w:tabs>
              <w:ind w:left="0"/>
              <w:rPr>
                <w:rtl/>
              </w:rPr>
            </w:pPr>
            <w:r w:rsidRPr="0053684F">
              <w:rPr>
                <w:rFonts w:hint="cs"/>
                <w:rtl/>
              </w:rPr>
              <w:t xml:space="preserve">בהתאם </w:t>
            </w:r>
            <w:r w:rsidR="00E5006D" w:rsidRPr="0053684F">
              <w:rPr>
                <w:rFonts w:hint="cs"/>
                <w:rtl/>
              </w:rPr>
              <w:t>להוראות</w:t>
            </w:r>
            <w:r w:rsidRPr="0053684F">
              <w:rPr>
                <w:rFonts w:hint="cs"/>
                <w:rtl/>
              </w:rPr>
              <w:t xml:space="preserve"> 3.20</w:t>
            </w:r>
            <w:r w:rsidR="00E5006D" w:rsidRPr="0053684F">
              <w:rPr>
                <w:rFonts w:hint="cs"/>
                <w:rtl/>
              </w:rPr>
              <w:t xml:space="preserve"> </w:t>
            </w:r>
            <w:r w:rsidRPr="0053684F">
              <w:rPr>
                <w:rFonts w:hint="cs"/>
                <w:rtl/>
              </w:rPr>
              <w:t xml:space="preserve"> למפרט</w:t>
            </w:r>
            <w:r w:rsidRPr="00FA3879">
              <w:rPr>
                <w:rFonts w:hint="cs"/>
                <w:rtl/>
              </w:rPr>
              <w:t xml:space="preserve"> </w:t>
            </w:r>
          </w:p>
        </w:tc>
        <w:tc>
          <w:tcPr>
            <w:tcW w:w="2684" w:type="dxa"/>
          </w:tcPr>
          <w:p w:rsidR="00E5006D" w:rsidRPr="001315C5" w:rsidDel="006754BF" w:rsidRDefault="005C4806" w:rsidP="000F2902">
            <w:pPr>
              <w:pStyle w:val="14"/>
              <w:widowControl w:val="0"/>
              <w:tabs>
                <w:tab w:val="left" w:pos="8891"/>
              </w:tabs>
              <w:ind w:left="0"/>
              <w:rPr>
                <w:rtl/>
              </w:rPr>
            </w:pPr>
            <w:r w:rsidRPr="001315C5">
              <w:rPr>
                <w:rFonts w:hint="cs"/>
                <w:rtl/>
              </w:rPr>
              <w:t>0.03% בגין כל יום איחור או חלקו.</w:t>
            </w:r>
          </w:p>
        </w:tc>
      </w:tr>
    </w:tbl>
    <w:p w:rsidR="0058043B" w:rsidRPr="007F3BBA" w:rsidRDefault="0058043B" w:rsidP="007F3BBA">
      <w:pPr>
        <w:tabs>
          <w:tab w:val="left" w:pos="516"/>
        </w:tabs>
        <w:rPr>
          <w:rFonts w:ascii="David" w:hAnsi="David"/>
          <w:color w:val="000000"/>
        </w:rPr>
      </w:pPr>
    </w:p>
    <w:p w:rsidR="00737C93" w:rsidRDefault="00754F88" w:rsidP="00C56994">
      <w:pPr>
        <w:pStyle w:val="a7"/>
        <w:numPr>
          <w:ilvl w:val="1"/>
          <w:numId w:val="44"/>
        </w:numPr>
        <w:tabs>
          <w:tab w:val="left" w:pos="516"/>
          <w:tab w:val="left" w:pos="991"/>
        </w:tabs>
        <w:ind w:left="849"/>
      </w:pPr>
      <w:r w:rsidRPr="00617B76">
        <w:rPr>
          <w:rtl/>
        </w:rPr>
        <w:t>עברו 3 ימי עבודה מהדיווח על תקלה מבלי שנמצא פתרון</w:t>
      </w:r>
      <w:r w:rsidR="00D57B02">
        <w:rPr>
          <w:rFonts w:hint="cs"/>
          <w:rtl/>
        </w:rPr>
        <w:t>,</w:t>
      </w:r>
      <w:r w:rsidR="008D1470">
        <w:rPr>
          <w:rFonts w:hint="cs"/>
          <w:rtl/>
        </w:rPr>
        <w:t xml:space="preserve"> </w:t>
      </w:r>
      <w:r w:rsidR="00D57B02">
        <w:rPr>
          <w:rFonts w:hint="cs"/>
          <w:rtl/>
        </w:rPr>
        <w:t xml:space="preserve">רשאי </w:t>
      </w:r>
      <w:r w:rsidRPr="00617B76">
        <w:rPr>
          <w:rtl/>
        </w:rPr>
        <w:t>המזמין להקטין מדמי התשלומים השוטפים המגיעים למפעיל סכום יחסי של תשלום רבעוני של המבטחים/250 ימי עבודה בשנה, לכל יום</w:t>
      </w:r>
      <w:r w:rsidR="00D57B02">
        <w:rPr>
          <w:rFonts w:hint="cs"/>
          <w:rtl/>
        </w:rPr>
        <w:t>,</w:t>
      </w:r>
      <w:r w:rsidRPr="00617B76">
        <w:rPr>
          <w:rtl/>
        </w:rPr>
        <w:t xml:space="preserve"> מיום הדיווח הראשון </w:t>
      </w:r>
      <w:r w:rsidR="00D57B02">
        <w:rPr>
          <w:rFonts w:hint="cs"/>
          <w:rtl/>
        </w:rPr>
        <w:t>ו</w:t>
      </w:r>
      <w:r w:rsidRPr="00617B76">
        <w:rPr>
          <w:rtl/>
        </w:rPr>
        <w:t>עד למציאת הפתרון.</w:t>
      </w:r>
    </w:p>
    <w:p w:rsidR="00C56994" w:rsidRPr="00C56994" w:rsidRDefault="00C56994" w:rsidP="00C56994">
      <w:pPr>
        <w:pStyle w:val="a7"/>
        <w:tabs>
          <w:tab w:val="left" w:pos="516"/>
          <w:tab w:val="left" w:pos="991"/>
        </w:tabs>
        <w:ind w:left="849"/>
      </w:pPr>
    </w:p>
    <w:p w:rsidR="00737C93" w:rsidRPr="00DE30D6" w:rsidRDefault="00737C93" w:rsidP="00DE30D6">
      <w:pPr>
        <w:pStyle w:val="a7"/>
        <w:widowControl w:val="0"/>
        <w:numPr>
          <w:ilvl w:val="0"/>
          <w:numId w:val="44"/>
        </w:numPr>
        <w:tabs>
          <w:tab w:val="left" w:pos="392"/>
        </w:tabs>
        <w:outlineLvl w:val="0"/>
        <w:rPr>
          <w:rFonts w:ascii="David" w:hAnsi="David"/>
          <w:b/>
          <w:bCs/>
          <w:caps/>
          <w:spacing w:val="15"/>
          <w:u w:val="single"/>
        </w:rPr>
      </w:pPr>
      <w:bookmarkStart w:id="122" w:name="_Toc13038890"/>
      <w:bookmarkStart w:id="123" w:name="_Toc13055696"/>
      <w:bookmarkStart w:id="124" w:name="_Toc13059451"/>
      <w:r w:rsidRPr="00DE30D6">
        <w:rPr>
          <w:rFonts w:ascii="David" w:hAnsi="David"/>
          <w:b/>
          <w:bCs/>
          <w:caps/>
          <w:spacing w:val="15"/>
          <w:u w:val="single"/>
          <w:rtl/>
        </w:rPr>
        <w:t>אחריות</w:t>
      </w:r>
      <w:bookmarkEnd w:id="122"/>
      <w:bookmarkEnd w:id="123"/>
      <w:bookmarkEnd w:id="124"/>
    </w:p>
    <w:p w:rsidR="00BD3CB8" w:rsidRDefault="0066143B" w:rsidP="00CF7F04">
      <w:pPr>
        <w:pStyle w:val="a7"/>
        <w:numPr>
          <w:ilvl w:val="1"/>
          <w:numId w:val="44"/>
        </w:numPr>
        <w:tabs>
          <w:tab w:val="left" w:pos="516"/>
          <w:tab w:val="left" w:pos="849"/>
          <w:tab w:val="left" w:pos="991"/>
        </w:tabs>
        <w:rPr>
          <w:rFonts w:ascii="David" w:hAnsi="David"/>
        </w:rPr>
      </w:pPr>
      <w:r w:rsidRPr="00132BED">
        <w:rPr>
          <w:rFonts w:ascii="David" w:hAnsi="David"/>
          <w:rtl/>
        </w:rPr>
        <w:t>בסעיף זה:</w:t>
      </w:r>
      <w:r w:rsidRPr="00DF753D">
        <w:rPr>
          <w:rFonts w:ascii="David" w:hAnsi="David"/>
          <w:rtl/>
        </w:rPr>
        <w:t xml:space="preserve"> </w:t>
      </w:r>
    </w:p>
    <w:p w:rsidR="00BD3CB8" w:rsidRPr="00DF753D" w:rsidRDefault="0066143B" w:rsidP="00CF7F04">
      <w:pPr>
        <w:pStyle w:val="a7"/>
        <w:numPr>
          <w:ilvl w:val="2"/>
          <w:numId w:val="44"/>
        </w:numPr>
        <w:tabs>
          <w:tab w:val="left" w:pos="516"/>
        </w:tabs>
        <w:ind w:left="1558" w:hanging="708"/>
        <w:rPr>
          <w:rFonts w:ascii="David" w:hAnsi="David"/>
        </w:rPr>
      </w:pPr>
      <w:r w:rsidRPr="00DF753D">
        <w:rPr>
          <w:rFonts w:ascii="David" w:hAnsi="David"/>
          <w:rtl/>
        </w:rPr>
        <w:t>"</w:t>
      </w:r>
      <w:r w:rsidRPr="00DF753D">
        <w:rPr>
          <w:rFonts w:ascii="David" w:hAnsi="David"/>
          <w:b/>
          <w:bCs/>
          <w:color w:val="000000"/>
          <w:rtl/>
        </w:rPr>
        <w:t>ה</w:t>
      </w:r>
      <w:r w:rsidR="00D57B02" w:rsidRPr="00DF753D">
        <w:rPr>
          <w:rFonts w:ascii="David" w:hAnsi="David" w:hint="eastAsia"/>
          <w:b/>
          <w:bCs/>
          <w:color w:val="000000"/>
          <w:rtl/>
        </w:rPr>
        <w:t>מפעיל</w:t>
      </w:r>
      <w:r w:rsidRPr="00DF753D">
        <w:rPr>
          <w:rFonts w:ascii="David" w:hAnsi="David"/>
          <w:rtl/>
        </w:rPr>
        <w:t xml:space="preserve">" – כולל בנוסף </w:t>
      </w:r>
      <w:r w:rsidR="00D57B02" w:rsidRPr="00DF753D">
        <w:rPr>
          <w:rFonts w:ascii="David" w:hAnsi="David" w:hint="eastAsia"/>
          <w:rtl/>
        </w:rPr>
        <w:t>למפעיל</w:t>
      </w:r>
      <w:r w:rsidR="00D57B02" w:rsidRPr="00DF753D">
        <w:rPr>
          <w:rFonts w:ascii="David" w:hAnsi="David"/>
          <w:rtl/>
        </w:rPr>
        <w:t xml:space="preserve"> </w:t>
      </w:r>
      <w:r w:rsidRPr="00DF753D">
        <w:rPr>
          <w:rFonts w:ascii="David" w:hAnsi="David"/>
          <w:rtl/>
        </w:rPr>
        <w:t>גם את אנשי צוותו, עובדיו, קבלניו וכל הבאים מכוחו או מטעמו.</w:t>
      </w:r>
    </w:p>
    <w:p w:rsidR="0066143B" w:rsidRPr="00DF753D" w:rsidRDefault="0066143B" w:rsidP="00CF7F04">
      <w:pPr>
        <w:pStyle w:val="a7"/>
        <w:numPr>
          <w:ilvl w:val="2"/>
          <w:numId w:val="44"/>
        </w:numPr>
        <w:tabs>
          <w:tab w:val="left" w:pos="516"/>
          <w:tab w:val="left" w:pos="1274"/>
          <w:tab w:val="left" w:pos="1558"/>
        </w:tabs>
        <w:ind w:left="1416" w:hanging="566"/>
        <w:rPr>
          <w:rFonts w:ascii="David" w:hAnsi="David"/>
        </w:rPr>
      </w:pPr>
      <w:r w:rsidRPr="00DF753D">
        <w:rPr>
          <w:rFonts w:ascii="David" w:hAnsi="David"/>
          <w:rtl/>
        </w:rPr>
        <w:t>"</w:t>
      </w:r>
      <w:r w:rsidRPr="00DF753D">
        <w:rPr>
          <w:rFonts w:ascii="David" w:hAnsi="David"/>
          <w:b/>
          <w:bCs/>
          <w:color w:val="000000"/>
          <w:rtl/>
        </w:rPr>
        <w:t>המזמין</w:t>
      </w:r>
      <w:r w:rsidRPr="00DF753D">
        <w:rPr>
          <w:rFonts w:ascii="David" w:hAnsi="David"/>
          <w:rtl/>
        </w:rPr>
        <w:t>" – כולל בנוסף למזמין גם את עובדיו, אנשי צוותו, קבלניו וכל הבאים מכוחו או מטעמו.</w:t>
      </w:r>
    </w:p>
    <w:p w:rsidR="00BD3CB8" w:rsidRPr="00132BED" w:rsidRDefault="00433A17" w:rsidP="00CF7F04">
      <w:pPr>
        <w:pStyle w:val="a7"/>
        <w:numPr>
          <w:ilvl w:val="1"/>
          <w:numId w:val="44"/>
        </w:numPr>
        <w:tabs>
          <w:tab w:val="left" w:pos="516"/>
          <w:tab w:val="left" w:pos="849"/>
          <w:tab w:val="left" w:pos="991"/>
        </w:tabs>
        <w:rPr>
          <w:rFonts w:ascii="David" w:hAnsi="David"/>
        </w:rPr>
      </w:pPr>
      <w:r>
        <w:rPr>
          <w:rFonts w:ascii="David" w:hAnsi="David" w:hint="cs"/>
          <w:color w:val="000000"/>
          <w:rtl/>
        </w:rPr>
        <w:t>המפעיל</w:t>
      </w:r>
      <w:r w:rsidRPr="00132BED">
        <w:rPr>
          <w:rFonts w:ascii="David" w:hAnsi="David"/>
          <w:color w:val="000000"/>
          <w:rtl/>
        </w:rPr>
        <w:t xml:space="preserve"> </w:t>
      </w:r>
      <w:r w:rsidR="0066143B" w:rsidRPr="00132BED">
        <w:rPr>
          <w:rFonts w:ascii="David" w:hAnsi="David"/>
          <w:rtl/>
        </w:rPr>
        <w:t xml:space="preserve">אחראי לכל נזק (לרבות נזק גוף ורכוש), אובדן והפסד מכל סוג שהוא (להלן: </w:t>
      </w:r>
      <w:r w:rsidR="0066143B" w:rsidRPr="00132BED">
        <w:rPr>
          <w:rFonts w:ascii="David" w:hAnsi="David"/>
          <w:b/>
          <w:bCs/>
          <w:rtl/>
        </w:rPr>
        <w:t>נזק</w:t>
      </w:r>
      <w:r w:rsidR="0066143B" w:rsidRPr="00132BED">
        <w:rPr>
          <w:rFonts w:ascii="David" w:hAnsi="David"/>
          <w:rtl/>
        </w:rPr>
        <w:t xml:space="preserve">) שייגרמו למזמין ולכל לצד שלישי בשל כל מעשה או מחדל של </w:t>
      </w:r>
      <w:r>
        <w:rPr>
          <w:rFonts w:ascii="David" w:hAnsi="David" w:hint="cs"/>
          <w:color w:val="000000"/>
          <w:rtl/>
        </w:rPr>
        <w:t>המפעיל</w:t>
      </w:r>
      <w:r w:rsidRPr="00132BED">
        <w:rPr>
          <w:rFonts w:ascii="David" w:hAnsi="David"/>
          <w:color w:val="000000"/>
          <w:rtl/>
        </w:rPr>
        <w:t xml:space="preserve"> </w:t>
      </w:r>
      <w:r w:rsidR="0066143B" w:rsidRPr="00132BED">
        <w:rPr>
          <w:rFonts w:ascii="David" w:hAnsi="David"/>
          <w:rtl/>
        </w:rPr>
        <w:t>העומד בניגוד להוראות הדין או חוזה זה, לרבות ומבלי לגרוע מכלליות האמור, עקב:</w:t>
      </w:r>
    </w:p>
    <w:p w:rsidR="00BD3CB8" w:rsidRPr="00DF753D" w:rsidRDefault="0066143B" w:rsidP="00CF7F04">
      <w:pPr>
        <w:pStyle w:val="a7"/>
        <w:numPr>
          <w:ilvl w:val="2"/>
          <w:numId w:val="44"/>
        </w:numPr>
        <w:tabs>
          <w:tab w:val="left" w:pos="516"/>
          <w:tab w:val="left" w:pos="991"/>
          <w:tab w:val="left" w:pos="1133"/>
          <w:tab w:val="left" w:pos="1416"/>
          <w:tab w:val="left" w:pos="1558"/>
        </w:tabs>
        <w:rPr>
          <w:rFonts w:ascii="David" w:hAnsi="David"/>
        </w:rPr>
      </w:pPr>
      <w:r w:rsidRPr="00DF753D">
        <w:rPr>
          <w:rFonts w:ascii="David" w:hAnsi="David"/>
          <w:rtl/>
        </w:rPr>
        <w:t xml:space="preserve">הפרת חוזה זה, לרבות הפרת הוראות או הנחיות שניתנו למציע בכתב או בעל-פה; </w:t>
      </w:r>
    </w:p>
    <w:p w:rsidR="00BD3CB8" w:rsidRPr="00DF753D" w:rsidRDefault="0066143B" w:rsidP="00CF7F04">
      <w:pPr>
        <w:pStyle w:val="a7"/>
        <w:numPr>
          <w:ilvl w:val="2"/>
          <w:numId w:val="44"/>
        </w:numPr>
        <w:tabs>
          <w:tab w:val="left" w:pos="516"/>
          <w:tab w:val="left" w:pos="1133"/>
          <w:tab w:val="left" w:pos="1416"/>
          <w:tab w:val="left" w:pos="1558"/>
        </w:tabs>
        <w:rPr>
          <w:rFonts w:ascii="David" w:hAnsi="David"/>
        </w:rPr>
      </w:pPr>
      <w:r w:rsidRPr="00DF753D">
        <w:rPr>
          <w:rFonts w:ascii="David" w:hAnsi="David"/>
          <w:rtl/>
        </w:rPr>
        <w:t xml:space="preserve">הפרת </w:t>
      </w:r>
      <w:r w:rsidRPr="00DF753D">
        <w:rPr>
          <w:rFonts w:ascii="David" w:hAnsi="David"/>
          <w:color w:val="000000"/>
          <w:rtl/>
        </w:rPr>
        <w:t>חובה</w:t>
      </w:r>
      <w:r w:rsidRPr="00DF753D">
        <w:rPr>
          <w:rFonts w:ascii="David" w:hAnsi="David"/>
          <w:rtl/>
        </w:rPr>
        <w:t xml:space="preserve"> חקוקה;</w:t>
      </w:r>
    </w:p>
    <w:p w:rsidR="00BD3CB8" w:rsidRPr="00DF753D" w:rsidRDefault="0066143B" w:rsidP="00CF7F04">
      <w:pPr>
        <w:pStyle w:val="a7"/>
        <w:numPr>
          <w:ilvl w:val="2"/>
          <w:numId w:val="44"/>
        </w:numPr>
        <w:tabs>
          <w:tab w:val="left" w:pos="516"/>
          <w:tab w:val="left" w:pos="1558"/>
        </w:tabs>
        <w:rPr>
          <w:rFonts w:ascii="David" w:hAnsi="David"/>
        </w:rPr>
      </w:pPr>
      <w:r w:rsidRPr="00DF753D">
        <w:rPr>
          <w:rFonts w:ascii="David" w:hAnsi="David"/>
          <w:rtl/>
        </w:rPr>
        <w:t>קיום החוזה שלא בדרך המקובלת או שלא בתום לב;</w:t>
      </w:r>
    </w:p>
    <w:p w:rsidR="00BD3CB8" w:rsidRPr="00DF753D" w:rsidRDefault="0066143B" w:rsidP="00CF7F04">
      <w:pPr>
        <w:pStyle w:val="a7"/>
        <w:numPr>
          <w:ilvl w:val="2"/>
          <w:numId w:val="44"/>
        </w:numPr>
        <w:tabs>
          <w:tab w:val="left" w:pos="516"/>
          <w:tab w:val="left" w:pos="1558"/>
        </w:tabs>
        <w:rPr>
          <w:rFonts w:ascii="David" w:hAnsi="David"/>
        </w:rPr>
      </w:pPr>
      <w:r w:rsidRPr="00DF753D">
        <w:rPr>
          <w:rFonts w:ascii="David" w:hAnsi="David"/>
          <w:color w:val="000000"/>
          <w:rtl/>
        </w:rPr>
        <w:t>רשלנות</w:t>
      </w:r>
      <w:r w:rsidRPr="00DF753D">
        <w:rPr>
          <w:rFonts w:ascii="David" w:hAnsi="David"/>
          <w:rtl/>
        </w:rPr>
        <w:t xml:space="preserve">; </w:t>
      </w:r>
    </w:p>
    <w:p w:rsidR="0066143B" w:rsidRPr="00DF753D" w:rsidRDefault="0066143B" w:rsidP="00CF7F04">
      <w:pPr>
        <w:pStyle w:val="a7"/>
        <w:numPr>
          <w:ilvl w:val="2"/>
          <w:numId w:val="44"/>
        </w:numPr>
        <w:tabs>
          <w:tab w:val="left" w:pos="516"/>
          <w:tab w:val="left" w:pos="1558"/>
        </w:tabs>
        <w:rPr>
          <w:rFonts w:ascii="David" w:hAnsi="David"/>
        </w:rPr>
      </w:pPr>
      <w:r w:rsidRPr="00DF753D">
        <w:rPr>
          <w:rFonts w:ascii="David" w:hAnsi="David"/>
          <w:rtl/>
        </w:rPr>
        <w:lastRenderedPageBreak/>
        <w:t>הפרת כל חובה אחרת הקבועה בדין.</w:t>
      </w:r>
    </w:p>
    <w:p w:rsidR="0066143B" w:rsidRPr="00132BED" w:rsidRDefault="00433A17" w:rsidP="00CF7F04">
      <w:pPr>
        <w:pStyle w:val="a7"/>
        <w:numPr>
          <w:ilvl w:val="1"/>
          <w:numId w:val="44"/>
        </w:numPr>
        <w:tabs>
          <w:tab w:val="left" w:pos="516"/>
          <w:tab w:val="left" w:pos="849"/>
          <w:tab w:val="left" w:pos="991"/>
          <w:tab w:val="left" w:pos="1274"/>
        </w:tabs>
        <w:rPr>
          <w:rFonts w:ascii="David" w:hAnsi="David"/>
          <w:color w:val="000000"/>
        </w:rPr>
      </w:pPr>
      <w:r>
        <w:rPr>
          <w:rFonts w:ascii="David" w:hAnsi="David" w:hint="cs"/>
          <w:color w:val="000000"/>
          <w:rtl/>
        </w:rPr>
        <w:t>המפעיל</w:t>
      </w:r>
      <w:r w:rsidRPr="00132BED">
        <w:rPr>
          <w:rFonts w:ascii="David" w:hAnsi="David"/>
          <w:color w:val="000000"/>
          <w:rtl/>
        </w:rPr>
        <w:t xml:space="preserve"> </w:t>
      </w:r>
      <w:r w:rsidR="0066143B" w:rsidRPr="00132BED">
        <w:rPr>
          <w:rFonts w:ascii="David" w:hAnsi="David"/>
          <w:color w:val="000000"/>
          <w:rtl/>
        </w:rPr>
        <w:t xml:space="preserve">יהיה האחראי היחיד והבלעדי לכל תביעה מטעם אנשי צוותו, עובדיו וכל הבאים </w:t>
      </w:r>
      <w:r w:rsidR="0066143B" w:rsidRPr="00132BED">
        <w:rPr>
          <w:rFonts w:ascii="David" w:hAnsi="David"/>
          <w:rtl/>
        </w:rPr>
        <w:t>מכוחו</w:t>
      </w:r>
      <w:r w:rsidR="0066143B" w:rsidRPr="00132BED">
        <w:rPr>
          <w:rFonts w:ascii="David" w:hAnsi="David"/>
          <w:color w:val="000000"/>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rsidR="0066143B" w:rsidRPr="00132BED" w:rsidRDefault="0066143B" w:rsidP="00CF7F04">
      <w:pPr>
        <w:pStyle w:val="a7"/>
        <w:numPr>
          <w:ilvl w:val="1"/>
          <w:numId w:val="44"/>
        </w:numPr>
        <w:tabs>
          <w:tab w:val="left" w:pos="516"/>
          <w:tab w:val="left" w:pos="849"/>
          <w:tab w:val="left" w:pos="991"/>
        </w:tabs>
        <w:rPr>
          <w:rFonts w:ascii="David" w:hAnsi="David"/>
          <w:color w:val="000000"/>
        </w:rPr>
      </w:pPr>
      <w:r w:rsidRPr="00132BED">
        <w:rPr>
          <w:rFonts w:ascii="David" w:hAnsi="David"/>
          <w:color w:val="000000"/>
          <w:rtl/>
        </w:rPr>
        <w:t xml:space="preserve">המזמין לא יישא בכל תשלום, הוצאה, אובדן או נזק מכל סוג שהוא שייגרם </w:t>
      </w:r>
      <w:r w:rsidR="00433A17">
        <w:rPr>
          <w:rFonts w:ascii="David" w:hAnsi="David" w:hint="cs"/>
          <w:color w:val="000000"/>
          <w:rtl/>
        </w:rPr>
        <w:t>למפעיל</w:t>
      </w:r>
      <w:r w:rsidRPr="00132BED">
        <w:rPr>
          <w:rFonts w:ascii="David" w:hAnsi="David"/>
          <w:color w:val="000000"/>
          <w:rtl/>
        </w:rPr>
        <w:t xml:space="preserve">, לאנשי צוותו, לעובדיו ולכל מי שבא מכוחו, אלא אם אלה נגרמו עקב מעשה או מחדל של המזמין, המהווים הפרה של חוזה זה או עקב האמור </w:t>
      </w:r>
      <w:r w:rsidRPr="005D31D1">
        <w:rPr>
          <w:rFonts w:ascii="David" w:hAnsi="David"/>
          <w:color w:val="000000"/>
          <w:rtl/>
        </w:rPr>
        <w:t xml:space="preserve">בסעיפים </w:t>
      </w:r>
      <w:r w:rsidR="005D31D1" w:rsidRPr="005D31D1">
        <w:rPr>
          <w:rFonts w:ascii="David" w:hAnsi="David" w:hint="cs"/>
          <w:color w:val="000000"/>
          <w:rtl/>
        </w:rPr>
        <w:t xml:space="preserve">16.2.1 </w:t>
      </w:r>
      <w:r w:rsidR="005D31D1" w:rsidRPr="005D31D1">
        <w:rPr>
          <w:rFonts w:ascii="David" w:hAnsi="David"/>
          <w:color w:val="000000"/>
          <w:rtl/>
        </w:rPr>
        <w:t>–</w:t>
      </w:r>
      <w:r w:rsidR="005D31D1" w:rsidRPr="005D31D1">
        <w:rPr>
          <w:rFonts w:ascii="David" w:hAnsi="David" w:hint="cs"/>
          <w:color w:val="000000"/>
          <w:rtl/>
        </w:rPr>
        <w:t xml:space="preserve"> 16.2.5</w:t>
      </w:r>
      <w:r w:rsidRPr="005D31D1">
        <w:rPr>
          <w:rFonts w:ascii="David" w:hAnsi="David"/>
          <w:color w:val="000000"/>
          <w:rtl/>
        </w:rPr>
        <w:t xml:space="preserve"> לעיל</w:t>
      </w:r>
      <w:r w:rsidRPr="00132BED">
        <w:rPr>
          <w:rFonts w:ascii="David" w:hAnsi="David"/>
          <w:color w:val="000000"/>
          <w:rtl/>
        </w:rPr>
        <w:t xml:space="preserve">. מובהר כי </w:t>
      </w:r>
      <w:r w:rsidR="00433A17">
        <w:rPr>
          <w:rFonts w:ascii="David" w:hAnsi="David" w:hint="cs"/>
          <w:color w:val="000000"/>
          <w:rtl/>
        </w:rPr>
        <w:t>המפעיל</w:t>
      </w:r>
      <w:r w:rsidR="00433A17" w:rsidRPr="00132BED">
        <w:rPr>
          <w:rFonts w:ascii="David" w:hAnsi="David"/>
          <w:color w:val="000000"/>
          <w:rtl/>
        </w:rPr>
        <w:t xml:space="preserve"> </w:t>
      </w:r>
      <w:r w:rsidRPr="00132BED">
        <w:rPr>
          <w:rFonts w:ascii="David" w:hAnsi="David"/>
          <w:color w:val="000000"/>
          <w:rtl/>
        </w:rPr>
        <w:t>מוותר על כל טענה או תביעה אישית כנגד עובדי המזמין, אנשי צוותו וקבלניו אלא אם עילת התביעה נוגעת למעשה שנעשה בזדון.</w:t>
      </w:r>
    </w:p>
    <w:p w:rsidR="0066143B" w:rsidRPr="00132BED" w:rsidRDefault="00433A17" w:rsidP="00CF7F04">
      <w:pPr>
        <w:pStyle w:val="a7"/>
        <w:numPr>
          <w:ilvl w:val="1"/>
          <w:numId w:val="44"/>
        </w:numPr>
        <w:tabs>
          <w:tab w:val="left" w:pos="516"/>
          <w:tab w:val="left" w:pos="849"/>
          <w:tab w:val="left" w:pos="991"/>
        </w:tabs>
        <w:rPr>
          <w:rFonts w:ascii="David" w:hAnsi="David"/>
          <w:color w:val="000000"/>
        </w:rPr>
      </w:pPr>
      <w:r>
        <w:rPr>
          <w:rFonts w:ascii="David" w:hAnsi="David" w:hint="cs"/>
          <w:color w:val="000000"/>
          <w:rtl/>
        </w:rPr>
        <w:t>המפעיל</w:t>
      </w:r>
      <w:r w:rsidRPr="00132BED">
        <w:rPr>
          <w:rFonts w:ascii="David" w:hAnsi="David"/>
          <w:color w:val="000000"/>
          <w:rtl/>
        </w:rPr>
        <w:t xml:space="preserve"> </w:t>
      </w:r>
      <w:r w:rsidR="0066143B" w:rsidRPr="00132BED">
        <w:rPr>
          <w:rFonts w:ascii="David" w:hAnsi="David"/>
          <w:color w:val="000000"/>
          <w:rtl/>
        </w:rPr>
        <w:t xml:space="preserve">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סביר והוצאות משפט), ובלבד שהליך משפטי כאמור נובע מנסיבות המפורטות בסעיף 11.2 לעיל. מובהר ומודגש, כי התחייבות זו של המציע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w:t>
      </w:r>
      <w:r>
        <w:rPr>
          <w:rFonts w:ascii="David" w:hAnsi="David" w:hint="cs"/>
          <w:color w:val="000000"/>
          <w:rtl/>
        </w:rPr>
        <w:t>למפעיל</w:t>
      </w:r>
      <w:r w:rsidRPr="00132BED">
        <w:rPr>
          <w:rFonts w:ascii="David" w:hAnsi="David"/>
          <w:color w:val="000000"/>
          <w:rtl/>
        </w:rPr>
        <w:t xml:space="preserve"> </w:t>
      </w:r>
      <w:r w:rsidR="0066143B" w:rsidRPr="00132BED">
        <w:rPr>
          <w:rFonts w:ascii="David" w:hAnsi="David"/>
          <w:color w:val="000000"/>
          <w:rtl/>
        </w:rPr>
        <w:t xml:space="preserve">להתגונן בפני הליך משפטי כאמור. מובהר כי אין בסעיף משנה זה כדי לאפשר </w:t>
      </w:r>
      <w:r>
        <w:rPr>
          <w:rFonts w:ascii="David" w:hAnsi="David" w:hint="cs"/>
          <w:color w:val="000000"/>
          <w:rtl/>
        </w:rPr>
        <w:t>למפעיל</w:t>
      </w:r>
      <w:r w:rsidRPr="00132BED">
        <w:rPr>
          <w:rFonts w:ascii="David" w:hAnsi="David"/>
          <w:color w:val="000000"/>
          <w:rtl/>
        </w:rPr>
        <w:t xml:space="preserve"> </w:t>
      </w:r>
      <w:r w:rsidR="0066143B" w:rsidRPr="00132BED">
        <w:rPr>
          <w:rFonts w:ascii="David" w:hAnsi="David"/>
          <w:color w:val="000000"/>
          <w:rtl/>
        </w:rPr>
        <w:t>לייצג את המזמין בהליכים משפטיים.</w:t>
      </w:r>
      <w:r w:rsidR="0066143B" w:rsidRPr="00132BED" w:rsidDel="00A36EE2">
        <w:rPr>
          <w:rFonts w:ascii="David" w:hAnsi="David"/>
          <w:color w:val="000000"/>
        </w:rPr>
        <w:t xml:space="preserve"> </w:t>
      </w:r>
    </w:p>
    <w:p w:rsidR="00C815EA" w:rsidRPr="00617B76" w:rsidRDefault="00C815EA" w:rsidP="00CF7F04">
      <w:pPr>
        <w:pStyle w:val="a7"/>
        <w:numPr>
          <w:ilvl w:val="1"/>
          <w:numId w:val="44"/>
        </w:numPr>
        <w:tabs>
          <w:tab w:val="left" w:pos="516"/>
          <w:tab w:val="left" w:pos="849"/>
          <w:tab w:val="left" w:pos="991"/>
        </w:tabs>
        <w:rPr>
          <w:rFonts w:ascii="David" w:hAnsi="David"/>
          <w:color w:val="000000"/>
          <w:rtl/>
        </w:rPr>
      </w:pPr>
      <w:r w:rsidRPr="00617B76">
        <w:rPr>
          <w:rFonts w:ascii="David" w:hAnsi="David"/>
          <w:color w:val="000000"/>
          <w:rtl/>
        </w:rPr>
        <w:t xml:space="preserve">שינוי או ביטול של הפוליסות שלא בהסכמת </w:t>
      </w:r>
      <w:r w:rsidR="003C0879" w:rsidRPr="00617B76">
        <w:rPr>
          <w:rFonts w:ascii="David" w:hAnsi="David" w:hint="eastAsia"/>
          <w:color w:val="000000"/>
          <w:rtl/>
        </w:rPr>
        <w:t>המזמין</w:t>
      </w:r>
      <w:r w:rsidRPr="00617B76">
        <w:rPr>
          <w:rFonts w:ascii="David" w:hAnsi="David"/>
          <w:color w:val="000000"/>
          <w:rtl/>
        </w:rPr>
        <w:t>, יהווה הפרה יסודית של הסכם זה.</w:t>
      </w:r>
    </w:p>
    <w:p w:rsidR="00F33825" w:rsidRPr="00433A17" w:rsidRDefault="00F33825" w:rsidP="00617B76">
      <w:pPr>
        <w:widowControl w:val="0"/>
        <w:overflowPunct/>
        <w:autoSpaceDE/>
        <w:autoSpaceDN/>
        <w:adjustRightInd/>
        <w:spacing w:line="360" w:lineRule="auto"/>
        <w:ind w:left="600"/>
        <w:contextualSpacing/>
        <w:jc w:val="both"/>
        <w:textAlignment w:val="auto"/>
        <w:rPr>
          <w:rFonts w:ascii="David" w:hAnsi="David"/>
          <w:color w:val="000000"/>
          <w:sz w:val="24"/>
          <w:highlight w:val="yellow"/>
        </w:rPr>
      </w:pPr>
    </w:p>
    <w:p w:rsidR="001D1539" w:rsidRPr="00DE30D6" w:rsidRDefault="00737C93" w:rsidP="00DE30D6">
      <w:pPr>
        <w:pStyle w:val="a7"/>
        <w:widowControl w:val="0"/>
        <w:numPr>
          <w:ilvl w:val="0"/>
          <w:numId w:val="44"/>
        </w:numPr>
        <w:tabs>
          <w:tab w:val="left" w:pos="392"/>
        </w:tabs>
        <w:outlineLvl w:val="0"/>
        <w:rPr>
          <w:rFonts w:ascii="David" w:hAnsi="David"/>
          <w:b/>
          <w:bCs/>
          <w:caps/>
          <w:spacing w:val="15"/>
          <w:u w:val="single"/>
          <w:rtl/>
        </w:rPr>
      </w:pPr>
      <w:bookmarkStart w:id="125" w:name="_Toc13038891"/>
      <w:bookmarkStart w:id="126" w:name="_Toc13055697"/>
      <w:bookmarkStart w:id="127" w:name="_Toc13059452"/>
      <w:r w:rsidRPr="00DE30D6">
        <w:rPr>
          <w:rFonts w:ascii="David" w:hAnsi="David"/>
          <w:b/>
          <w:bCs/>
          <w:caps/>
          <w:spacing w:val="15"/>
          <w:u w:val="single"/>
          <w:rtl/>
        </w:rPr>
        <w:t>ביטוח</w:t>
      </w:r>
      <w:bookmarkEnd w:id="125"/>
      <w:bookmarkEnd w:id="126"/>
      <w:bookmarkEnd w:id="127"/>
    </w:p>
    <w:p w:rsidR="001D1539" w:rsidRPr="005308F1" w:rsidRDefault="001D1539" w:rsidP="00CF7F04">
      <w:pPr>
        <w:pStyle w:val="a7"/>
        <w:numPr>
          <w:ilvl w:val="1"/>
          <w:numId w:val="44"/>
        </w:numPr>
        <w:tabs>
          <w:tab w:val="left" w:pos="516"/>
          <w:tab w:val="left" w:pos="849"/>
          <w:tab w:val="left" w:pos="991"/>
        </w:tabs>
        <w:rPr>
          <w:rtl/>
        </w:rPr>
      </w:pPr>
      <w:r>
        <w:rPr>
          <w:rFonts w:hint="cs"/>
          <w:rtl/>
        </w:rPr>
        <w:t xml:space="preserve">המפעיל </w:t>
      </w:r>
      <w:r w:rsidRPr="005308F1">
        <w:rPr>
          <w:rFonts w:hint="cs"/>
          <w:rtl/>
        </w:rPr>
        <w:t>מתחייב</w:t>
      </w:r>
      <w:r>
        <w:rPr>
          <w:rFonts w:hint="cs"/>
          <w:rtl/>
        </w:rPr>
        <w:t>,</w:t>
      </w:r>
      <w:r w:rsidRPr="005308F1">
        <w:rPr>
          <w:rFonts w:hint="cs"/>
          <w:rtl/>
        </w:rPr>
        <w:t xml:space="preserve"> לבצע ולקיים את הביטוחים המפורטים בזה, לטובתו ולטובת </w:t>
      </w:r>
      <w:r>
        <w:rPr>
          <w:rFonts w:hint="cs"/>
          <w:rtl/>
        </w:rPr>
        <w:t>מדינת ישראל - רשות שוק ההון, ביטוח וחסכון</w:t>
      </w:r>
      <w:r w:rsidRPr="005308F1">
        <w:rPr>
          <w:rFonts w:hint="cs"/>
          <w:rtl/>
        </w:rPr>
        <w:t xml:space="preserve"> ולהציג </w:t>
      </w:r>
      <w:r>
        <w:rPr>
          <w:rFonts w:hint="cs"/>
          <w:rtl/>
        </w:rPr>
        <w:t xml:space="preserve">לרשות שוק ההון, ביטוח </w:t>
      </w:r>
      <w:r>
        <w:rPr>
          <w:rFonts w:hint="cs"/>
          <w:rtl/>
        </w:rPr>
        <w:lastRenderedPageBreak/>
        <w:t xml:space="preserve">וחסכון 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rsidR="001D1539" w:rsidRPr="007912A0" w:rsidRDefault="001D1539" w:rsidP="00CF7F04">
      <w:pPr>
        <w:pStyle w:val="a7"/>
        <w:numPr>
          <w:ilvl w:val="1"/>
          <w:numId w:val="44"/>
        </w:numPr>
        <w:tabs>
          <w:tab w:val="left" w:pos="516"/>
          <w:tab w:val="left" w:pos="849"/>
        </w:tabs>
        <w:ind w:left="991" w:hanging="566"/>
        <w:rPr>
          <w:b/>
          <w:bCs/>
          <w:u w:val="single"/>
          <w:rtl/>
        </w:rPr>
      </w:pPr>
      <w:r w:rsidRPr="007912A0">
        <w:rPr>
          <w:rFonts w:hint="cs"/>
          <w:u w:val="single"/>
          <w:rtl/>
        </w:rPr>
        <w:t xml:space="preserve">ביטוח חבות מעבידים </w:t>
      </w:r>
    </w:p>
    <w:p w:rsidR="00F7072B" w:rsidRPr="007912A0" w:rsidRDefault="001D1539" w:rsidP="00CF7F04">
      <w:pPr>
        <w:pStyle w:val="a7"/>
        <w:widowControl w:val="0"/>
        <w:numPr>
          <w:ilvl w:val="2"/>
          <w:numId w:val="44"/>
        </w:numPr>
        <w:tabs>
          <w:tab w:val="left" w:pos="991"/>
          <w:tab w:val="left" w:pos="1274"/>
          <w:tab w:val="left" w:pos="1558"/>
        </w:tabs>
        <w:rPr>
          <w:rtl/>
        </w:rPr>
      </w:pPr>
      <w:r w:rsidRPr="007912A0">
        <w:rPr>
          <w:rFonts w:hint="cs"/>
          <w:rtl/>
        </w:rPr>
        <w:t xml:space="preserve">המפעיל יבטח את אחריותו החוקית כלפי עובדיו, בביטוח חבות מעבידים בכל תחומי מדינת </w:t>
      </w:r>
      <w:r w:rsidRPr="007912A0">
        <w:rPr>
          <w:rtl/>
        </w:rPr>
        <w:t>ישראל</w:t>
      </w:r>
      <w:r w:rsidRPr="007912A0">
        <w:rPr>
          <w:rFonts w:hint="cs"/>
          <w:rtl/>
        </w:rPr>
        <w:t xml:space="preserve"> והשטחים המוחזקים;</w:t>
      </w:r>
    </w:p>
    <w:p w:rsidR="001D1539" w:rsidRPr="007912A0" w:rsidRDefault="001D1539" w:rsidP="00CF7F04">
      <w:pPr>
        <w:pStyle w:val="a7"/>
        <w:widowControl w:val="0"/>
        <w:numPr>
          <w:ilvl w:val="2"/>
          <w:numId w:val="44"/>
        </w:numPr>
        <w:tabs>
          <w:tab w:val="left" w:pos="991"/>
          <w:tab w:val="left" w:pos="1274"/>
          <w:tab w:val="left" w:pos="1558"/>
        </w:tabs>
        <w:rPr>
          <w:rtl/>
        </w:rPr>
      </w:pPr>
      <w:r w:rsidRPr="007912A0">
        <w:rPr>
          <w:rFonts w:hint="cs"/>
          <w:rtl/>
        </w:rPr>
        <w:t>גבול  האחריות לא יפחת מסך  5,000,000 דולר ארה"ב לעובד,  למקרה ולתקופת ביטוח (שנה);</w:t>
      </w:r>
    </w:p>
    <w:p w:rsidR="001D1539" w:rsidRPr="007912A0"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pPr>
      <w:r w:rsidRPr="007912A0">
        <w:rPr>
          <w:rtl/>
        </w:rPr>
        <w:t xml:space="preserve">הביטוח יורחב לכסות את </w:t>
      </w:r>
      <w:proofErr w:type="spellStart"/>
      <w:r w:rsidRPr="007912A0">
        <w:rPr>
          <w:rtl/>
        </w:rPr>
        <w:t>חבותו</w:t>
      </w:r>
      <w:proofErr w:type="spellEnd"/>
      <w:r w:rsidRPr="007912A0">
        <w:rPr>
          <w:rtl/>
        </w:rPr>
        <w:t xml:space="preserve"> של </w:t>
      </w:r>
      <w:r w:rsidRPr="007912A0">
        <w:rPr>
          <w:rFonts w:hint="cs"/>
          <w:rtl/>
        </w:rPr>
        <w:t>המפעיל</w:t>
      </w:r>
      <w:r w:rsidRPr="007912A0">
        <w:rPr>
          <w:rtl/>
        </w:rPr>
        <w:t xml:space="preserve"> כלפי קבלנים, קבלני משנה ועובדיהם היה וייחשב כמעבידם</w:t>
      </w:r>
      <w:r w:rsidRPr="007912A0">
        <w:rPr>
          <w:rFonts w:hint="cs"/>
          <w:rtl/>
        </w:rPr>
        <w:t>;</w:t>
      </w:r>
    </w:p>
    <w:p w:rsidR="001D1539" w:rsidRPr="007912A0"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sidRPr="007912A0">
        <w:rPr>
          <w:rFonts w:hint="cs"/>
          <w:rtl/>
        </w:rPr>
        <w:t xml:space="preserve">הביטוח יורחב לשפות את מדינת ישראל –  רשות שוק ההון, ביטוח וחסכון היה ונטען </w:t>
      </w:r>
      <w:r w:rsidRPr="007912A0">
        <w:rPr>
          <w:rtl/>
        </w:rPr>
        <w:t>לעניין קרות תאונת  עבודה/מחלת  מקצוע כלשהי כי הם נושאים בחבות מעביד</w:t>
      </w:r>
      <w:r w:rsidRPr="007912A0">
        <w:rPr>
          <w:rFonts w:hint="cs"/>
          <w:rtl/>
        </w:rPr>
        <w:t xml:space="preserve"> כלשהי כלפי </w:t>
      </w:r>
      <w:r w:rsidRPr="007912A0">
        <w:rPr>
          <w:rtl/>
        </w:rPr>
        <w:t xml:space="preserve">מי מעובדי </w:t>
      </w:r>
      <w:r w:rsidRPr="007912A0">
        <w:rPr>
          <w:rFonts w:hint="cs"/>
          <w:rtl/>
        </w:rPr>
        <w:t>המפעיל</w:t>
      </w:r>
      <w:r w:rsidRPr="007912A0">
        <w:rPr>
          <w:rtl/>
        </w:rPr>
        <w:t>, קבלנים, קבלני משנה ועובדיהם שבשירותו.</w:t>
      </w:r>
    </w:p>
    <w:p w:rsidR="001D1539" w:rsidRPr="007912A0" w:rsidRDefault="001D1539" w:rsidP="00CF7F04">
      <w:pPr>
        <w:widowControl w:val="0"/>
        <w:numPr>
          <w:ilvl w:val="1"/>
          <w:numId w:val="44"/>
        </w:numPr>
        <w:tabs>
          <w:tab w:val="left" w:pos="849"/>
          <w:tab w:val="left" w:pos="991"/>
        </w:tabs>
        <w:overflowPunct/>
        <w:autoSpaceDE/>
        <w:autoSpaceDN/>
        <w:adjustRightInd/>
        <w:spacing w:line="360" w:lineRule="auto"/>
        <w:contextualSpacing/>
        <w:jc w:val="both"/>
        <w:textAlignment w:val="auto"/>
        <w:rPr>
          <w:b/>
          <w:bCs/>
          <w:u w:val="single"/>
          <w:rtl/>
        </w:rPr>
      </w:pPr>
      <w:r w:rsidRPr="007912A0">
        <w:rPr>
          <w:rFonts w:hint="cs"/>
          <w:u w:val="single"/>
          <w:rtl/>
        </w:rPr>
        <w:t>ביטוח אחריות כלפי צד שלישי</w:t>
      </w:r>
    </w:p>
    <w:p w:rsidR="001D1539" w:rsidRDefault="001D1539" w:rsidP="00CF7F04">
      <w:pPr>
        <w:widowControl w:val="0"/>
        <w:numPr>
          <w:ilvl w:val="2"/>
          <w:numId w:val="44"/>
        </w:numPr>
        <w:tabs>
          <w:tab w:val="left" w:pos="1416"/>
          <w:tab w:val="left" w:pos="1558"/>
        </w:tabs>
        <w:overflowPunct/>
        <w:autoSpaceDE/>
        <w:autoSpaceDN/>
        <w:adjustRightInd/>
        <w:spacing w:line="360" w:lineRule="auto"/>
        <w:contextualSpacing/>
        <w:jc w:val="both"/>
        <w:textAlignment w:val="auto"/>
        <w:rPr>
          <w:rtl/>
        </w:rPr>
      </w:pPr>
      <w:r>
        <w:rPr>
          <w:rFonts w:hint="cs"/>
          <w:rtl/>
        </w:rPr>
        <w:t xml:space="preserve">המפעיל </w:t>
      </w:r>
      <w:r w:rsidRPr="00FD53AE">
        <w:rPr>
          <w:rFonts w:hint="cs"/>
          <w:rtl/>
        </w:rPr>
        <w:t>יבטח את אחריותו החוקית על פי דיני מדינת ישראל בביטוח אחריות כלפי צד שלישי  גוף ורכוש, בכל תחומי מדינת ישראל והשטחים המוחזקים;</w:t>
      </w:r>
    </w:p>
    <w:p w:rsidR="001D1539" w:rsidRPr="00334CB5"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sidRPr="00334CB5">
        <w:rPr>
          <w:rFonts w:hint="cs"/>
          <w:rtl/>
        </w:rPr>
        <w:t xml:space="preserve">גבול האחריות לא יפחת מסך  </w:t>
      </w:r>
      <w:r>
        <w:rPr>
          <w:rFonts w:hint="cs"/>
          <w:rtl/>
        </w:rPr>
        <w:t>1,000,000</w:t>
      </w:r>
      <w:r w:rsidRPr="00624112">
        <w:rPr>
          <w:rFonts w:hint="cs"/>
          <w:rtl/>
        </w:rPr>
        <w:t xml:space="preserve"> דולר</w:t>
      </w:r>
      <w:r w:rsidRPr="00334CB5">
        <w:rPr>
          <w:rFonts w:hint="cs"/>
          <w:rtl/>
        </w:rPr>
        <w:t xml:space="preserve"> ארה"ב למקרה ולתקופת ביטוח (שנה);</w:t>
      </w:r>
      <w:r w:rsidRPr="00334CB5">
        <w:t xml:space="preserve">   </w:t>
      </w:r>
    </w:p>
    <w:p w:rsidR="001D1539"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pPr>
      <w:r w:rsidRPr="00FD53AE">
        <w:rPr>
          <w:rFonts w:hint="cs"/>
          <w:rtl/>
        </w:rPr>
        <w:t xml:space="preserve">בפוליסה ייכלל סעיף אחריות צולבת - </w:t>
      </w:r>
      <w:r w:rsidRPr="00FD53AE">
        <w:rPr>
          <w:rFonts w:hint="cs"/>
        </w:rPr>
        <w:t>C</w:t>
      </w:r>
      <w:r w:rsidRPr="00FD53AE">
        <w:t>ross  Liability</w:t>
      </w:r>
      <w:r w:rsidRPr="00FD53AE">
        <w:rPr>
          <w:rFonts w:hint="cs"/>
          <w:rtl/>
        </w:rPr>
        <w:t xml:space="preserve">;      </w:t>
      </w:r>
    </w:p>
    <w:p w:rsidR="001D1539" w:rsidRPr="0065417A"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sidRPr="0065417A">
        <w:rPr>
          <w:rtl/>
        </w:rPr>
        <w:t xml:space="preserve">הביטוח יורחב לכסות את </w:t>
      </w:r>
      <w:proofErr w:type="spellStart"/>
      <w:r w:rsidRPr="0065417A">
        <w:rPr>
          <w:rtl/>
        </w:rPr>
        <w:t>חבותו</w:t>
      </w:r>
      <w:proofErr w:type="spellEnd"/>
      <w:r w:rsidRPr="0065417A">
        <w:rPr>
          <w:rtl/>
        </w:rPr>
        <w:t xml:space="preserve"> של </w:t>
      </w:r>
      <w:r>
        <w:rPr>
          <w:rFonts w:hint="cs"/>
          <w:rtl/>
        </w:rPr>
        <w:t>המפעיל</w:t>
      </w:r>
      <w:r w:rsidRPr="0065417A">
        <w:rPr>
          <w:rtl/>
        </w:rPr>
        <w:t xml:space="preserve"> כלפי צד שלישי בגין פעילות של קבלנים, קבלני משנה ועובדיהם;</w:t>
      </w:r>
    </w:p>
    <w:p w:rsidR="001D1539" w:rsidRPr="00FD53AE" w:rsidRDefault="001D1539" w:rsidP="00CF7F04">
      <w:pPr>
        <w:widowControl w:val="0"/>
        <w:numPr>
          <w:ilvl w:val="2"/>
          <w:numId w:val="44"/>
        </w:numPr>
        <w:tabs>
          <w:tab w:val="left" w:pos="1558"/>
          <w:tab w:val="left" w:pos="1700"/>
        </w:tabs>
        <w:overflowPunct/>
        <w:autoSpaceDE/>
        <w:autoSpaceDN/>
        <w:adjustRightInd/>
        <w:spacing w:line="360" w:lineRule="auto"/>
        <w:contextualSpacing/>
        <w:jc w:val="both"/>
        <w:textAlignment w:val="auto"/>
        <w:rPr>
          <w:rtl/>
        </w:rPr>
      </w:pPr>
      <w:r w:rsidRPr="00FD53AE">
        <w:rPr>
          <w:rFonts w:hint="cs"/>
          <w:rtl/>
        </w:rPr>
        <w:t>הב</w:t>
      </w:r>
      <w:r>
        <w:rPr>
          <w:rFonts w:hint="cs"/>
          <w:rtl/>
        </w:rPr>
        <w:t>יטוח יורחב לשפות את מדינת ישראל - רשות שוק ההון, ביטוח וחסכון,</w:t>
      </w:r>
      <w:r>
        <w:rPr>
          <w:rtl/>
        </w:rPr>
        <w:t xml:space="preserve"> </w:t>
      </w:r>
      <w:r w:rsidRPr="00161DCC">
        <w:rPr>
          <w:rtl/>
        </w:rPr>
        <w:t xml:space="preserve">ככל </w:t>
      </w:r>
      <w:r w:rsidRPr="008E1D4F">
        <w:rPr>
          <w:rtl/>
        </w:rPr>
        <w:t xml:space="preserve">שייחשבו  אחראים  למעשי ו/או  מחדלי  </w:t>
      </w:r>
      <w:r>
        <w:rPr>
          <w:rtl/>
        </w:rPr>
        <w:t>המפעיל</w:t>
      </w:r>
      <w:r>
        <w:rPr>
          <w:rFonts w:hint="cs"/>
          <w:rtl/>
        </w:rPr>
        <w:t xml:space="preserve"> </w:t>
      </w:r>
      <w:r w:rsidRPr="008E1D4F">
        <w:rPr>
          <w:rtl/>
        </w:rPr>
        <w:t xml:space="preserve">וכל הפועלים מטעמו.      </w:t>
      </w:r>
      <w:r>
        <w:rPr>
          <w:rFonts w:hint="cs"/>
          <w:rtl/>
        </w:rPr>
        <w:t xml:space="preserve">       </w:t>
      </w:r>
    </w:p>
    <w:p w:rsidR="001D1539" w:rsidRPr="005C0B69" w:rsidRDefault="001D1539" w:rsidP="001D1539">
      <w:pPr>
        <w:rPr>
          <w:rtl/>
        </w:rPr>
      </w:pPr>
    </w:p>
    <w:p w:rsidR="001D1539" w:rsidRDefault="001D1539" w:rsidP="00CF7F04">
      <w:pPr>
        <w:widowControl w:val="0"/>
        <w:numPr>
          <w:ilvl w:val="1"/>
          <w:numId w:val="44"/>
        </w:numPr>
        <w:tabs>
          <w:tab w:val="left" w:pos="849"/>
          <w:tab w:val="left" w:pos="991"/>
        </w:tabs>
        <w:overflowPunct/>
        <w:autoSpaceDE/>
        <w:autoSpaceDN/>
        <w:adjustRightInd/>
        <w:spacing w:line="360" w:lineRule="auto"/>
        <w:contextualSpacing/>
        <w:jc w:val="both"/>
        <w:textAlignment w:val="auto"/>
        <w:rPr>
          <w:rtl/>
        </w:rPr>
      </w:pPr>
      <w:r w:rsidRPr="007912A0">
        <w:rPr>
          <w:u w:val="single"/>
          <w:rtl/>
        </w:rPr>
        <w:t>ביטוח אחריות מקצועית</w:t>
      </w:r>
    </w:p>
    <w:p w:rsidR="001D1539" w:rsidRDefault="001D1539" w:rsidP="00CF7F04">
      <w:pPr>
        <w:widowControl w:val="0"/>
        <w:numPr>
          <w:ilvl w:val="2"/>
          <w:numId w:val="44"/>
        </w:numPr>
        <w:tabs>
          <w:tab w:val="left" w:pos="1133"/>
          <w:tab w:val="left" w:pos="1416"/>
          <w:tab w:val="left" w:pos="1558"/>
          <w:tab w:val="left" w:pos="1700"/>
        </w:tabs>
        <w:overflowPunct/>
        <w:autoSpaceDE/>
        <w:autoSpaceDN/>
        <w:adjustRightInd/>
        <w:spacing w:line="360" w:lineRule="auto"/>
        <w:ind w:left="1274" w:hanging="424"/>
        <w:contextualSpacing/>
        <w:jc w:val="both"/>
        <w:textAlignment w:val="auto"/>
        <w:rPr>
          <w:rtl/>
        </w:rPr>
      </w:pPr>
      <w:r>
        <w:rPr>
          <w:rtl/>
        </w:rPr>
        <w:lastRenderedPageBreak/>
        <w:t>המפעיל</w:t>
      </w:r>
      <w:r>
        <w:rPr>
          <w:rFonts w:hint="cs"/>
          <w:rtl/>
        </w:rPr>
        <w:t xml:space="preserve"> </w:t>
      </w:r>
      <w:r>
        <w:rPr>
          <w:rtl/>
        </w:rPr>
        <w:t>יבטח את אחריותו</w:t>
      </w:r>
      <w:r>
        <w:rPr>
          <w:rFonts w:hint="cs"/>
          <w:rtl/>
        </w:rPr>
        <w:t xml:space="preserve"> </w:t>
      </w:r>
      <w:r>
        <w:rPr>
          <w:rtl/>
        </w:rPr>
        <w:t>המקצועית בביטוח אחריות מקצועית;</w:t>
      </w:r>
    </w:p>
    <w:p w:rsidR="001D1539" w:rsidRPr="008E1D4F" w:rsidRDefault="001D1539" w:rsidP="00CF7F04">
      <w:pPr>
        <w:widowControl w:val="0"/>
        <w:numPr>
          <w:ilvl w:val="2"/>
          <w:numId w:val="44"/>
        </w:numPr>
        <w:tabs>
          <w:tab w:val="left" w:pos="1558"/>
          <w:tab w:val="left" w:pos="1700"/>
        </w:tabs>
        <w:overflowPunct/>
        <w:autoSpaceDE/>
        <w:autoSpaceDN/>
        <w:adjustRightInd/>
        <w:spacing w:line="360" w:lineRule="auto"/>
        <w:contextualSpacing/>
        <w:jc w:val="both"/>
        <w:textAlignment w:val="auto"/>
      </w:pPr>
      <w:r>
        <w:rPr>
          <w:rtl/>
        </w:rPr>
        <w:t xml:space="preserve">הפוליסה תכסה כל נזק מהפרת חובה מקצועית של </w:t>
      </w:r>
      <w:r>
        <w:rPr>
          <w:rFonts w:hint="cs"/>
          <w:rtl/>
        </w:rPr>
        <w:t>המפעיל</w:t>
      </w:r>
      <w:r>
        <w:rPr>
          <w:rtl/>
        </w:rPr>
        <w:t>, עובדיו ובגין כל הפועלים מטעמו ואשר אירע כתוצאה ממעשה, רשלנות, לרבות מחדל, טעות או השמטה, מצג בלתי נכון, הצהרה רשלנית שנעשו בתום לב, שייגרמו בקשר</w:t>
      </w:r>
      <w:r w:rsidRPr="00400146">
        <w:rPr>
          <w:rtl/>
        </w:rPr>
        <w:t xml:space="preserve"> </w:t>
      </w:r>
      <w:r>
        <w:rPr>
          <w:rFonts w:hint="cs"/>
          <w:rtl/>
        </w:rPr>
        <w:t>למתן שירותי הקמה ותפעול מאגר מידע סטטיסטי בענף ביטוח רכב חובה בישראל כולל איסוף המידע מחברות הביטוח, ניתוח המידע והפקת דוחות, עבור  רשות שוק ההון, ביטוח וחסכון</w:t>
      </w:r>
      <w:r w:rsidRPr="00397DA7">
        <w:rPr>
          <w:rtl/>
        </w:rPr>
        <w:t xml:space="preserve"> </w:t>
      </w:r>
      <w:r>
        <w:rPr>
          <w:rtl/>
        </w:rPr>
        <w:t xml:space="preserve">בהתאם </w:t>
      </w:r>
      <w:r>
        <w:rPr>
          <w:rFonts w:hint="cs"/>
          <w:rtl/>
        </w:rPr>
        <w:t>למכרז והסכם עם מדינת</w:t>
      </w:r>
      <w:r>
        <w:rPr>
          <w:rtl/>
        </w:rPr>
        <w:t xml:space="preserve"> ישראל</w:t>
      </w:r>
      <w:r>
        <w:rPr>
          <w:rFonts w:hint="cs"/>
          <w:rtl/>
        </w:rPr>
        <w:t xml:space="preserve"> - רשות שוק ההון, ביטוח וחסכון</w:t>
      </w:r>
      <w:r w:rsidRPr="00400146">
        <w:rPr>
          <w:rtl/>
        </w:rPr>
        <w:t xml:space="preserve">;             </w:t>
      </w:r>
      <w:r>
        <w:rPr>
          <w:rtl/>
        </w:rPr>
        <w:t xml:space="preserve">                  </w:t>
      </w:r>
    </w:p>
    <w:p w:rsidR="001D1539"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Pr>
          <w:rtl/>
        </w:rPr>
        <w:t xml:space="preserve">גבול האחריות לא יפחת מסך </w:t>
      </w:r>
      <w:r>
        <w:rPr>
          <w:rFonts w:hint="cs"/>
          <w:rtl/>
        </w:rPr>
        <w:t>2,500,000</w:t>
      </w:r>
      <w:r>
        <w:rPr>
          <w:rtl/>
        </w:rPr>
        <w:t xml:space="preserve"> דולר ארה"ב למקרה ולתקופת הביטוח (שנה);       </w:t>
      </w:r>
    </w:p>
    <w:p w:rsidR="001D1539"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Pr>
          <w:rtl/>
        </w:rPr>
        <w:t>הכיסוי על פי הפוליסה יורחב לכלול את ההרחבות הבאות:</w:t>
      </w:r>
    </w:p>
    <w:p w:rsidR="001D1539" w:rsidRDefault="001D1539" w:rsidP="00CF7F04">
      <w:pPr>
        <w:widowControl w:val="0"/>
        <w:numPr>
          <w:ilvl w:val="3"/>
          <w:numId w:val="44"/>
        </w:numPr>
        <w:tabs>
          <w:tab w:val="left" w:pos="1274"/>
          <w:tab w:val="left" w:pos="1558"/>
          <w:tab w:val="left" w:pos="1841"/>
          <w:tab w:val="left" w:pos="1983"/>
        </w:tabs>
        <w:overflowPunct/>
        <w:autoSpaceDE/>
        <w:autoSpaceDN/>
        <w:adjustRightInd/>
        <w:spacing w:line="360" w:lineRule="auto"/>
        <w:ind w:left="1558" w:hanging="478"/>
        <w:contextualSpacing/>
        <w:jc w:val="both"/>
        <w:textAlignment w:val="auto"/>
        <w:rPr>
          <w:rtl/>
        </w:rPr>
      </w:pPr>
      <w:r>
        <w:rPr>
          <w:rtl/>
        </w:rPr>
        <w:t>מרמה ואי יושר של עובדים;</w:t>
      </w:r>
    </w:p>
    <w:p w:rsidR="001D1539" w:rsidRDefault="001D1539" w:rsidP="00CF7F04">
      <w:pPr>
        <w:widowControl w:val="0"/>
        <w:numPr>
          <w:ilvl w:val="3"/>
          <w:numId w:val="44"/>
        </w:numPr>
        <w:tabs>
          <w:tab w:val="left" w:pos="1983"/>
        </w:tabs>
        <w:overflowPunct/>
        <w:autoSpaceDE/>
        <w:autoSpaceDN/>
        <w:adjustRightInd/>
        <w:spacing w:line="360" w:lineRule="auto"/>
        <w:contextualSpacing/>
        <w:jc w:val="both"/>
        <w:textAlignment w:val="auto"/>
        <w:rPr>
          <w:rtl/>
        </w:rPr>
      </w:pPr>
      <w:r>
        <w:rPr>
          <w:rtl/>
        </w:rPr>
        <w:t>אובדן מסמכים, לרבות אובדן השימוש ו/או העיכוב עקב מקרה ביטוח;</w:t>
      </w:r>
    </w:p>
    <w:p w:rsidR="001D1539" w:rsidRDefault="001D1539" w:rsidP="00CF7F04">
      <w:pPr>
        <w:widowControl w:val="0"/>
        <w:numPr>
          <w:ilvl w:val="3"/>
          <w:numId w:val="44"/>
        </w:numPr>
        <w:tabs>
          <w:tab w:val="left" w:pos="1700"/>
          <w:tab w:val="left" w:pos="1983"/>
        </w:tabs>
        <w:overflowPunct/>
        <w:autoSpaceDE/>
        <w:autoSpaceDN/>
        <w:adjustRightInd/>
        <w:spacing w:line="360" w:lineRule="auto"/>
        <w:contextualSpacing/>
        <w:jc w:val="both"/>
        <w:textAlignment w:val="auto"/>
        <w:rPr>
          <w:rtl/>
        </w:rPr>
      </w:pPr>
      <w:r>
        <w:rPr>
          <w:rtl/>
        </w:rPr>
        <w:t>אחריות צולבת, אולם הכיסוי לא יחול על תביעות המפעיל</w:t>
      </w:r>
      <w:r>
        <w:rPr>
          <w:rFonts w:hint="cs"/>
          <w:rtl/>
        </w:rPr>
        <w:t xml:space="preserve"> כלפי מדינת ישראל -  רשות שוק ההון, ביטוח וחסכון</w:t>
      </w:r>
      <w:r>
        <w:rPr>
          <w:rtl/>
        </w:rPr>
        <w:t>;</w:t>
      </w:r>
    </w:p>
    <w:p w:rsidR="001D1539"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Pr>
          <w:rtl/>
        </w:rPr>
        <w:t xml:space="preserve">הארכת תקופת הגילוי לפחות 6 חודשים; </w:t>
      </w:r>
    </w:p>
    <w:p w:rsidR="001D1539"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Pr>
          <w:rtl/>
        </w:rPr>
        <w:t>הביטוח יורחב לשפות את מדינת ישראל - רשות שוק ההון, ביטוח וחסכון ככל שייחשבו</w:t>
      </w:r>
      <w:r>
        <w:rPr>
          <w:rFonts w:hint="cs"/>
        </w:rPr>
        <w:t xml:space="preserve"> </w:t>
      </w:r>
      <w:r>
        <w:rPr>
          <w:rtl/>
        </w:rPr>
        <w:t>אחראים  למעשי ו/או  מחדלי  המפעיל</w:t>
      </w:r>
      <w:r>
        <w:rPr>
          <w:rFonts w:hint="cs"/>
          <w:rtl/>
        </w:rPr>
        <w:t xml:space="preserve"> </w:t>
      </w:r>
      <w:r>
        <w:rPr>
          <w:rtl/>
        </w:rPr>
        <w:t xml:space="preserve">וכל הפועלים מטעמו.        </w:t>
      </w:r>
    </w:p>
    <w:p w:rsidR="001D1539" w:rsidRPr="007912A0" w:rsidRDefault="001D1539" w:rsidP="00CF7F04">
      <w:pPr>
        <w:widowControl w:val="0"/>
        <w:numPr>
          <w:ilvl w:val="1"/>
          <w:numId w:val="44"/>
        </w:numPr>
        <w:tabs>
          <w:tab w:val="left" w:pos="849"/>
          <w:tab w:val="left" w:pos="991"/>
        </w:tabs>
        <w:overflowPunct/>
        <w:autoSpaceDE/>
        <w:autoSpaceDN/>
        <w:adjustRightInd/>
        <w:spacing w:line="360" w:lineRule="auto"/>
        <w:contextualSpacing/>
        <w:jc w:val="both"/>
        <w:textAlignment w:val="auto"/>
        <w:rPr>
          <w:u w:val="single"/>
          <w:rtl/>
        </w:rPr>
      </w:pPr>
      <w:r w:rsidRPr="007912A0">
        <w:rPr>
          <w:rFonts w:hint="cs"/>
          <w:u w:val="single"/>
          <w:rtl/>
        </w:rPr>
        <w:t xml:space="preserve">ביטוח רכוש </w:t>
      </w:r>
      <w:r w:rsidRPr="007912A0">
        <w:rPr>
          <w:u w:val="single"/>
          <w:rtl/>
        </w:rPr>
        <w:t>–</w:t>
      </w:r>
      <w:r w:rsidRPr="007912A0">
        <w:rPr>
          <w:rFonts w:hint="cs"/>
          <w:u w:val="single"/>
          <w:rtl/>
        </w:rPr>
        <w:t xml:space="preserve"> כל הסיכונים ציוד אלקטרוני </w:t>
      </w:r>
    </w:p>
    <w:p w:rsidR="001D1539"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pPr>
      <w:r>
        <w:rPr>
          <w:rFonts w:hint="cs"/>
          <w:rtl/>
        </w:rPr>
        <w:t>המפעיל יבטח את הציוד האלקטרוני כולל השרתים המשמשים אותו לקיום התחייבויותיו על פי המכרז וההסכם  להקמה ותפעול מאגר המידע  בביטוח כל הסיכונים  ציוד אלקטרוני,  כולל כיסוי גניבה, פריצה ושוד, נזקי טבע ורעידת אדמה.</w:t>
      </w:r>
    </w:p>
    <w:p w:rsidR="001D1539"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Pr>
          <w:rFonts w:hint="cs"/>
          <w:rtl/>
        </w:rPr>
        <w:t xml:space="preserve">הפוליסה תכלול את ההרחבות הבאות </w:t>
      </w:r>
      <w:r w:rsidRPr="006A45C0">
        <w:rPr>
          <w:rFonts w:hint="cs"/>
          <w:rtl/>
        </w:rPr>
        <w:t>:-</w:t>
      </w:r>
    </w:p>
    <w:p w:rsidR="001D1539" w:rsidRDefault="001D1539" w:rsidP="00CF7F04">
      <w:pPr>
        <w:widowControl w:val="0"/>
        <w:numPr>
          <w:ilvl w:val="3"/>
          <w:numId w:val="44"/>
        </w:numPr>
        <w:tabs>
          <w:tab w:val="left" w:pos="1133"/>
          <w:tab w:val="left" w:pos="1274"/>
          <w:tab w:val="left" w:pos="1416"/>
          <w:tab w:val="left" w:pos="1700"/>
          <w:tab w:val="left" w:pos="1841"/>
          <w:tab w:val="left" w:pos="1983"/>
          <w:tab w:val="left" w:pos="2125"/>
        </w:tabs>
        <w:overflowPunct/>
        <w:autoSpaceDE/>
        <w:autoSpaceDN/>
        <w:adjustRightInd/>
        <w:spacing w:line="360" w:lineRule="auto"/>
        <w:ind w:left="1558" w:hanging="478"/>
        <w:contextualSpacing/>
        <w:jc w:val="both"/>
        <w:textAlignment w:val="auto"/>
        <w:rPr>
          <w:rtl/>
        </w:rPr>
      </w:pPr>
      <w:r>
        <w:rPr>
          <w:rFonts w:hint="cs"/>
          <w:rtl/>
        </w:rPr>
        <w:lastRenderedPageBreak/>
        <w:t>שיחזור נתונים ותוכנה  מנזק פיסי לחומרה;</w:t>
      </w:r>
    </w:p>
    <w:p w:rsidR="001D1539" w:rsidRPr="007912A0" w:rsidRDefault="001D1539" w:rsidP="00CF7F04">
      <w:pPr>
        <w:widowControl w:val="0"/>
        <w:numPr>
          <w:ilvl w:val="3"/>
          <w:numId w:val="44"/>
        </w:numPr>
        <w:tabs>
          <w:tab w:val="left" w:pos="1274"/>
          <w:tab w:val="left" w:pos="1841"/>
          <w:tab w:val="left" w:pos="1983"/>
        </w:tabs>
        <w:overflowPunct/>
        <w:autoSpaceDE/>
        <w:autoSpaceDN/>
        <w:adjustRightInd/>
        <w:spacing w:line="360" w:lineRule="auto"/>
        <w:contextualSpacing/>
        <w:jc w:val="both"/>
        <w:textAlignment w:val="auto"/>
        <w:rPr>
          <w:rtl/>
        </w:rPr>
      </w:pPr>
      <w:r w:rsidRPr="007912A0">
        <w:rPr>
          <w:rFonts w:hint="cs"/>
          <w:u w:val="single"/>
          <w:rtl/>
        </w:rPr>
        <w:t>שיחזור נתונים מורחב</w:t>
      </w:r>
      <w:r w:rsidRPr="007912A0">
        <w:rPr>
          <w:rFonts w:hint="cs"/>
          <w:rtl/>
        </w:rPr>
        <w:t xml:space="preserve"> </w:t>
      </w:r>
      <w:r>
        <w:rPr>
          <w:rFonts w:hint="cs"/>
          <w:rtl/>
        </w:rPr>
        <w:t>-</w:t>
      </w:r>
      <w:r>
        <w:rPr>
          <w:rFonts w:hint="cs"/>
        </w:rPr>
        <w:t xml:space="preserve"> </w:t>
      </w:r>
      <w:r>
        <w:rPr>
          <w:rFonts w:hint="cs"/>
          <w:rtl/>
        </w:rPr>
        <w:t xml:space="preserve"> </w:t>
      </w:r>
      <w:r>
        <w:rPr>
          <w:rFonts w:hint="cs"/>
        </w:rPr>
        <w:t>COMPREHENSIVE SOFTWARE COVER</w:t>
      </w:r>
      <w:r w:rsidR="00C85A5C">
        <w:rPr>
          <w:rFonts w:hint="cs"/>
          <w:rtl/>
        </w:rPr>
        <w:t xml:space="preserve">. </w:t>
      </w:r>
      <w:r w:rsidRPr="007912A0">
        <w:rPr>
          <w:rFonts w:hint="cs"/>
          <w:rtl/>
        </w:rPr>
        <w:t>הכיסוי יכלול הרחבה להוצאות שיחזור נתונים ומסמכים האגורים באמצעי אחסון מגנטיים אשר אבדו או ניזקו לרבות עיוות, השחתה, מניפולציות ומחיקה עקב:</w:t>
      </w:r>
    </w:p>
    <w:p w:rsidR="001D1539" w:rsidRPr="007912A0" w:rsidRDefault="001D1539" w:rsidP="00CF7F04">
      <w:pPr>
        <w:widowControl w:val="0"/>
        <w:numPr>
          <w:ilvl w:val="4"/>
          <w:numId w:val="44"/>
        </w:numPr>
        <w:tabs>
          <w:tab w:val="left" w:pos="1416"/>
          <w:tab w:val="left" w:pos="1700"/>
          <w:tab w:val="left" w:pos="1983"/>
          <w:tab w:val="left" w:pos="2267"/>
          <w:tab w:val="left" w:pos="2550"/>
          <w:tab w:val="left" w:pos="2692"/>
        </w:tabs>
        <w:overflowPunct/>
        <w:autoSpaceDE/>
        <w:autoSpaceDN/>
        <w:adjustRightInd/>
        <w:spacing w:line="360" w:lineRule="auto"/>
        <w:contextualSpacing/>
        <w:jc w:val="both"/>
        <w:textAlignment w:val="auto"/>
        <w:rPr>
          <w:rtl/>
        </w:rPr>
      </w:pPr>
      <w:r w:rsidRPr="007912A0">
        <w:rPr>
          <w:rFonts w:hint="cs"/>
          <w:rtl/>
        </w:rPr>
        <w:t>ליקוי תקשורת;</w:t>
      </w:r>
    </w:p>
    <w:p w:rsidR="001D1539" w:rsidRPr="007912A0" w:rsidRDefault="001D1539" w:rsidP="00CF7F04">
      <w:pPr>
        <w:widowControl w:val="0"/>
        <w:numPr>
          <w:ilvl w:val="4"/>
          <w:numId w:val="44"/>
        </w:numPr>
        <w:tabs>
          <w:tab w:val="left" w:pos="2550"/>
          <w:tab w:val="left" w:pos="2692"/>
        </w:tabs>
        <w:overflowPunct/>
        <w:autoSpaceDE/>
        <w:autoSpaceDN/>
        <w:adjustRightInd/>
        <w:spacing w:line="360" w:lineRule="auto"/>
        <w:contextualSpacing/>
        <w:jc w:val="both"/>
        <w:textAlignment w:val="auto"/>
        <w:rPr>
          <w:rtl/>
        </w:rPr>
      </w:pPr>
      <w:r w:rsidRPr="007912A0">
        <w:rPr>
          <w:rFonts w:hint="cs"/>
          <w:rtl/>
        </w:rPr>
        <w:t>תופעות אלקטרוסטטיות ו/או אלקטרומגנטיות, נזק מברק;</w:t>
      </w:r>
    </w:p>
    <w:p w:rsidR="001D1539" w:rsidRPr="007912A0" w:rsidRDefault="001D1539" w:rsidP="00CF7F04">
      <w:pPr>
        <w:widowControl w:val="0"/>
        <w:numPr>
          <w:ilvl w:val="4"/>
          <w:numId w:val="44"/>
        </w:numPr>
        <w:tabs>
          <w:tab w:val="left" w:pos="2550"/>
          <w:tab w:val="left" w:pos="2692"/>
        </w:tabs>
        <w:overflowPunct/>
        <w:autoSpaceDE/>
        <w:autoSpaceDN/>
        <w:adjustRightInd/>
        <w:spacing w:line="360" w:lineRule="auto"/>
        <w:contextualSpacing/>
        <w:jc w:val="both"/>
        <w:textAlignment w:val="auto"/>
        <w:rPr>
          <w:rtl/>
        </w:rPr>
      </w:pPr>
      <w:r w:rsidRPr="007912A0">
        <w:rPr>
          <w:rFonts w:hint="cs"/>
          <w:rtl/>
        </w:rPr>
        <w:t>כשל או אי סדירות באספקת החשמל כולל שינויי מתח;</w:t>
      </w:r>
    </w:p>
    <w:p w:rsidR="001D1539" w:rsidRPr="007912A0" w:rsidRDefault="001D1539" w:rsidP="00CF7F04">
      <w:pPr>
        <w:widowControl w:val="0"/>
        <w:numPr>
          <w:ilvl w:val="4"/>
          <w:numId w:val="44"/>
        </w:numPr>
        <w:tabs>
          <w:tab w:val="left" w:pos="2550"/>
        </w:tabs>
        <w:overflowPunct/>
        <w:autoSpaceDE/>
        <w:autoSpaceDN/>
        <w:adjustRightInd/>
        <w:spacing w:line="360" w:lineRule="auto"/>
        <w:contextualSpacing/>
        <w:jc w:val="both"/>
        <w:textAlignment w:val="auto"/>
        <w:rPr>
          <w:rtl/>
        </w:rPr>
      </w:pPr>
      <w:r w:rsidRPr="007912A0">
        <w:rPr>
          <w:rFonts w:hint="cs"/>
          <w:rtl/>
        </w:rPr>
        <w:t>התקנה או יישום לקוי של תוכנות;</w:t>
      </w:r>
    </w:p>
    <w:p w:rsidR="001D1539" w:rsidRPr="007912A0" w:rsidRDefault="001D1539" w:rsidP="00CF7F04">
      <w:pPr>
        <w:widowControl w:val="0"/>
        <w:numPr>
          <w:ilvl w:val="4"/>
          <w:numId w:val="44"/>
        </w:numPr>
        <w:tabs>
          <w:tab w:val="left" w:pos="2550"/>
          <w:tab w:val="left" w:pos="2692"/>
        </w:tabs>
        <w:overflowPunct/>
        <w:autoSpaceDE/>
        <w:autoSpaceDN/>
        <w:adjustRightInd/>
        <w:spacing w:line="360" w:lineRule="auto"/>
        <w:contextualSpacing/>
        <w:jc w:val="both"/>
        <w:textAlignment w:val="auto"/>
        <w:rPr>
          <w:rtl/>
        </w:rPr>
      </w:pPr>
      <w:r w:rsidRPr="007912A0">
        <w:rPr>
          <w:rFonts w:hint="cs"/>
          <w:rtl/>
        </w:rPr>
        <w:t>נזקי טבע;</w:t>
      </w:r>
    </w:p>
    <w:p w:rsidR="001D1539" w:rsidRPr="007912A0" w:rsidRDefault="001D1539" w:rsidP="00CF7F04">
      <w:pPr>
        <w:widowControl w:val="0"/>
        <w:numPr>
          <w:ilvl w:val="4"/>
          <w:numId w:val="44"/>
        </w:numPr>
        <w:tabs>
          <w:tab w:val="left" w:pos="2550"/>
        </w:tabs>
        <w:overflowPunct/>
        <w:autoSpaceDE/>
        <w:autoSpaceDN/>
        <w:adjustRightInd/>
        <w:spacing w:line="360" w:lineRule="auto"/>
        <w:contextualSpacing/>
        <w:jc w:val="both"/>
        <w:textAlignment w:val="auto"/>
        <w:rPr>
          <w:rtl/>
        </w:rPr>
      </w:pPr>
      <w:r w:rsidRPr="007912A0">
        <w:rPr>
          <w:rFonts w:hint="cs"/>
          <w:rtl/>
        </w:rPr>
        <w:t xml:space="preserve">נזק מכוון על ידי צד שלישי כולל באמצעות חדירה כלשהי לתוכנה; </w:t>
      </w:r>
    </w:p>
    <w:p w:rsidR="001D1539" w:rsidRPr="007912A0" w:rsidRDefault="006E5DA2" w:rsidP="00CF7F04">
      <w:pPr>
        <w:widowControl w:val="0"/>
        <w:numPr>
          <w:ilvl w:val="4"/>
          <w:numId w:val="44"/>
        </w:numPr>
        <w:tabs>
          <w:tab w:val="left" w:pos="2408"/>
          <w:tab w:val="left" w:pos="2692"/>
          <w:tab w:val="left" w:pos="2834"/>
          <w:tab w:val="left" w:pos="3117"/>
          <w:tab w:val="left" w:pos="3259"/>
        </w:tabs>
        <w:overflowPunct/>
        <w:autoSpaceDE/>
        <w:autoSpaceDN/>
        <w:adjustRightInd/>
        <w:spacing w:line="360" w:lineRule="auto"/>
        <w:contextualSpacing/>
        <w:jc w:val="both"/>
        <w:textAlignment w:val="auto"/>
        <w:rPr>
          <w:rtl/>
        </w:rPr>
      </w:pPr>
      <w:r>
        <w:rPr>
          <w:rFonts w:hint="cs"/>
          <w:rtl/>
        </w:rPr>
        <w:t xml:space="preserve">   </w:t>
      </w:r>
      <w:r w:rsidR="001D1539" w:rsidRPr="007912A0">
        <w:rPr>
          <w:rFonts w:hint="cs"/>
          <w:rtl/>
        </w:rPr>
        <w:t>וירוסים מכל סוג;</w:t>
      </w:r>
    </w:p>
    <w:p w:rsidR="001D1539" w:rsidRPr="007912A0" w:rsidRDefault="006E5DA2" w:rsidP="00CF7F04">
      <w:pPr>
        <w:widowControl w:val="0"/>
        <w:numPr>
          <w:ilvl w:val="4"/>
          <w:numId w:val="44"/>
        </w:numPr>
        <w:tabs>
          <w:tab w:val="left" w:pos="1841"/>
          <w:tab w:val="left" w:pos="1983"/>
          <w:tab w:val="left" w:pos="2408"/>
          <w:tab w:val="left" w:pos="2550"/>
          <w:tab w:val="left" w:pos="2692"/>
        </w:tabs>
        <w:overflowPunct/>
        <w:autoSpaceDE/>
        <w:autoSpaceDN/>
        <w:adjustRightInd/>
        <w:spacing w:line="360" w:lineRule="auto"/>
        <w:contextualSpacing/>
        <w:jc w:val="both"/>
        <w:textAlignment w:val="auto"/>
        <w:rPr>
          <w:rtl/>
        </w:rPr>
      </w:pPr>
      <w:r>
        <w:rPr>
          <w:rFonts w:hint="cs"/>
          <w:rtl/>
        </w:rPr>
        <w:t xml:space="preserve">   </w:t>
      </w:r>
      <w:r w:rsidR="001D1539" w:rsidRPr="007912A0">
        <w:rPr>
          <w:rFonts w:hint="cs"/>
          <w:rtl/>
        </w:rPr>
        <w:t>הפעלה לקויה.</w:t>
      </w:r>
    </w:p>
    <w:p w:rsidR="001D1539" w:rsidRDefault="001D1539" w:rsidP="00CF7F04">
      <w:pPr>
        <w:widowControl w:val="0"/>
        <w:numPr>
          <w:ilvl w:val="2"/>
          <w:numId w:val="44"/>
        </w:numPr>
        <w:tabs>
          <w:tab w:val="left" w:pos="1416"/>
          <w:tab w:val="left" w:pos="2267"/>
        </w:tabs>
        <w:overflowPunct/>
        <w:autoSpaceDE/>
        <w:autoSpaceDN/>
        <w:adjustRightInd/>
        <w:spacing w:line="360" w:lineRule="auto"/>
        <w:ind w:left="1274"/>
        <w:contextualSpacing/>
        <w:jc w:val="both"/>
        <w:textAlignment w:val="auto"/>
        <w:rPr>
          <w:rtl/>
        </w:rPr>
      </w:pPr>
      <w:r>
        <w:rPr>
          <w:rFonts w:hint="cs"/>
          <w:rtl/>
        </w:rPr>
        <w:t>גבול האחריות למקרה ולתקופת הביטוח על בסיס נזק ראשון לא יפחת מסך 500,000  דולר ארה"ב.</w:t>
      </w:r>
    </w:p>
    <w:p w:rsidR="001D1539" w:rsidRDefault="001D1539" w:rsidP="001D1539">
      <w:pPr>
        <w:rPr>
          <w:rtl/>
        </w:rPr>
      </w:pPr>
    </w:p>
    <w:p w:rsidR="001D1539" w:rsidRPr="007912A0" w:rsidRDefault="001D1539" w:rsidP="00CF7F04">
      <w:pPr>
        <w:widowControl w:val="0"/>
        <w:numPr>
          <w:ilvl w:val="1"/>
          <w:numId w:val="44"/>
        </w:numPr>
        <w:tabs>
          <w:tab w:val="left" w:pos="849"/>
          <w:tab w:val="left" w:pos="991"/>
        </w:tabs>
        <w:overflowPunct/>
        <w:autoSpaceDE/>
        <w:autoSpaceDN/>
        <w:adjustRightInd/>
        <w:spacing w:line="360" w:lineRule="auto"/>
        <w:contextualSpacing/>
        <w:jc w:val="both"/>
        <w:textAlignment w:val="auto"/>
        <w:rPr>
          <w:u w:val="single"/>
          <w:rtl/>
        </w:rPr>
      </w:pPr>
      <w:r w:rsidRPr="007912A0">
        <w:rPr>
          <w:rFonts w:hint="cs"/>
          <w:u w:val="single"/>
          <w:rtl/>
        </w:rPr>
        <w:t>ביטוח</w:t>
      </w:r>
      <w:r w:rsidRPr="007912A0">
        <w:rPr>
          <w:u w:val="single"/>
          <w:rtl/>
        </w:rPr>
        <w:t xml:space="preserve"> </w:t>
      </w:r>
      <w:r w:rsidRPr="007912A0">
        <w:rPr>
          <w:rFonts w:hint="cs"/>
          <w:u w:val="single"/>
          <w:rtl/>
        </w:rPr>
        <w:t>משולב</w:t>
      </w:r>
      <w:r w:rsidRPr="007912A0">
        <w:rPr>
          <w:u w:val="single"/>
          <w:rtl/>
        </w:rPr>
        <w:t xml:space="preserve"> </w:t>
      </w:r>
      <w:r w:rsidRPr="007912A0">
        <w:rPr>
          <w:rFonts w:hint="cs"/>
          <w:u w:val="single"/>
          <w:rtl/>
        </w:rPr>
        <w:t>לאחריות</w:t>
      </w:r>
      <w:r w:rsidRPr="007912A0">
        <w:rPr>
          <w:u w:val="single"/>
          <w:rtl/>
        </w:rPr>
        <w:t xml:space="preserve"> </w:t>
      </w:r>
      <w:r w:rsidRPr="007912A0">
        <w:rPr>
          <w:rFonts w:hint="cs"/>
          <w:u w:val="single"/>
          <w:rtl/>
        </w:rPr>
        <w:t>מקצועית</w:t>
      </w:r>
      <w:r w:rsidRPr="007912A0">
        <w:rPr>
          <w:u w:val="single"/>
          <w:rtl/>
        </w:rPr>
        <w:t xml:space="preserve"> </w:t>
      </w:r>
      <w:r w:rsidRPr="007912A0">
        <w:rPr>
          <w:rFonts w:hint="cs"/>
          <w:u w:val="single"/>
          <w:rtl/>
        </w:rPr>
        <w:t>וחבות</w:t>
      </w:r>
      <w:r w:rsidRPr="007912A0">
        <w:rPr>
          <w:u w:val="single"/>
          <w:rtl/>
        </w:rPr>
        <w:t xml:space="preserve"> </w:t>
      </w:r>
      <w:r w:rsidRPr="007912A0">
        <w:rPr>
          <w:rFonts w:hint="cs"/>
          <w:u w:val="single"/>
          <w:rtl/>
        </w:rPr>
        <w:t>המוצר</w:t>
      </w:r>
      <w:r w:rsidRPr="007912A0">
        <w:rPr>
          <w:u w:val="single"/>
          <w:rtl/>
        </w:rPr>
        <w:t xml:space="preserve"> </w:t>
      </w:r>
      <w:r w:rsidRPr="007912A0">
        <w:rPr>
          <w:rFonts w:hint="cs"/>
          <w:u w:val="single"/>
          <w:rtl/>
        </w:rPr>
        <w:t>(יכול ויוצג ע"י קבלן המשנה מטעם המפעיל)</w:t>
      </w:r>
    </w:p>
    <w:p w:rsidR="001D1539" w:rsidRPr="005006A7" w:rsidRDefault="001D1539" w:rsidP="001D1539">
      <w:pPr>
        <w:pStyle w:val="affa"/>
        <w:jc w:val="right"/>
        <w:rPr>
          <w:rFonts w:ascii="Times New Roman" w:hAnsi="Times New Roman" w:cs="Times New Roman"/>
          <w:b/>
          <w:bCs/>
          <w:sz w:val="24"/>
          <w:szCs w:val="24"/>
          <w:rtl/>
        </w:rPr>
      </w:pPr>
      <w:r w:rsidRPr="004C413A">
        <w:rPr>
          <w:rFonts w:cs="David"/>
          <w:sz w:val="24"/>
          <w:szCs w:val="24"/>
          <w:rtl/>
        </w:rPr>
        <w:t xml:space="preserve">     </w:t>
      </w:r>
    </w:p>
    <w:p w:rsidR="001D1539" w:rsidRPr="005006A7" w:rsidRDefault="001D1539" w:rsidP="001D1539">
      <w:pPr>
        <w:pStyle w:val="affa"/>
        <w:jc w:val="right"/>
        <w:rPr>
          <w:rFonts w:ascii="Times New Roman" w:hAnsi="Times New Roman" w:cs="Times New Roman"/>
          <w:b/>
          <w:bCs/>
          <w:sz w:val="24"/>
          <w:szCs w:val="24"/>
        </w:rPr>
      </w:pPr>
      <w:r w:rsidRPr="005006A7">
        <w:rPr>
          <w:rFonts w:ascii="Times New Roman" w:hAnsi="Times New Roman" w:cs="Times New Roman"/>
          <w:b/>
          <w:bCs/>
          <w:sz w:val="24"/>
          <w:szCs w:val="24"/>
        </w:rPr>
        <w:t xml:space="preserve">COMBINED PRODUCTS LIABILITY AND PROFESSIONAL INDEMNITY </w:t>
      </w:r>
    </w:p>
    <w:p w:rsidR="001D1539" w:rsidRPr="005006A7" w:rsidRDefault="001D1539" w:rsidP="001D1539">
      <w:pPr>
        <w:pStyle w:val="affa"/>
        <w:jc w:val="right"/>
        <w:rPr>
          <w:rFonts w:ascii="Times New Roman" w:hAnsi="Times New Roman" w:cs="Times New Roman"/>
          <w:b/>
          <w:bCs/>
          <w:sz w:val="24"/>
          <w:szCs w:val="24"/>
        </w:rPr>
      </w:pPr>
      <w:r w:rsidRPr="005006A7">
        <w:rPr>
          <w:rFonts w:ascii="Times New Roman" w:hAnsi="Times New Roman" w:cs="Times New Roman"/>
          <w:b/>
          <w:bCs/>
          <w:sz w:val="24"/>
          <w:szCs w:val="24"/>
        </w:rPr>
        <w:t>POLICY   FOR THE SOFTWARE AND HARDWARE  INDUSTRY.</w:t>
      </w:r>
      <w:r w:rsidRPr="005006A7">
        <w:rPr>
          <w:rFonts w:ascii="Times New Roman" w:hAnsi="Times New Roman" w:cs="Times New Roman"/>
          <w:b/>
          <w:bCs/>
          <w:sz w:val="24"/>
          <w:szCs w:val="24"/>
          <w:rtl/>
        </w:rPr>
        <w:t xml:space="preserve">               </w:t>
      </w:r>
    </w:p>
    <w:p w:rsidR="001D1539" w:rsidRPr="005006A7" w:rsidRDefault="001D1539" w:rsidP="001D1539">
      <w:pPr>
        <w:pStyle w:val="affa"/>
        <w:rPr>
          <w:rFonts w:ascii="Times New Roman" w:hAnsi="Times New Roman" w:cs="Times New Roman"/>
          <w:sz w:val="24"/>
          <w:szCs w:val="24"/>
          <w:rtl/>
        </w:rPr>
      </w:pPr>
      <w:r w:rsidRPr="000733DF">
        <w:rPr>
          <w:rFonts w:cs="David"/>
          <w:sz w:val="24"/>
          <w:szCs w:val="24"/>
          <w:rtl/>
        </w:rPr>
        <w:t>או</w:t>
      </w:r>
    </w:p>
    <w:p w:rsidR="001D1539" w:rsidRPr="005006A7" w:rsidRDefault="001D1539" w:rsidP="001D1539">
      <w:pPr>
        <w:pStyle w:val="affa"/>
        <w:jc w:val="right"/>
        <w:rPr>
          <w:rFonts w:ascii="Times New Roman" w:hAnsi="Times New Roman" w:cs="Times New Roman"/>
          <w:b/>
          <w:bCs/>
          <w:sz w:val="24"/>
          <w:szCs w:val="24"/>
        </w:rPr>
      </w:pPr>
      <w:r w:rsidRPr="005006A7">
        <w:rPr>
          <w:rFonts w:ascii="Times New Roman" w:hAnsi="Times New Roman" w:cs="Times New Roman"/>
          <w:b/>
          <w:bCs/>
          <w:sz w:val="24"/>
          <w:szCs w:val="24"/>
        </w:rPr>
        <w:t>ELECTRONIC PRODUCTS AND SERVICES ERRORS OR OMISSONS</w:t>
      </w:r>
    </w:p>
    <w:p w:rsidR="001D1539" w:rsidRPr="005006A7" w:rsidRDefault="001D1539" w:rsidP="001D1539">
      <w:pPr>
        <w:pStyle w:val="affa"/>
        <w:jc w:val="right"/>
        <w:rPr>
          <w:rFonts w:ascii="Times New Roman" w:hAnsi="Times New Roman" w:cs="Times New Roman"/>
          <w:b/>
          <w:bCs/>
          <w:sz w:val="24"/>
          <w:szCs w:val="24"/>
        </w:rPr>
      </w:pPr>
      <w:r w:rsidRPr="005006A7">
        <w:rPr>
          <w:rFonts w:ascii="Times New Roman" w:hAnsi="Times New Roman" w:cs="Times New Roman"/>
          <w:b/>
          <w:bCs/>
          <w:sz w:val="24"/>
          <w:szCs w:val="24"/>
        </w:rPr>
        <w:t>AND   PRODUCTS  LIABILITY  INSURANCE</w:t>
      </w:r>
      <w:r w:rsidRPr="005006A7">
        <w:rPr>
          <w:rFonts w:ascii="Times New Roman" w:hAnsi="Times New Roman" w:cs="Times New Roman"/>
          <w:b/>
          <w:bCs/>
          <w:sz w:val="24"/>
          <w:szCs w:val="24"/>
          <w:rtl/>
        </w:rPr>
        <w:t xml:space="preserve">                                                                     </w:t>
      </w:r>
    </w:p>
    <w:p w:rsidR="001D1539" w:rsidRDefault="001D1539" w:rsidP="001D1539">
      <w:pPr>
        <w:pStyle w:val="affa"/>
        <w:rPr>
          <w:rFonts w:cs="David"/>
          <w:sz w:val="24"/>
          <w:szCs w:val="24"/>
          <w:rtl/>
        </w:rPr>
      </w:pPr>
    </w:p>
    <w:p w:rsidR="001D1539" w:rsidRDefault="001D1539" w:rsidP="001D1539">
      <w:pPr>
        <w:pStyle w:val="affa"/>
      </w:pPr>
      <w:r w:rsidRPr="000733DF">
        <w:rPr>
          <w:rFonts w:cs="David" w:hint="cs"/>
          <w:sz w:val="24"/>
          <w:szCs w:val="24"/>
          <w:rtl/>
        </w:rPr>
        <w:t>או</w:t>
      </w:r>
      <w:r>
        <w:rPr>
          <w:rFonts w:hint="cs"/>
          <w:rtl/>
        </w:rPr>
        <w:t xml:space="preserve">  </w:t>
      </w:r>
    </w:p>
    <w:p w:rsidR="001D1539" w:rsidRPr="000733DF" w:rsidRDefault="001D1539" w:rsidP="001D1539">
      <w:pPr>
        <w:spacing w:after="120"/>
        <w:rPr>
          <w:rtl/>
        </w:rPr>
      </w:pPr>
      <w:r w:rsidRPr="000733DF">
        <w:rPr>
          <w:rFonts w:hint="cs"/>
          <w:rtl/>
        </w:rPr>
        <w:lastRenderedPageBreak/>
        <w:t xml:space="preserve">   נוסח אחר לביטוח משולב לאחריות מקצועית וחבות המוצר לענף הייטק/תחום מחשוב כדלהלן:</w:t>
      </w:r>
    </w:p>
    <w:p w:rsidR="001D1539" w:rsidRPr="000733DF" w:rsidRDefault="001D1539" w:rsidP="001D1539">
      <w:pPr>
        <w:spacing w:after="120"/>
        <w:rPr>
          <w:rtl/>
        </w:rPr>
      </w:pPr>
      <w:r>
        <w:rPr>
          <w:rFonts w:hint="cs"/>
          <w:rtl/>
        </w:rPr>
        <w:t xml:space="preserve">       </w:t>
      </w:r>
      <w:r w:rsidRPr="000733DF">
        <w:rPr>
          <w:rFonts w:hint="cs"/>
          <w:rtl/>
        </w:rPr>
        <w:t xml:space="preserve">       ___</w:t>
      </w:r>
      <w:r>
        <w:rPr>
          <w:rFonts w:hint="cs"/>
          <w:rtl/>
        </w:rPr>
        <w:t>____________________________</w:t>
      </w:r>
      <w:r w:rsidRPr="000733DF">
        <w:rPr>
          <w:rFonts w:hint="cs"/>
          <w:rtl/>
        </w:rPr>
        <w:t>___(</w:t>
      </w:r>
      <w:r w:rsidRPr="000733DF">
        <w:rPr>
          <w:rFonts w:hint="cs"/>
          <w:b/>
          <w:bCs/>
          <w:rtl/>
        </w:rPr>
        <w:t>בכפוף לבחינתה ולשיקולה של ענבל</w:t>
      </w:r>
      <w:r w:rsidRPr="000733DF">
        <w:rPr>
          <w:rFonts w:hint="cs"/>
          <w:rtl/>
        </w:rPr>
        <w:t>).</w:t>
      </w:r>
    </w:p>
    <w:p w:rsidR="001D1539" w:rsidRPr="007912A0"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pPr>
      <w:r w:rsidRPr="007912A0">
        <w:rPr>
          <w:rFonts w:hint="cs"/>
          <w:rtl/>
        </w:rPr>
        <w:t>המפעיל</w:t>
      </w:r>
      <w:r w:rsidRPr="007912A0">
        <w:rPr>
          <w:rtl/>
        </w:rPr>
        <w:t xml:space="preserve"> </w:t>
      </w:r>
      <w:r w:rsidRPr="007912A0">
        <w:rPr>
          <w:rFonts w:hint="cs"/>
          <w:rtl/>
        </w:rPr>
        <w:t>יבטח</w:t>
      </w:r>
      <w:r w:rsidRPr="007912A0">
        <w:rPr>
          <w:rtl/>
        </w:rPr>
        <w:t xml:space="preserve"> </w:t>
      </w:r>
      <w:r w:rsidRPr="007912A0">
        <w:rPr>
          <w:rFonts w:hint="cs"/>
          <w:rtl/>
        </w:rPr>
        <w:t>את</w:t>
      </w:r>
      <w:r w:rsidRPr="007912A0">
        <w:rPr>
          <w:rtl/>
        </w:rPr>
        <w:t xml:space="preserve"> </w:t>
      </w:r>
      <w:r w:rsidRPr="007912A0">
        <w:rPr>
          <w:rFonts w:hint="cs"/>
          <w:rtl/>
        </w:rPr>
        <w:t>אחריותו</w:t>
      </w:r>
      <w:r w:rsidRPr="007912A0">
        <w:rPr>
          <w:rtl/>
        </w:rPr>
        <w:t xml:space="preserve"> </w:t>
      </w:r>
      <w:r w:rsidRPr="007912A0">
        <w:rPr>
          <w:rFonts w:hint="cs"/>
          <w:rtl/>
        </w:rPr>
        <w:t>בגין מתן שירותי הקמה ותפעול מאגר מידע סטטיסטי בענף ביטוח רכב חובה בישראל, כולל גם פיתוח מאגר המידע, הקמת ממשק משתמש, הקמה ותחזוקת אתר ייעודי ברשת, העברת מידע, איסוף קבצי הדיווח, בדיקה ותחזוקה של המערכת הממוחשבת, טיפול בתקלות, עדכוני גרסאות והכשרת משתמשים, בהתאם</w:t>
      </w:r>
      <w:r w:rsidRPr="007912A0">
        <w:rPr>
          <w:rtl/>
        </w:rPr>
        <w:t xml:space="preserve"> </w:t>
      </w:r>
      <w:r w:rsidRPr="007912A0">
        <w:rPr>
          <w:rFonts w:hint="cs"/>
          <w:rtl/>
        </w:rPr>
        <w:t>למכרז ולהסכם  עם</w:t>
      </w:r>
      <w:r w:rsidRPr="007912A0">
        <w:rPr>
          <w:rtl/>
        </w:rPr>
        <w:t xml:space="preserve"> מדינת ישראל</w:t>
      </w:r>
      <w:r w:rsidRPr="007912A0">
        <w:rPr>
          <w:rFonts w:hint="cs"/>
          <w:rtl/>
        </w:rPr>
        <w:t xml:space="preserve"> - רשות שוק ההון, ביטוח וחסכון</w:t>
      </w:r>
      <w:r w:rsidRPr="007912A0">
        <w:rPr>
          <w:rtl/>
        </w:rPr>
        <w:t xml:space="preserve">, </w:t>
      </w:r>
      <w:r w:rsidRPr="007912A0">
        <w:rPr>
          <w:rFonts w:hint="cs"/>
          <w:rtl/>
        </w:rPr>
        <w:t>בביטוח משולב</w:t>
      </w:r>
      <w:r w:rsidRPr="007912A0">
        <w:rPr>
          <w:rtl/>
        </w:rPr>
        <w:t xml:space="preserve"> </w:t>
      </w:r>
      <w:r w:rsidRPr="007912A0">
        <w:rPr>
          <w:rFonts w:hint="cs"/>
          <w:rtl/>
        </w:rPr>
        <w:t>לאחריות</w:t>
      </w:r>
      <w:r w:rsidRPr="007912A0">
        <w:rPr>
          <w:rtl/>
        </w:rPr>
        <w:t xml:space="preserve"> </w:t>
      </w:r>
      <w:r w:rsidRPr="007912A0">
        <w:rPr>
          <w:rFonts w:hint="cs"/>
          <w:rtl/>
        </w:rPr>
        <w:t xml:space="preserve"> מקצועית</w:t>
      </w:r>
      <w:r w:rsidRPr="007912A0">
        <w:rPr>
          <w:rtl/>
        </w:rPr>
        <w:t xml:space="preserve"> </w:t>
      </w:r>
      <w:r w:rsidRPr="007912A0">
        <w:rPr>
          <w:rFonts w:hint="cs"/>
          <w:rtl/>
        </w:rPr>
        <w:t>וחבות</w:t>
      </w:r>
      <w:r w:rsidRPr="007912A0">
        <w:rPr>
          <w:rtl/>
        </w:rPr>
        <w:t xml:space="preserve"> </w:t>
      </w:r>
      <w:r w:rsidRPr="007912A0">
        <w:rPr>
          <w:rFonts w:hint="cs"/>
          <w:rtl/>
        </w:rPr>
        <w:t>המוצר</w:t>
      </w:r>
      <w:r w:rsidRPr="007912A0">
        <w:rPr>
          <w:rtl/>
        </w:rPr>
        <w:t>;</w:t>
      </w:r>
    </w:p>
    <w:p w:rsidR="001D1539" w:rsidRPr="007912A0" w:rsidRDefault="001D1539" w:rsidP="00CF7F04">
      <w:pPr>
        <w:widowControl w:val="0"/>
        <w:numPr>
          <w:ilvl w:val="2"/>
          <w:numId w:val="44"/>
        </w:numPr>
        <w:tabs>
          <w:tab w:val="left" w:pos="1558"/>
          <w:tab w:val="left" w:pos="1700"/>
        </w:tabs>
        <w:overflowPunct/>
        <w:autoSpaceDE/>
        <w:autoSpaceDN/>
        <w:adjustRightInd/>
        <w:spacing w:line="360" w:lineRule="auto"/>
        <w:contextualSpacing/>
        <w:jc w:val="both"/>
        <w:textAlignment w:val="auto"/>
        <w:rPr>
          <w:rtl/>
        </w:rPr>
      </w:pPr>
      <w:r w:rsidRPr="007912A0">
        <w:rPr>
          <w:rFonts w:hint="cs"/>
          <w:rtl/>
        </w:rPr>
        <w:t>הפוליסה</w:t>
      </w:r>
      <w:r w:rsidRPr="007912A0">
        <w:rPr>
          <w:rtl/>
        </w:rPr>
        <w:t xml:space="preserve"> </w:t>
      </w:r>
      <w:r w:rsidRPr="007912A0">
        <w:rPr>
          <w:rFonts w:hint="cs"/>
          <w:rtl/>
        </w:rPr>
        <w:t>תכסה</w:t>
      </w:r>
      <w:r w:rsidRPr="007912A0">
        <w:rPr>
          <w:rtl/>
        </w:rPr>
        <w:t xml:space="preserve"> </w:t>
      </w:r>
      <w:r w:rsidRPr="007912A0">
        <w:rPr>
          <w:rFonts w:hint="cs"/>
          <w:rtl/>
        </w:rPr>
        <w:t>את</w:t>
      </w:r>
      <w:r w:rsidRPr="007912A0">
        <w:rPr>
          <w:rtl/>
        </w:rPr>
        <w:t xml:space="preserve"> </w:t>
      </w:r>
      <w:r w:rsidRPr="007912A0">
        <w:rPr>
          <w:rFonts w:hint="cs"/>
          <w:rtl/>
        </w:rPr>
        <w:t>חבות</w:t>
      </w:r>
      <w:r w:rsidRPr="007912A0">
        <w:rPr>
          <w:rtl/>
        </w:rPr>
        <w:t xml:space="preserve"> </w:t>
      </w:r>
      <w:r w:rsidRPr="007912A0">
        <w:rPr>
          <w:rFonts w:hint="cs"/>
          <w:rtl/>
        </w:rPr>
        <w:t>המפעיל</w:t>
      </w:r>
      <w:r w:rsidRPr="007912A0">
        <w:rPr>
          <w:rtl/>
        </w:rPr>
        <w:t xml:space="preserve">, </w:t>
      </w:r>
      <w:r w:rsidRPr="007912A0">
        <w:rPr>
          <w:rFonts w:hint="cs"/>
          <w:rtl/>
        </w:rPr>
        <w:t>עובדיו</w:t>
      </w:r>
      <w:r w:rsidRPr="007912A0">
        <w:rPr>
          <w:rtl/>
        </w:rPr>
        <w:t xml:space="preserve"> </w:t>
      </w:r>
      <w:r w:rsidRPr="007912A0">
        <w:rPr>
          <w:rFonts w:hint="cs"/>
          <w:rtl/>
        </w:rPr>
        <w:t>ובגין</w:t>
      </w:r>
      <w:r w:rsidRPr="007912A0">
        <w:rPr>
          <w:rtl/>
        </w:rPr>
        <w:t xml:space="preserve"> </w:t>
      </w:r>
      <w:r w:rsidRPr="007912A0">
        <w:rPr>
          <w:rFonts w:hint="cs"/>
          <w:rtl/>
        </w:rPr>
        <w:t>כל</w:t>
      </w:r>
      <w:r w:rsidRPr="007912A0">
        <w:rPr>
          <w:rtl/>
        </w:rPr>
        <w:t xml:space="preserve"> </w:t>
      </w:r>
      <w:r w:rsidRPr="007912A0">
        <w:rPr>
          <w:rFonts w:hint="cs"/>
          <w:rtl/>
        </w:rPr>
        <w:t>הפועלים</w:t>
      </w:r>
      <w:r w:rsidRPr="007912A0">
        <w:rPr>
          <w:rtl/>
        </w:rPr>
        <w:t xml:space="preserve"> </w:t>
      </w:r>
      <w:r w:rsidRPr="007912A0">
        <w:rPr>
          <w:rFonts w:hint="cs"/>
          <w:rtl/>
        </w:rPr>
        <w:t>מטעמו</w:t>
      </w:r>
      <w:r w:rsidRPr="007912A0">
        <w:rPr>
          <w:rtl/>
        </w:rPr>
        <w:t>:</w:t>
      </w:r>
    </w:p>
    <w:p w:rsidR="001D1539" w:rsidRPr="007912A0" w:rsidRDefault="001D1539" w:rsidP="00CF7F04">
      <w:pPr>
        <w:widowControl w:val="0"/>
        <w:numPr>
          <w:ilvl w:val="3"/>
          <w:numId w:val="44"/>
        </w:numPr>
        <w:tabs>
          <w:tab w:val="left" w:pos="1416"/>
          <w:tab w:val="left" w:pos="1558"/>
          <w:tab w:val="left" w:pos="1700"/>
          <w:tab w:val="left" w:pos="1983"/>
        </w:tabs>
        <w:overflowPunct/>
        <w:autoSpaceDE/>
        <w:autoSpaceDN/>
        <w:adjustRightInd/>
        <w:spacing w:line="360" w:lineRule="auto"/>
        <w:contextualSpacing/>
        <w:jc w:val="both"/>
        <w:textAlignment w:val="auto"/>
      </w:pPr>
      <w:r w:rsidRPr="007912A0">
        <w:rPr>
          <w:rFonts w:hint="cs"/>
          <w:rtl/>
        </w:rPr>
        <w:t>בקשר</w:t>
      </w:r>
      <w:r w:rsidRPr="007912A0">
        <w:rPr>
          <w:rtl/>
        </w:rPr>
        <w:t xml:space="preserve"> </w:t>
      </w:r>
      <w:r w:rsidRPr="007912A0">
        <w:rPr>
          <w:rFonts w:hint="cs"/>
          <w:rtl/>
        </w:rPr>
        <w:t>עם</w:t>
      </w:r>
      <w:r w:rsidRPr="007912A0">
        <w:rPr>
          <w:rtl/>
        </w:rPr>
        <w:t xml:space="preserve"> </w:t>
      </w:r>
      <w:r w:rsidRPr="007912A0">
        <w:rPr>
          <w:rFonts w:hint="cs"/>
          <w:rtl/>
        </w:rPr>
        <w:t>מעשה</w:t>
      </w:r>
      <w:r w:rsidRPr="007912A0">
        <w:rPr>
          <w:rtl/>
        </w:rPr>
        <w:t xml:space="preserve"> </w:t>
      </w:r>
      <w:r w:rsidRPr="007912A0">
        <w:rPr>
          <w:rFonts w:hint="cs"/>
          <w:rtl/>
        </w:rPr>
        <w:t>או</w:t>
      </w:r>
      <w:r w:rsidRPr="007912A0">
        <w:rPr>
          <w:rtl/>
        </w:rPr>
        <w:t xml:space="preserve"> </w:t>
      </w:r>
      <w:r w:rsidRPr="007912A0">
        <w:rPr>
          <w:rFonts w:hint="cs"/>
          <w:rtl/>
        </w:rPr>
        <w:t>מחדל</w:t>
      </w:r>
      <w:r w:rsidRPr="007912A0">
        <w:rPr>
          <w:rtl/>
        </w:rPr>
        <w:t xml:space="preserve"> </w:t>
      </w:r>
      <w:r w:rsidRPr="007912A0">
        <w:rPr>
          <w:rFonts w:hint="cs"/>
          <w:rtl/>
        </w:rPr>
        <w:t>מקצועי</w:t>
      </w:r>
      <w:r w:rsidRPr="007912A0">
        <w:rPr>
          <w:rtl/>
        </w:rPr>
        <w:t xml:space="preserve">  - </w:t>
      </w:r>
      <w:r w:rsidRPr="007912A0">
        <w:rPr>
          <w:rFonts w:hint="cs"/>
          <w:rtl/>
        </w:rPr>
        <w:t>כיסוי</w:t>
      </w:r>
      <w:r w:rsidRPr="007912A0">
        <w:rPr>
          <w:rtl/>
        </w:rPr>
        <w:t xml:space="preserve"> </w:t>
      </w:r>
      <w:r w:rsidRPr="007912A0">
        <w:rPr>
          <w:rFonts w:hint="cs"/>
          <w:rtl/>
        </w:rPr>
        <w:t>בגין</w:t>
      </w:r>
      <w:r w:rsidRPr="007912A0">
        <w:rPr>
          <w:rtl/>
        </w:rPr>
        <w:t xml:space="preserve"> </w:t>
      </w:r>
      <w:r w:rsidRPr="007912A0">
        <w:rPr>
          <w:rFonts w:hint="cs"/>
          <w:rtl/>
        </w:rPr>
        <w:t>הפרת</w:t>
      </w:r>
      <w:r w:rsidRPr="007912A0">
        <w:rPr>
          <w:rtl/>
        </w:rPr>
        <w:t xml:space="preserve"> </w:t>
      </w:r>
      <w:r w:rsidRPr="007912A0">
        <w:rPr>
          <w:rFonts w:hint="cs"/>
          <w:rtl/>
        </w:rPr>
        <w:t>חובה</w:t>
      </w:r>
      <w:r w:rsidRPr="007912A0">
        <w:rPr>
          <w:rtl/>
        </w:rPr>
        <w:t xml:space="preserve"> </w:t>
      </w:r>
      <w:r w:rsidRPr="007912A0">
        <w:rPr>
          <w:rFonts w:hint="cs"/>
          <w:rtl/>
        </w:rPr>
        <w:t>מקצועית</w:t>
      </w:r>
      <w:r w:rsidRPr="007912A0">
        <w:rPr>
          <w:rtl/>
        </w:rPr>
        <w:t xml:space="preserve">, </w:t>
      </w:r>
      <w:r w:rsidRPr="007912A0">
        <w:rPr>
          <w:rFonts w:hint="cs"/>
          <w:rtl/>
        </w:rPr>
        <w:t>טעות השמטה</w:t>
      </w:r>
      <w:r w:rsidRPr="007912A0">
        <w:rPr>
          <w:rtl/>
        </w:rPr>
        <w:t>,</w:t>
      </w:r>
      <w:r w:rsidRPr="007912A0">
        <w:rPr>
          <w:rFonts w:hint="cs"/>
          <w:rtl/>
        </w:rPr>
        <w:t xml:space="preserve"> הזנחה</w:t>
      </w:r>
      <w:r w:rsidRPr="007912A0">
        <w:rPr>
          <w:rtl/>
        </w:rPr>
        <w:t xml:space="preserve"> </w:t>
      </w:r>
      <w:r w:rsidRPr="007912A0">
        <w:rPr>
          <w:rFonts w:hint="cs"/>
          <w:rtl/>
        </w:rPr>
        <w:t>ורשלנות</w:t>
      </w:r>
      <w:r w:rsidRPr="007912A0">
        <w:rPr>
          <w:rtl/>
        </w:rPr>
        <w:t>;</w:t>
      </w:r>
    </w:p>
    <w:p w:rsidR="001D1539" w:rsidRPr="007912A0" w:rsidRDefault="001D1539" w:rsidP="00CF7F04">
      <w:pPr>
        <w:widowControl w:val="0"/>
        <w:numPr>
          <w:ilvl w:val="3"/>
          <w:numId w:val="44"/>
        </w:numPr>
        <w:tabs>
          <w:tab w:val="left" w:pos="1841"/>
          <w:tab w:val="left" w:pos="1983"/>
        </w:tabs>
        <w:overflowPunct/>
        <w:autoSpaceDE/>
        <w:autoSpaceDN/>
        <w:adjustRightInd/>
        <w:spacing w:line="360" w:lineRule="auto"/>
        <w:contextualSpacing/>
        <w:jc w:val="both"/>
        <w:textAlignment w:val="auto"/>
      </w:pPr>
      <w:proofErr w:type="spellStart"/>
      <w:r w:rsidRPr="007912A0">
        <w:rPr>
          <w:rFonts w:hint="cs"/>
          <w:rtl/>
        </w:rPr>
        <w:t>חבותו</w:t>
      </w:r>
      <w:proofErr w:type="spellEnd"/>
      <w:r w:rsidRPr="007912A0">
        <w:rPr>
          <w:rtl/>
        </w:rPr>
        <w:t xml:space="preserve"> </w:t>
      </w:r>
      <w:r w:rsidRPr="007912A0">
        <w:rPr>
          <w:rFonts w:hint="cs"/>
          <w:rtl/>
        </w:rPr>
        <w:t>מפגם</w:t>
      </w:r>
      <w:r w:rsidRPr="007912A0">
        <w:rPr>
          <w:rtl/>
        </w:rPr>
        <w:t xml:space="preserve"> </w:t>
      </w:r>
      <w:r w:rsidRPr="007912A0">
        <w:rPr>
          <w:rFonts w:hint="cs"/>
          <w:rtl/>
        </w:rPr>
        <w:t>במוצר</w:t>
      </w:r>
      <w:r w:rsidRPr="007912A0">
        <w:rPr>
          <w:rtl/>
        </w:rPr>
        <w:t xml:space="preserve"> - </w:t>
      </w:r>
      <w:r w:rsidRPr="007912A0">
        <w:rPr>
          <w:rFonts w:hint="cs"/>
          <w:rtl/>
        </w:rPr>
        <w:t>כיסוי</w:t>
      </w:r>
      <w:r w:rsidRPr="007912A0">
        <w:rPr>
          <w:rtl/>
        </w:rPr>
        <w:t xml:space="preserve"> </w:t>
      </w:r>
      <w:r w:rsidRPr="007912A0">
        <w:rPr>
          <w:rFonts w:hint="cs"/>
          <w:rtl/>
        </w:rPr>
        <w:t>בגין</w:t>
      </w:r>
      <w:r w:rsidRPr="007912A0">
        <w:rPr>
          <w:rtl/>
        </w:rPr>
        <w:t xml:space="preserve"> </w:t>
      </w:r>
      <w:r w:rsidRPr="007912A0">
        <w:rPr>
          <w:rFonts w:hint="cs"/>
          <w:rtl/>
        </w:rPr>
        <w:t>נזקים</w:t>
      </w:r>
      <w:r w:rsidRPr="007912A0">
        <w:rPr>
          <w:rtl/>
        </w:rPr>
        <w:t xml:space="preserve"> </w:t>
      </w:r>
      <w:r w:rsidRPr="007912A0">
        <w:rPr>
          <w:rFonts w:hint="cs"/>
          <w:rtl/>
        </w:rPr>
        <w:t>שייגרמו</w:t>
      </w:r>
      <w:r w:rsidRPr="007912A0">
        <w:rPr>
          <w:rtl/>
        </w:rPr>
        <w:t xml:space="preserve"> </w:t>
      </w:r>
      <w:r w:rsidRPr="007912A0">
        <w:rPr>
          <w:rFonts w:hint="cs"/>
          <w:rtl/>
        </w:rPr>
        <w:t>בקשר</w:t>
      </w:r>
      <w:r w:rsidRPr="007912A0">
        <w:rPr>
          <w:rtl/>
        </w:rPr>
        <w:t xml:space="preserve"> </w:t>
      </w:r>
      <w:r w:rsidRPr="007912A0">
        <w:rPr>
          <w:rFonts w:hint="cs"/>
          <w:rtl/>
        </w:rPr>
        <w:t>עם</w:t>
      </w:r>
      <w:r w:rsidRPr="007912A0">
        <w:rPr>
          <w:rtl/>
        </w:rPr>
        <w:t xml:space="preserve"> </w:t>
      </w:r>
      <w:r w:rsidRPr="007912A0">
        <w:rPr>
          <w:rFonts w:hint="cs"/>
          <w:rtl/>
        </w:rPr>
        <w:t>מוצרים</w:t>
      </w:r>
      <w:r w:rsidRPr="007912A0">
        <w:rPr>
          <w:rtl/>
        </w:rPr>
        <w:t xml:space="preserve"> </w:t>
      </w:r>
      <w:r w:rsidRPr="007912A0">
        <w:rPr>
          <w:rFonts w:hint="cs"/>
          <w:rtl/>
        </w:rPr>
        <w:t>שיוצרו</w:t>
      </w:r>
      <w:r w:rsidRPr="007912A0">
        <w:rPr>
          <w:rtl/>
        </w:rPr>
        <w:t xml:space="preserve">,  </w:t>
      </w:r>
      <w:r w:rsidRPr="007912A0">
        <w:rPr>
          <w:rFonts w:hint="cs"/>
          <w:rtl/>
        </w:rPr>
        <w:t>פותחו</w:t>
      </w:r>
      <w:r w:rsidRPr="007912A0">
        <w:rPr>
          <w:rtl/>
        </w:rPr>
        <w:t xml:space="preserve">, </w:t>
      </w:r>
      <w:r w:rsidRPr="007912A0">
        <w:rPr>
          <w:rFonts w:hint="cs"/>
          <w:rtl/>
        </w:rPr>
        <w:t>הורכבו</w:t>
      </w:r>
      <w:r w:rsidRPr="007912A0">
        <w:rPr>
          <w:rtl/>
        </w:rPr>
        <w:t>,</w:t>
      </w:r>
      <w:r w:rsidRPr="007912A0">
        <w:rPr>
          <w:rFonts w:hint="cs"/>
          <w:rtl/>
        </w:rPr>
        <w:t xml:space="preserve"> תוקנו</w:t>
      </w:r>
      <w:r w:rsidRPr="007912A0">
        <w:rPr>
          <w:rtl/>
        </w:rPr>
        <w:t xml:space="preserve">, </w:t>
      </w:r>
      <w:r w:rsidRPr="007912A0">
        <w:rPr>
          <w:rFonts w:hint="cs"/>
          <w:rtl/>
        </w:rPr>
        <w:t>סופקו</w:t>
      </w:r>
      <w:r w:rsidRPr="007912A0">
        <w:rPr>
          <w:rtl/>
        </w:rPr>
        <w:t xml:space="preserve">, </w:t>
      </w:r>
      <w:r w:rsidRPr="007912A0">
        <w:rPr>
          <w:rFonts w:hint="cs"/>
          <w:rtl/>
        </w:rPr>
        <w:t>נמכרו</w:t>
      </w:r>
      <w:r w:rsidRPr="007912A0">
        <w:rPr>
          <w:rtl/>
        </w:rPr>
        <w:t xml:space="preserve">, </w:t>
      </w:r>
      <w:r w:rsidRPr="007912A0">
        <w:rPr>
          <w:rFonts w:hint="cs"/>
          <w:rtl/>
        </w:rPr>
        <w:t>הופצו</w:t>
      </w:r>
      <w:r w:rsidRPr="007912A0">
        <w:rPr>
          <w:rtl/>
        </w:rPr>
        <w:t xml:space="preserve"> </w:t>
      </w:r>
      <w:r w:rsidRPr="007912A0">
        <w:rPr>
          <w:rFonts w:hint="cs"/>
          <w:rtl/>
        </w:rPr>
        <w:t>או</w:t>
      </w:r>
      <w:r w:rsidRPr="007912A0">
        <w:rPr>
          <w:rtl/>
        </w:rPr>
        <w:t xml:space="preserve"> </w:t>
      </w:r>
      <w:r w:rsidRPr="007912A0">
        <w:rPr>
          <w:rFonts w:hint="cs"/>
          <w:rtl/>
        </w:rPr>
        <w:t>טופלו</w:t>
      </w:r>
      <w:r w:rsidRPr="007912A0">
        <w:rPr>
          <w:rtl/>
        </w:rPr>
        <w:t xml:space="preserve"> </w:t>
      </w:r>
      <w:r w:rsidRPr="007912A0">
        <w:rPr>
          <w:rFonts w:hint="cs"/>
          <w:rtl/>
        </w:rPr>
        <w:t>בכל</w:t>
      </w:r>
      <w:r w:rsidRPr="007912A0">
        <w:rPr>
          <w:rtl/>
        </w:rPr>
        <w:t xml:space="preserve"> </w:t>
      </w:r>
      <w:r w:rsidRPr="007912A0">
        <w:rPr>
          <w:rFonts w:hint="cs"/>
          <w:rtl/>
        </w:rPr>
        <w:t>דרך</w:t>
      </w:r>
      <w:r w:rsidRPr="007912A0">
        <w:rPr>
          <w:rtl/>
        </w:rPr>
        <w:t xml:space="preserve"> </w:t>
      </w:r>
      <w:r w:rsidRPr="007912A0">
        <w:rPr>
          <w:rFonts w:hint="cs"/>
          <w:rtl/>
        </w:rPr>
        <w:t>אחרת</w:t>
      </w:r>
      <w:r w:rsidRPr="007912A0">
        <w:rPr>
          <w:rtl/>
        </w:rPr>
        <w:t xml:space="preserve"> </w:t>
      </w:r>
      <w:r w:rsidRPr="007912A0">
        <w:rPr>
          <w:rFonts w:hint="cs"/>
          <w:rtl/>
        </w:rPr>
        <w:t>על</w:t>
      </w:r>
      <w:r w:rsidRPr="007912A0">
        <w:rPr>
          <w:rtl/>
        </w:rPr>
        <w:t xml:space="preserve"> </w:t>
      </w:r>
      <w:r w:rsidRPr="007912A0">
        <w:rPr>
          <w:rFonts w:hint="cs"/>
          <w:rtl/>
        </w:rPr>
        <w:t>ידי</w:t>
      </w:r>
      <w:r w:rsidRPr="007912A0">
        <w:rPr>
          <w:rtl/>
        </w:rPr>
        <w:t xml:space="preserve">  </w:t>
      </w:r>
      <w:r w:rsidRPr="007912A0">
        <w:rPr>
          <w:rFonts w:hint="cs"/>
          <w:rtl/>
        </w:rPr>
        <w:t>המפעיל</w:t>
      </w:r>
      <w:r w:rsidRPr="007912A0">
        <w:rPr>
          <w:rtl/>
        </w:rPr>
        <w:t xml:space="preserve"> </w:t>
      </w:r>
      <w:r w:rsidRPr="007912A0">
        <w:rPr>
          <w:rFonts w:hint="cs"/>
          <w:rtl/>
        </w:rPr>
        <w:t>או</w:t>
      </w:r>
      <w:r w:rsidRPr="007912A0">
        <w:rPr>
          <w:rtl/>
        </w:rPr>
        <w:t xml:space="preserve"> </w:t>
      </w:r>
      <w:r w:rsidRPr="007912A0">
        <w:rPr>
          <w:rFonts w:hint="cs"/>
          <w:rtl/>
        </w:rPr>
        <w:t>מי מטעמו</w:t>
      </w:r>
      <w:r w:rsidRPr="007912A0">
        <w:rPr>
          <w:rtl/>
        </w:rPr>
        <w:t xml:space="preserve">;  </w:t>
      </w:r>
    </w:p>
    <w:p w:rsidR="001D1539" w:rsidRPr="007912A0" w:rsidRDefault="001D1539" w:rsidP="00CF7F04">
      <w:pPr>
        <w:widowControl w:val="0"/>
        <w:numPr>
          <w:ilvl w:val="3"/>
          <w:numId w:val="44"/>
        </w:numPr>
        <w:tabs>
          <w:tab w:val="left" w:pos="1983"/>
        </w:tabs>
        <w:overflowPunct/>
        <w:autoSpaceDE/>
        <w:autoSpaceDN/>
        <w:adjustRightInd/>
        <w:spacing w:line="360" w:lineRule="auto"/>
        <w:ind w:left="1700" w:hanging="620"/>
        <w:contextualSpacing/>
        <w:jc w:val="both"/>
        <w:textAlignment w:val="auto"/>
        <w:rPr>
          <w:rtl/>
        </w:rPr>
      </w:pPr>
      <w:r w:rsidRPr="007912A0">
        <w:rPr>
          <w:rFonts w:hint="cs"/>
          <w:rtl/>
        </w:rPr>
        <w:t>פעילות</w:t>
      </w:r>
      <w:r w:rsidRPr="007912A0">
        <w:rPr>
          <w:rtl/>
        </w:rPr>
        <w:t xml:space="preserve"> </w:t>
      </w:r>
      <w:r w:rsidRPr="007912A0">
        <w:rPr>
          <w:rFonts w:hint="cs"/>
          <w:rtl/>
        </w:rPr>
        <w:t>המפעיל</w:t>
      </w:r>
      <w:r w:rsidRPr="007912A0">
        <w:rPr>
          <w:rtl/>
        </w:rPr>
        <w:t xml:space="preserve">, </w:t>
      </w:r>
      <w:r w:rsidRPr="007912A0">
        <w:rPr>
          <w:rFonts w:hint="cs"/>
          <w:rtl/>
        </w:rPr>
        <w:t>עובדיו</w:t>
      </w:r>
      <w:r w:rsidRPr="007912A0">
        <w:rPr>
          <w:rtl/>
        </w:rPr>
        <w:t xml:space="preserve"> </w:t>
      </w:r>
      <w:r w:rsidRPr="007912A0">
        <w:rPr>
          <w:rFonts w:hint="cs"/>
          <w:rtl/>
        </w:rPr>
        <w:t>ובגין</w:t>
      </w:r>
      <w:r w:rsidRPr="007912A0">
        <w:rPr>
          <w:rtl/>
        </w:rPr>
        <w:t xml:space="preserve"> </w:t>
      </w:r>
      <w:r w:rsidRPr="007912A0">
        <w:rPr>
          <w:rFonts w:hint="cs"/>
          <w:rtl/>
        </w:rPr>
        <w:t>כל</w:t>
      </w:r>
      <w:r w:rsidRPr="007912A0">
        <w:rPr>
          <w:rtl/>
        </w:rPr>
        <w:t xml:space="preserve"> </w:t>
      </w:r>
      <w:r w:rsidRPr="007912A0">
        <w:rPr>
          <w:rFonts w:hint="cs"/>
          <w:rtl/>
        </w:rPr>
        <w:t>הפועלים</w:t>
      </w:r>
      <w:r w:rsidRPr="007912A0">
        <w:rPr>
          <w:rtl/>
        </w:rPr>
        <w:t xml:space="preserve"> </w:t>
      </w:r>
      <w:r w:rsidRPr="007912A0">
        <w:rPr>
          <w:rFonts w:hint="cs"/>
          <w:rtl/>
        </w:rPr>
        <w:t>מטעמו</w:t>
      </w:r>
      <w:r w:rsidRPr="007912A0">
        <w:rPr>
          <w:rtl/>
        </w:rPr>
        <w:t xml:space="preserve"> </w:t>
      </w:r>
      <w:r w:rsidRPr="007912A0">
        <w:rPr>
          <w:rFonts w:hint="cs"/>
          <w:rtl/>
        </w:rPr>
        <w:t>כולל</w:t>
      </w:r>
      <w:r w:rsidRPr="007912A0">
        <w:rPr>
          <w:rtl/>
        </w:rPr>
        <w:t xml:space="preserve"> </w:t>
      </w:r>
      <w:r w:rsidRPr="007912A0">
        <w:rPr>
          <w:rFonts w:hint="cs"/>
          <w:rtl/>
        </w:rPr>
        <w:t>בגין מתן שירותי הקמה ותפעול מאגר מידע סטטיסטי בענף ביטוח רכב חובה בישראל, כולל גם פיתוח מאגר המידע, הקמת ממשק משתמש, הקמת ותחזוקת אתר ייעודי ברשת, העברת מידע, איסוף קבצי הדיווח, בדיקה ותחזוקה של המערכת הממוחשבת, טיפול בתקלות, עדכוני גרסאות והכשרת משתמשים;</w:t>
      </w:r>
    </w:p>
    <w:p w:rsidR="001D1539" w:rsidRPr="007912A0"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sidRPr="007912A0">
        <w:rPr>
          <w:rFonts w:hint="cs"/>
          <w:rtl/>
        </w:rPr>
        <w:t>גבולות</w:t>
      </w:r>
      <w:r w:rsidRPr="007912A0">
        <w:rPr>
          <w:rtl/>
        </w:rPr>
        <w:t xml:space="preserve"> </w:t>
      </w:r>
      <w:r w:rsidRPr="007912A0">
        <w:rPr>
          <w:rFonts w:hint="cs"/>
          <w:rtl/>
        </w:rPr>
        <w:t>האחריות</w:t>
      </w:r>
      <w:r w:rsidRPr="007912A0">
        <w:rPr>
          <w:rtl/>
        </w:rPr>
        <w:t xml:space="preserve"> </w:t>
      </w:r>
      <w:r w:rsidRPr="007912A0">
        <w:rPr>
          <w:rFonts w:hint="cs"/>
          <w:rtl/>
        </w:rPr>
        <w:t>למקרה</w:t>
      </w:r>
      <w:r w:rsidRPr="007912A0">
        <w:rPr>
          <w:rtl/>
        </w:rPr>
        <w:t xml:space="preserve"> </w:t>
      </w:r>
      <w:r w:rsidRPr="007912A0">
        <w:rPr>
          <w:rFonts w:hint="cs"/>
          <w:rtl/>
        </w:rPr>
        <w:t>ולשנה</w:t>
      </w:r>
      <w:r w:rsidRPr="007912A0">
        <w:rPr>
          <w:rtl/>
        </w:rPr>
        <w:t xml:space="preserve"> </w:t>
      </w:r>
      <w:r w:rsidRPr="007912A0">
        <w:rPr>
          <w:rFonts w:hint="cs"/>
          <w:rtl/>
        </w:rPr>
        <w:t>לא</w:t>
      </w:r>
      <w:r w:rsidRPr="007912A0">
        <w:rPr>
          <w:rtl/>
        </w:rPr>
        <w:t xml:space="preserve"> </w:t>
      </w:r>
      <w:r w:rsidRPr="007912A0">
        <w:rPr>
          <w:rFonts w:hint="cs"/>
          <w:rtl/>
        </w:rPr>
        <w:t>יפחתו</w:t>
      </w:r>
      <w:r w:rsidRPr="007912A0">
        <w:rPr>
          <w:rtl/>
        </w:rPr>
        <w:t xml:space="preserve"> </w:t>
      </w:r>
      <w:r w:rsidRPr="007912A0">
        <w:rPr>
          <w:rFonts w:hint="cs"/>
          <w:rtl/>
        </w:rPr>
        <w:t>מ</w:t>
      </w:r>
      <w:r w:rsidRPr="007912A0">
        <w:rPr>
          <w:rtl/>
        </w:rPr>
        <w:t xml:space="preserve"> – </w:t>
      </w:r>
      <w:r w:rsidRPr="007912A0">
        <w:rPr>
          <w:rFonts w:hint="cs"/>
          <w:rtl/>
        </w:rPr>
        <w:t>1,000,000</w:t>
      </w:r>
      <w:r w:rsidRPr="007912A0">
        <w:rPr>
          <w:rtl/>
        </w:rPr>
        <w:t xml:space="preserve"> </w:t>
      </w:r>
      <w:r w:rsidRPr="007912A0">
        <w:rPr>
          <w:rFonts w:hint="cs"/>
          <w:rtl/>
        </w:rPr>
        <w:t>דולר</w:t>
      </w:r>
      <w:r w:rsidRPr="007912A0">
        <w:rPr>
          <w:rtl/>
        </w:rPr>
        <w:t xml:space="preserve"> </w:t>
      </w:r>
      <w:r w:rsidRPr="007912A0">
        <w:rPr>
          <w:rFonts w:hint="cs"/>
          <w:rtl/>
        </w:rPr>
        <w:t>ארה</w:t>
      </w:r>
      <w:r w:rsidRPr="007912A0">
        <w:rPr>
          <w:rtl/>
        </w:rPr>
        <w:t>"</w:t>
      </w:r>
      <w:r w:rsidRPr="007912A0">
        <w:rPr>
          <w:rFonts w:hint="cs"/>
          <w:rtl/>
        </w:rPr>
        <w:t>ב</w:t>
      </w:r>
      <w:r w:rsidRPr="007912A0">
        <w:rPr>
          <w:rtl/>
        </w:rPr>
        <w:t>;</w:t>
      </w:r>
    </w:p>
    <w:p w:rsidR="001D1539" w:rsidRPr="007912A0" w:rsidRDefault="001D1539" w:rsidP="00CF7F04">
      <w:pPr>
        <w:widowControl w:val="0"/>
        <w:numPr>
          <w:ilvl w:val="2"/>
          <w:numId w:val="44"/>
        </w:numPr>
        <w:tabs>
          <w:tab w:val="left" w:pos="1416"/>
          <w:tab w:val="left" w:pos="1558"/>
        </w:tabs>
        <w:overflowPunct/>
        <w:autoSpaceDE/>
        <w:autoSpaceDN/>
        <w:adjustRightInd/>
        <w:spacing w:line="360" w:lineRule="auto"/>
        <w:contextualSpacing/>
        <w:jc w:val="both"/>
        <w:textAlignment w:val="auto"/>
      </w:pPr>
      <w:r w:rsidRPr="007912A0">
        <w:rPr>
          <w:rFonts w:hint="cs"/>
          <w:rtl/>
        </w:rPr>
        <w:t>הארכת</w:t>
      </w:r>
      <w:r w:rsidRPr="007912A0">
        <w:rPr>
          <w:rtl/>
        </w:rPr>
        <w:t xml:space="preserve"> </w:t>
      </w:r>
      <w:r w:rsidRPr="007912A0">
        <w:rPr>
          <w:rFonts w:hint="cs"/>
          <w:rtl/>
        </w:rPr>
        <w:t>תקופת</w:t>
      </w:r>
      <w:r w:rsidRPr="007912A0">
        <w:rPr>
          <w:rtl/>
        </w:rPr>
        <w:t xml:space="preserve"> </w:t>
      </w:r>
      <w:r w:rsidRPr="007912A0">
        <w:rPr>
          <w:rFonts w:hint="cs"/>
          <w:rtl/>
        </w:rPr>
        <w:t>הגילוי</w:t>
      </w:r>
      <w:r w:rsidRPr="007912A0">
        <w:rPr>
          <w:rtl/>
        </w:rPr>
        <w:t xml:space="preserve"> </w:t>
      </w:r>
      <w:r w:rsidRPr="007912A0">
        <w:rPr>
          <w:rFonts w:hint="cs"/>
          <w:rtl/>
        </w:rPr>
        <w:t>לפחות</w:t>
      </w:r>
      <w:r w:rsidRPr="007912A0">
        <w:rPr>
          <w:rtl/>
        </w:rPr>
        <w:t xml:space="preserve"> 12  </w:t>
      </w:r>
      <w:r w:rsidRPr="007912A0">
        <w:rPr>
          <w:rFonts w:hint="cs"/>
          <w:rtl/>
        </w:rPr>
        <w:t>חודשים</w:t>
      </w:r>
      <w:r w:rsidRPr="007912A0">
        <w:rPr>
          <w:rtl/>
        </w:rPr>
        <w:t>;</w:t>
      </w:r>
    </w:p>
    <w:p w:rsidR="001D1539" w:rsidRPr="007912A0"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pPr>
      <w:r w:rsidRPr="007912A0">
        <w:rPr>
          <w:rFonts w:hint="cs"/>
          <w:rtl/>
        </w:rPr>
        <w:t>אחריות</w:t>
      </w:r>
      <w:r w:rsidRPr="007912A0">
        <w:rPr>
          <w:rtl/>
        </w:rPr>
        <w:t xml:space="preserve"> </w:t>
      </w:r>
      <w:r w:rsidRPr="007912A0">
        <w:rPr>
          <w:rFonts w:hint="cs"/>
          <w:rtl/>
        </w:rPr>
        <w:t>צולבת</w:t>
      </w:r>
      <w:r w:rsidRPr="007912A0">
        <w:rPr>
          <w:rtl/>
        </w:rPr>
        <w:t xml:space="preserve"> - </w:t>
      </w:r>
      <w:r w:rsidRPr="007912A0">
        <w:t>Cross  Liability</w:t>
      </w:r>
      <w:r w:rsidRPr="007912A0">
        <w:rPr>
          <w:rFonts w:hint="cs"/>
          <w:rtl/>
        </w:rPr>
        <w:t xml:space="preserve">, אולם הכיסוי לא יחול ביחס לתביעות המפעיל כלפי </w:t>
      </w:r>
      <w:r w:rsidRPr="007912A0">
        <w:rPr>
          <w:rtl/>
        </w:rPr>
        <w:t xml:space="preserve">מדינת ישראל –  </w:t>
      </w:r>
      <w:r w:rsidRPr="007912A0">
        <w:rPr>
          <w:rFonts w:hint="cs"/>
          <w:rtl/>
        </w:rPr>
        <w:t xml:space="preserve"> רשות שוק ההון, ביטוח וחסכון.</w:t>
      </w:r>
    </w:p>
    <w:p w:rsidR="001D1539" w:rsidRPr="007912A0" w:rsidRDefault="001D1539" w:rsidP="00CF7F04">
      <w:pPr>
        <w:widowControl w:val="0"/>
        <w:numPr>
          <w:ilvl w:val="2"/>
          <w:numId w:val="44"/>
        </w:numPr>
        <w:tabs>
          <w:tab w:val="left" w:pos="1558"/>
          <w:tab w:val="left" w:pos="1700"/>
        </w:tabs>
        <w:overflowPunct/>
        <w:autoSpaceDE/>
        <w:autoSpaceDN/>
        <w:adjustRightInd/>
        <w:spacing w:line="360" w:lineRule="auto"/>
        <w:contextualSpacing/>
        <w:jc w:val="both"/>
        <w:textAlignment w:val="auto"/>
      </w:pPr>
      <w:r w:rsidRPr="007912A0">
        <w:rPr>
          <w:rFonts w:hint="cs"/>
          <w:rtl/>
        </w:rPr>
        <w:t xml:space="preserve">הביטוח לא יכלול כל חריג בדבר אובדן או נזק </w:t>
      </w:r>
      <w:proofErr w:type="spellStart"/>
      <w:r w:rsidRPr="007912A0">
        <w:rPr>
          <w:rFonts w:hint="cs"/>
          <w:rtl/>
        </w:rPr>
        <w:t>מוירוסים</w:t>
      </w:r>
      <w:proofErr w:type="spellEnd"/>
      <w:r w:rsidRPr="007912A0">
        <w:rPr>
          <w:rFonts w:hint="cs"/>
          <w:rtl/>
        </w:rPr>
        <w:t xml:space="preserve"> והאקרים;</w:t>
      </w:r>
    </w:p>
    <w:p w:rsidR="001D1539" w:rsidRPr="007912A0"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sidRPr="007912A0">
        <w:rPr>
          <w:rFonts w:hint="cs"/>
          <w:rtl/>
        </w:rPr>
        <w:lastRenderedPageBreak/>
        <w:t>הביטוח</w:t>
      </w:r>
      <w:r w:rsidRPr="007912A0">
        <w:rPr>
          <w:rtl/>
        </w:rPr>
        <w:t xml:space="preserve"> </w:t>
      </w:r>
      <w:r w:rsidRPr="007912A0">
        <w:rPr>
          <w:rFonts w:hint="cs"/>
          <w:rtl/>
        </w:rPr>
        <w:t>יורחב</w:t>
      </w:r>
      <w:r w:rsidRPr="007912A0">
        <w:rPr>
          <w:rtl/>
        </w:rPr>
        <w:t xml:space="preserve"> </w:t>
      </w:r>
      <w:r w:rsidRPr="007912A0">
        <w:rPr>
          <w:rFonts w:hint="cs"/>
          <w:rtl/>
        </w:rPr>
        <w:t>לשפות</w:t>
      </w:r>
      <w:r w:rsidRPr="007912A0">
        <w:rPr>
          <w:rtl/>
        </w:rPr>
        <w:t xml:space="preserve"> </w:t>
      </w:r>
      <w:r w:rsidRPr="007912A0">
        <w:rPr>
          <w:rFonts w:hint="cs"/>
          <w:rtl/>
        </w:rPr>
        <w:t>את</w:t>
      </w:r>
      <w:r w:rsidRPr="007912A0">
        <w:rPr>
          <w:rtl/>
        </w:rPr>
        <w:t xml:space="preserve"> מדינת ישראל</w:t>
      </w:r>
      <w:r w:rsidRPr="007912A0">
        <w:rPr>
          <w:rFonts w:hint="cs"/>
          <w:rtl/>
        </w:rPr>
        <w:t xml:space="preserve"> - רשות שוק ההון, ביטוח וחסכון, לגבי אחריותם בגין נזק עקב פגם במוצרים אשר פותחו ותוחזקו עבור </w:t>
      </w:r>
      <w:r w:rsidRPr="007912A0">
        <w:rPr>
          <w:rtl/>
        </w:rPr>
        <w:t xml:space="preserve">מדינת ישראל - רשות שוק ההון, ביטוח וחסכון </w:t>
      </w:r>
      <w:r w:rsidRPr="007912A0">
        <w:rPr>
          <w:rFonts w:hint="cs"/>
          <w:rtl/>
        </w:rPr>
        <w:t xml:space="preserve">על ידי  המפעיל וכל הפועלים מטעמו ו/או ככל שייחשבו אחראים למעשי ו/או  מחדלי המפעיל וכל הפועלים מטעמו. </w:t>
      </w:r>
    </w:p>
    <w:p w:rsidR="001D1539" w:rsidRPr="007912A0" w:rsidRDefault="001D1539" w:rsidP="00CF7F04">
      <w:pPr>
        <w:widowControl w:val="0"/>
        <w:numPr>
          <w:ilvl w:val="1"/>
          <w:numId w:val="44"/>
        </w:numPr>
        <w:tabs>
          <w:tab w:val="left" w:pos="849"/>
          <w:tab w:val="left" w:pos="991"/>
        </w:tabs>
        <w:overflowPunct/>
        <w:autoSpaceDE/>
        <w:autoSpaceDN/>
        <w:adjustRightInd/>
        <w:spacing w:line="360" w:lineRule="auto"/>
        <w:contextualSpacing/>
        <w:jc w:val="both"/>
        <w:textAlignment w:val="auto"/>
        <w:rPr>
          <w:u w:val="single"/>
          <w:rtl/>
        </w:rPr>
      </w:pPr>
      <w:r w:rsidRPr="007912A0">
        <w:rPr>
          <w:rFonts w:hint="cs"/>
          <w:u w:val="single"/>
          <w:rtl/>
        </w:rPr>
        <w:t xml:space="preserve">ביטוח אחריות נושאי משרה ודירקטורים  ( </w:t>
      </w:r>
      <w:r w:rsidRPr="007912A0">
        <w:rPr>
          <w:u w:val="single"/>
        </w:rPr>
        <w:t xml:space="preserve">  (D</w:t>
      </w:r>
      <w:r w:rsidRPr="007912A0">
        <w:rPr>
          <w:rFonts w:hint="cs"/>
          <w:u w:val="single"/>
        </w:rPr>
        <w:t>IRECTORS AND OFFICERS</w:t>
      </w:r>
      <w:r w:rsidRPr="007912A0">
        <w:rPr>
          <w:rFonts w:hint="cs"/>
          <w:u w:val="single"/>
          <w:rtl/>
        </w:rPr>
        <w:t xml:space="preserve"> </w:t>
      </w:r>
      <w:r w:rsidRPr="007912A0">
        <w:rPr>
          <w:rFonts w:hint="cs"/>
          <w:u w:val="single"/>
        </w:rPr>
        <w:t xml:space="preserve"> </w:t>
      </w:r>
    </w:p>
    <w:p w:rsidR="001D1539" w:rsidRDefault="001D1539" w:rsidP="00CF7F04">
      <w:pPr>
        <w:widowControl w:val="0"/>
        <w:numPr>
          <w:ilvl w:val="2"/>
          <w:numId w:val="44"/>
        </w:numPr>
        <w:tabs>
          <w:tab w:val="left" w:pos="1416"/>
          <w:tab w:val="left" w:pos="1558"/>
        </w:tabs>
        <w:overflowPunct/>
        <w:autoSpaceDE/>
        <w:autoSpaceDN/>
        <w:adjustRightInd/>
        <w:spacing w:line="360" w:lineRule="auto"/>
        <w:contextualSpacing/>
        <w:jc w:val="both"/>
        <w:textAlignment w:val="auto"/>
      </w:pPr>
      <w:r>
        <w:rPr>
          <w:rFonts w:hint="cs"/>
          <w:rtl/>
        </w:rPr>
        <w:t>המפעיל</w:t>
      </w:r>
      <w:r w:rsidRPr="0069726D">
        <w:rPr>
          <w:rFonts w:hint="cs"/>
          <w:rtl/>
        </w:rPr>
        <w:t xml:space="preserve"> </w:t>
      </w:r>
      <w:r>
        <w:rPr>
          <w:rFonts w:hint="cs"/>
          <w:rtl/>
        </w:rPr>
        <w:t>יבטח</w:t>
      </w:r>
      <w:r w:rsidRPr="0069726D">
        <w:rPr>
          <w:rFonts w:hint="cs"/>
          <w:rtl/>
        </w:rPr>
        <w:t xml:space="preserve"> את </w:t>
      </w:r>
      <w:r>
        <w:rPr>
          <w:rFonts w:hint="cs"/>
          <w:rtl/>
        </w:rPr>
        <w:t xml:space="preserve">נושאי המשרה </w:t>
      </w:r>
      <w:r w:rsidRPr="0069726D">
        <w:rPr>
          <w:rFonts w:hint="cs"/>
          <w:rtl/>
        </w:rPr>
        <w:t xml:space="preserve">בביטוח אחריות </w:t>
      </w:r>
      <w:r>
        <w:rPr>
          <w:rFonts w:hint="cs"/>
          <w:rtl/>
        </w:rPr>
        <w:t>נושאי משרה ודירקטורים</w:t>
      </w:r>
      <w:r w:rsidRPr="0069726D">
        <w:rPr>
          <w:rFonts w:hint="cs"/>
          <w:rtl/>
        </w:rPr>
        <w:t>;</w:t>
      </w:r>
    </w:p>
    <w:p w:rsidR="001D1539"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pPr>
      <w:r w:rsidRPr="000B03EB">
        <w:rPr>
          <w:rFonts w:hint="cs"/>
          <w:rtl/>
        </w:rPr>
        <w:t xml:space="preserve">הפוליסה תכסה כל נזק מהפרת חובה </w:t>
      </w:r>
      <w:r>
        <w:rPr>
          <w:rFonts w:hint="cs"/>
          <w:rtl/>
        </w:rPr>
        <w:t xml:space="preserve">של נושאי המשרה והדירקטורים של המפעיל ואשר אירע </w:t>
      </w:r>
      <w:r w:rsidRPr="00BE6897">
        <w:rPr>
          <w:rtl/>
        </w:rPr>
        <w:t xml:space="preserve">כתוצאה ממעשה  </w:t>
      </w:r>
      <w:r w:rsidRPr="000B03EB">
        <w:rPr>
          <w:rFonts w:hint="cs"/>
          <w:rtl/>
        </w:rPr>
        <w:t xml:space="preserve">רשלנות, לרבות מחדל, טעות או השמטה, מצג בלתי נכון, הצהרה </w:t>
      </w:r>
      <w:r w:rsidRPr="00D431AC">
        <w:rPr>
          <w:rtl/>
        </w:rPr>
        <w:t xml:space="preserve">רשלנית שנעשו </w:t>
      </w:r>
      <w:r w:rsidRPr="00BE6897">
        <w:rPr>
          <w:rtl/>
        </w:rPr>
        <w:t xml:space="preserve">בתום לב, שייגרמו </w:t>
      </w:r>
      <w:r w:rsidRPr="00D431AC">
        <w:rPr>
          <w:rtl/>
        </w:rPr>
        <w:t xml:space="preserve">בקשר </w:t>
      </w:r>
      <w:r>
        <w:rPr>
          <w:rFonts w:hint="cs"/>
          <w:rtl/>
        </w:rPr>
        <w:t>להקמה ותפעול מאגר מידע סטטיסטי בענף ביטוח רכב חובה בישראל</w:t>
      </w:r>
      <w:r w:rsidRPr="000B03EB">
        <w:rPr>
          <w:rtl/>
        </w:rPr>
        <w:t xml:space="preserve">;                          </w:t>
      </w:r>
    </w:p>
    <w:p w:rsidR="001D1539" w:rsidRDefault="001D1539" w:rsidP="00CF7F04">
      <w:pPr>
        <w:widowControl w:val="0"/>
        <w:numPr>
          <w:ilvl w:val="2"/>
          <w:numId w:val="44"/>
        </w:numPr>
        <w:tabs>
          <w:tab w:val="left" w:pos="1416"/>
          <w:tab w:val="left" w:pos="1558"/>
        </w:tabs>
        <w:overflowPunct/>
        <w:autoSpaceDE/>
        <w:autoSpaceDN/>
        <w:adjustRightInd/>
        <w:spacing w:line="360" w:lineRule="auto"/>
        <w:contextualSpacing/>
        <w:jc w:val="both"/>
        <w:textAlignment w:val="auto"/>
      </w:pPr>
      <w:r w:rsidRPr="00EF1FBC">
        <w:rPr>
          <w:rtl/>
        </w:rPr>
        <w:t>גבול האחריות לא יפחת מ</w:t>
      </w:r>
      <w:r w:rsidRPr="00EF1FBC">
        <w:rPr>
          <w:rFonts w:hint="cs"/>
          <w:rtl/>
        </w:rPr>
        <w:t>סך</w:t>
      </w:r>
      <w:r w:rsidRPr="00EF1FBC">
        <w:rPr>
          <w:rtl/>
        </w:rPr>
        <w:t xml:space="preserve"> </w:t>
      </w:r>
      <w:r w:rsidRPr="00EF1FBC">
        <w:rPr>
          <w:rFonts w:hint="cs"/>
          <w:rtl/>
        </w:rPr>
        <w:t>1,000</w:t>
      </w:r>
      <w:r w:rsidRPr="00EF1FBC">
        <w:rPr>
          <w:rtl/>
        </w:rPr>
        <w:t>,000 דולר ארה"ב למ</w:t>
      </w:r>
      <w:r>
        <w:rPr>
          <w:rtl/>
        </w:rPr>
        <w:t xml:space="preserve">קרה ולתקופת הביטוח (שנה);     </w:t>
      </w:r>
    </w:p>
    <w:p w:rsidR="001D1539" w:rsidRDefault="001D1539" w:rsidP="00CF7F04">
      <w:pPr>
        <w:widowControl w:val="0"/>
        <w:numPr>
          <w:ilvl w:val="2"/>
          <w:numId w:val="44"/>
        </w:numPr>
        <w:tabs>
          <w:tab w:val="left" w:pos="1416"/>
          <w:tab w:val="left" w:pos="1558"/>
          <w:tab w:val="left" w:pos="1700"/>
        </w:tabs>
        <w:overflowPunct/>
        <w:autoSpaceDE/>
        <w:autoSpaceDN/>
        <w:adjustRightInd/>
        <w:spacing w:line="360" w:lineRule="auto"/>
        <w:contextualSpacing/>
        <w:jc w:val="both"/>
        <w:textAlignment w:val="auto"/>
      </w:pPr>
      <w:r w:rsidRPr="00CD4857">
        <w:rPr>
          <w:rtl/>
        </w:rPr>
        <w:t>האר</w:t>
      </w:r>
      <w:r>
        <w:rPr>
          <w:rtl/>
        </w:rPr>
        <w:t>כת תקופת הגילוי לפחות 6 חודשים</w:t>
      </w:r>
      <w:r>
        <w:rPr>
          <w:rFonts w:hint="cs"/>
          <w:rtl/>
        </w:rPr>
        <w:t xml:space="preserve">. </w:t>
      </w:r>
    </w:p>
    <w:p w:rsidR="001D1539" w:rsidRPr="00EF1FBC" w:rsidRDefault="001D1539" w:rsidP="001D1539">
      <w:pPr>
        <w:ind w:left="923"/>
        <w:rPr>
          <w:rtl/>
        </w:rPr>
      </w:pPr>
    </w:p>
    <w:p w:rsidR="001D1539" w:rsidRPr="007B24D3" w:rsidRDefault="001D1539" w:rsidP="00CF7F04">
      <w:pPr>
        <w:widowControl w:val="0"/>
        <w:numPr>
          <w:ilvl w:val="1"/>
          <w:numId w:val="44"/>
        </w:numPr>
        <w:tabs>
          <w:tab w:val="left" w:pos="707"/>
          <w:tab w:val="left" w:pos="991"/>
        </w:tabs>
        <w:overflowPunct/>
        <w:autoSpaceDE/>
        <w:autoSpaceDN/>
        <w:adjustRightInd/>
        <w:spacing w:line="360" w:lineRule="auto"/>
        <w:contextualSpacing/>
        <w:jc w:val="both"/>
        <w:textAlignment w:val="auto"/>
        <w:rPr>
          <w:b/>
          <w:bCs/>
          <w:rtl/>
        </w:rPr>
      </w:pPr>
      <w:r w:rsidRPr="007912A0">
        <w:rPr>
          <w:rFonts w:hint="cs"/>
          <w:u w:val="single"/>
          <w:rtl/>
        </w:rPr>
        <w:t>כללי</w:t>
      </w:r>
    </w:p>
    <w:p w:rsidR="001D1539" w:rsidRPr="00185F63"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sidRPr="007912A0">
        <w:rPr>
          <w:rFonts w:hint="cs"/>
          <w:rtl/>
        </w:rPr>
        <w:t>בפוליסות הביטוח הנ"ל יכללו התנאים הבאים:</w:t>
      </w:r>
      <w:r w:rsidRPr="00185F63">
        <w:rPr>
          <w:rtl/>
        </w:rPr>
        <w:t xml:space="preserve">      </w:t>
      </w:r>
    </w:p>
    <w:p w:rsidR="001D1539" w:rsidRPr="00185F63" w:rsidRDefault="001D1539" w:rsidP="00CF7F04">
      <w:pPr>
        <w:widowControl w:val="0"/>
        <w:numPr>
          <w:ilvl w:val="3"/>
          <w:numId w:val="44"/>
        </w:numPr>
        <w:tabs>
          <w:tab w:val="left" w:pos="1133"/>
          <w:tab w:val="left" w:pos="1274"/>
          <w:tab w:val="left" w:pos="1416"/>
          <w:tab w:val="left" w:pos="1700"/>
          <w:tab w:val="left" w:pos="1841"/>
          <w:tab w:val="left" w:pos="1983"/>
        </w:tabs>
        <w:overflowPunct/>
        <w:autoSpaceDE/>
        <w:autoSpaceDN/>
        <w:adjustRightInd/>
        <w:spacing w:line="360" w:lineRule="auto"/>
        <w:contextualSpacing/>
        <w:jc w:val="both"/>
        <w:textAlignment w:val="auto"/>
        <w:rPr>
          <w:rtl/>
        </w:rPr>
      </w:pPr>
      <w:r w:rsidRPr="00185F63">
        <w:rPr>
          <w:rFonts w:hint="cs"/>
          <w:rtl/>
        </w:rPr>
        <w:t xml:space="preserve">לשם המבוטח יתווספו כמבוטחים נוספים: </w:t>
      </w:r>
      <w:r w:rsidRPr="007912A0">
        <w:rPr>
          <w:rFonts w:hint="cs"/>
          <w:rtl/>
        </w:rPr>
        <w:t>מדינת ישראל -  רשות שוק ההון, ביטוח וחסכון,</w:t>
      </w:r>
      <w:r w:rsidRPr="00185F63">
        <w:rPr>
          <w:rFonts w:hint="cs"/>
          <w:rtl/>
        </w:rPr>
        <w:t xml:space="preserve"> </w:t>
      </w:r>
      <w:r w:rsidR="006E5DA2">
        <w:rPr>
          <w:rFonts w:hint="cs"/>
          <w:rtl/>
        </w:rPr>
        <w:t xml:space="preserve"> </w:t>
      </w:r>
      <w:r w:rsidRPr="00185F63">
        <w:rPr>
          <w:rFonts w:hint="cs"/>
          <w:rtl/>
        </w:rPr>
        <w:t>בכפוף</w:t>
      </w:r>
      <w:r w:rsidRPr="00185F63">
        <w:rPr>
          <w:rtl/>
        </w:rPr>
        <w:t xml:space="preserve"> </w:t>
      </w:r>
      <w:proofErr w:type="spellStart"/>
      <w:r w:rsidRPr="00185F63">
        <w:rPr>
          <w:rtl/>
        </w:rPr>
        <w:t>להרחבי</w:t>
      </w:r>
      <w:proofErr w:type="spellEnd"/>
      <w:r w:rsidRPr="00185F63">
        <w:rPr>
          <w:rtl/>
        </w:rPr>
        <w:t xml:space="preserve"> השיפ</w:t>
      </w:r>
      <w:r>
        <w:rPr>
          <w:rtl/>
        </w:rPr>
        <w:t>וי לעיל</w:t>
      </w:r>
      <w:r>
        <w:rPr>
          <w:rFonts w:hint="cs"/>
          <w:rtl/>
        </w:rPr>
        <w:t>. סעיף זה אינו רלוונטי לביטוח אחריות נושאי משרה ודירקטורים;</w:t>
      </w:r>
      <w:r w:rsidRPr="00185F63">
        <w:rPr>
          <w:rtl/>
        </w:rPr>
        <w:t xml:space="preserve">                            </w:t>
      </w:r>
      <w:r w:rsidRPr="00185F63">
        <w:rPr>
          <w:rFonts w:hint="cs"/>
          <w:rtl/>
        </w:rPr>
        <w:t xml:space="preserve"> </w:t>
      </w:r>
    </w:p>
    <w:p w:rsidR="001D1539" w:rsidRPr="00185F63" w:rsidRDefault="001D1539" w:rsidP="00CF7F04">
      <w:pPr>
        <w:widowControl w:val="0"/>
        <w:numPr>
          <w:ilvl w:val="3"/>
          <w:numId w:val="44"/>
        </w:numPr>
        <w:tabs>
          <w:tab w:val="left" w:pos="1983"/>
        </w:tabs>
        <w:overflowPunct/>
        <w:autoSpaceDE/>
        <w:autoSpaceDN/>
        <w:adjustRightInd/>
        <w:spacing w:line="360" w:lineRule="auto"/>
        <w:contextualSpacing/>
        <w:jc w:val="both"/>
        <w:textAlignment w:val="auto"/>
        <w:rPr>
          <w:rtl/>
        </w:rPr>
      </w:pPr>
      <w:r w:rsidRPr="00185F63">
        <w:rPr>
          <w:rFonts w:hint="cs"/>
          <w:rtl/>
        </w:rPr>
        <w:t>בכל</w:t>
      </w:r>
      <w:r w:rsidRPr="00185F63">
        <w:rPr>
          <w:rtl/>
        </w:rPr>
        <w:t xml:space="preserve"> </w:t>
      </w:r>
      <w:r w:rsidRPr="00185F63">
        <w:rPr>
          <w:rFonts w:hint="cs"/>
          <w:rtl/>
        </w:rPr>
        <w:t>מקרה</w:t>
      </w:r>
      <w:r w:rsidRPr="00185F63">
        <w:rPr>
          <w:rtl/>
        </w:rPr>
        <w:t xml:space="preserve"> </w:t>
      </w:r>
      <w:r w:rsidRPr="00185F63">
        <w:rPr>
          <w:rFonts w:hint="cs"/>
          <w:rtl/>
        </w:rPr>
        <w:t>של</w:t>
      </w:r>
      <w:r w:rsidRPr="00185F63">
        <w:rPr>
          <w:rtl/>
        </w:rPr>
        <w:t xml:space="preserve"> </w:t>
      </w:r>
      <w:r w:rsidRPr="00185F63">
        <w:rPr>
          <w:rFonts w:hint="cs"/>
          <w:rtl/>
        </w:rPr>
        <w:t>צמצום</w:t>
      </w:r>
      <w:r w:rsidRPr="00185F63">
        <w:rPr>
          <w:rtl/>
        </w:rPr>
        <w:t xml:space="preserve"> </w:t>
      </w:r>
      <w:r w:rsidRPr="00185F63">
        <w:rPr>
          <w:rFonts w:hint="cs"/>
          <w:rtl/>
        </w:rPr>
        <w:t>או</w:t>
      </w:r>
      <w:r w:rsidRPr="00185F63">
        <w:rPr>
          <w:rtl/>
        </w:rPr>
        <w:t xml:space="preserve"> </w:t>
      </w:r>
      <w:r w:rsidRPr="00185F63">
        <w:rPr>
          <w:rFonts w:hint="cs"/>
          <w:rtl/>
        </w:rPr>
        <w:t>ביטול</w:t>
      </w:r>
      <w:r w:rsidRPr="00185F63">
        <w:rPr>
          <w:rtl/>
        </w:rPr>
        <w:t xml:space="preserve"> </w:t>
      </w:r>
      <w:r w:rsidRPr="00185F63">
        <w:rPr>
          <w:rFonts w:hint="cs"/>
          <w:rtl/>
        </w:rPr>
        <w:t>הביטוח</w:t>
      </w:r>
      <w:r w:rsidRPr="00185F63">
        <w:rPr>
          <w:rtl/>
        </w:rPr>
        <w:t xml:space="preserve"> </w:t>
      </w:r>
      <w:r w:rsidRPr="00185F63">
        <w:rPr>
          <w:rFonts w:hint="cs"/>
          <w:rtl/>
        </w:rPr>
        <w:t>ע</w:t>
      </w:r>
      <w:r w:rsidRPr="00185F63">
        <w:rPr>
          <w:rtl/>
        </w:rPr>
        <w:t>"</w:t>
      </w:r>
      <w:r w:rsidRPr="00185F63">
        <w:rPr>
          <w:rFonts w:hint="cs"/>
          <w:rtl/>
        </w:rPr>
        <w:t>י</w:t>
      </w:r>
      <w:r w:rsidRPr="00185F63">
        <w:rPr>
          <w:rtl/>
        </w:rPr>
        <w:t xml:space="preserve"> </w:t>
      </w:r>
      <w:r w:rsidRPr="00185F63">
        <w:rPr>
          <w:rFonts w:hint="cs"/>
          <w:rtl/>
        </w:rPr>
        <w:t>אחד</w:t>
      </w:r>
      <w:r w:rsidRPr="00185F63">
        <w:rPr>
          <w:rtl/>
        </w:rPr>
        <w:t xml:space="preserve"> </w:t>
      </w:r>
      <w:r w:rsidRPr="00185F63">
        <w:rPr>
          <w:rFonts w:hint="cs"/>
          <w:rtl/>
        </w:rPr>
        <w:t>הצדדים</w:t>
      </w:r>
      <w:r w:rsidRPr="00185F63">
        <w:rPr>
          <w:rtl/>
        </w:rPr>
        <w:t xml:space="preserve"> </w:t>
      </w:r>
      <w:r w:rsidRPr="00185F63">
        <w:rPr>
          <w:rFonts w:hint="cs"/>
          <w:rtl/>
        </w:rPr>
        <w:t>לא</w:t>
      </w:r>
      <w:r w:rsidRPr="00185F63">
        <w:rPr>
          <w:rtl/>
        </w:rPr>
        <w:t xml:space="preserve"> </w:t>
      </w:r>
      <w:r w:rsidRPr="00185F63">
        <w:rPr>
          <w:rFonts w:hint="cs"/>
          <w:rtl/>
        </w:rPr>
        <w:t>יהיה</w:t>
      </w:r>
      <w:r w:rsidRPr="00185F63">
        <w:rPr>
          <w:rtl/>
        </w:rPr>
        <w:t xml:space="preserve"> </w:t>
      </w:r>
      <w:r w:rsidRPr="00185F63">
        <w:rPr>
          <w:rFonts w:hint="cs"/>
          <w:rtl/>
        </w:rPr>
        <w:t>להם</w:t>
      </w:r>
      <w:r w:rsidRPr="00185F63">
        <w:rPr>
          <w:rtl/>
        </w:rPr>
        <w:t xml:space="preserve"> </w:t>
      </w:r>
      <w:r w:rsidRPr="00185F63">
        <w:rPr>
          <w:rFonts w:hint="cs"/>
          <w:rtl/>
        </w:rPr>
        <w:t>כל</w:t>
      </w:r>
      <w:r w:rsidRPr="00185F63">
        <w:rPr>
          <w:rtl/>
        </w:rPr>
        <w:t xml:space="preserve"> </w:t>
      </w:r>
      <w:r w:rsidRPr="00185F63">
        <w:rPr>
          <w:rFonts w:hint="cs"/>
          <w:rtl/>
        </w:rPr>
        <w:t>תוקף</w:t>
      </w:r>
      <w:r w:rsidRPr="00185F63">
        <w:rPr>
          <w:rtl/>
        </w:rPr>
        <w:t xml:space="preserve"> </w:t>
      </w:r>
      <w:r w:rsidRPr="00185F63">
        <w:rPr>
          <w:rFonts w:hint="cs"/>
          <w:rtl/>
        </w:rPr>
        <w:t>אלא</w:t>
      </w:r>
      <w:r w:rsidRPr="00185F63">
        <w:rPr>
          <w:rtl/>
        </w:rPr>
        <w:t xml:space="preserve">, </w:t>
      </w:r>
      <w:r w:rsidRPr="00185F63">
        <w:rPr>
          <w:rFonts w:hint="cs"/>
          <w:rtl/>
        </w:rPr>
        <w:t>אם</w:t>
      </w:r>
      <w:r w:rsidRPr="00185F63">
        <w:rPr>
          <w:rtl/>
        </w:rPr>
        <w:t xml:space="preserve"> </w:t>
      </w:r>
      <w:r w:rsidRPr="00185F63">
        <w:rPr>
          <w:rFonts w:hint="cs"/>
          <w:rtl/>
        </w:rPr>
        <w:t>ניתנה</w:t>
      </w:r>
      <w:r w:rsidRPr="00185F63">
        <w:rPr>
          <w:rtl/>
        </w:rPr>
        <w:t xml:space="preserve"> </w:t>
      </w:r>
      <w:r w:rsidRPr="00185F63">
        <w:rPr>
          <w:rFonts w:hint="cs"/>
          <w:rtl/>
        </w:rPr>
        <w:t>על</w:t>
      </w:r>
      <w:r w:rsidRPr="00185F63">
        <w:rPr>
          <w:rtl/>
        </w:rPr>
        <w:t xml:space="preserve"> </w:t>
      </w:r>
      <w:r w:rsidRPr="00185F63">
        <w:rPr>
          <w:rFonts w:hint="cs"/>
          <w:rtl/>
        </w:rPr>
        <w:t>כך</w:t>
      </w:r>
      <w:r w:rsidRPr="00185F63">
        <w:rPr>
          <w:rtl/>
        </w:rPr>
        <w:t xml:space="preserve"> </w:t>
      </w:r>
      <w:r w:rsidRPr="00185F63">
        <w:rPr>
          <w:rFonts w:hint="cs"/>
          <w:rtl/>
        </w:rPr>
        <w:t>הודעה</w:t>
      </w:r>
      <w:r w:rsidRPr="00185F63">
        <w:rPr>
          <w:rtl/>
        </w:rPr>
        <w:t xml:space="preserve"> </w:t>
      </w:r>
      <w:r w:rsidRPr="00185F63">
        <w:rPr>
          <w:rFonts w:hint="cs"/>
          <w:rtl/>
        </w:rPr>
        <w:t>מוקדמת</w:t>
      </w:r>
      <w:r w:rsidRPr="00185F63">
        <w:rPr>
          <w:rtl/>
        </w:rPr>
        <w:t xml:space="preserve"> </w:t>
      </w:r>
      <w:r w:rsidRPr="00185F63">
        <w:rPr>
          <w:rFonts w:hint="cs"/>
          <w:rtl/>
        </w:rPr>
        <w:t>של</w:t>
      </w:r>
      <w:r w:rsidRPr="00185F63">
        <w:rPr>
          <w:rtl/>
        </w:rPr>
        <w:t xml:space="preserve"> 60 </w:t>
      </w:r>
      <w:r w:rsidRPr="00185F63">
        <w:rPr>
          <w:rFonts w:hint="cs"/>
          <w:rtl/>
        </w:rPr>
        <w:t>יום</w:t>
      </w:r>
      <w:r w:rsidRPr="00185F63">
        <w:rPr>
          <w:rtl/>
        </w:rPr>
        <w:t xml:space="preserve"> </w:t>
      </w:r>
      <w:r w:rsidRPr="00185F63">
        <w:rPr>
          <w:rFonts w:hint="cs"/>
          <w:rtl/>
        </w:rPr>
        <w:t>לפחות</w:t>
      </w:r>
      <w:r w:rsidRPr="00185F63">
        <w:rPr>
          <w:rtl/>
        </w:rPr>
        <w:t xml:space="preserve"> </w:t>
      </w:r>
      <w:r w:rsidRPr="00185F63">
        <w:rPr>
          <w:rFonts w:hint="cs"/>
          <w:rtl/>
        </w:rPr>
        <w:t>במכתב</w:t>
      </w:r>
      <w:r w:rsidRPr="00185F63">
        <w:rPr>
          <w:rtl/>
        </w:rPr>
        <w:t xml:space="preserve"> </w:t>
      </w:r>
      <w:r w:rsidRPr="00185F63">
        <w:rPr>
          <w:rFonts w:hint="cs"/>
          <w:rtl/>
        </w:rPr>
        <w:t>רשום</w:t>
      </w:r>
      <w:r w:rsidRPr="00185F63">
        <w:rPr>
          <w:rtl/>
        </w:rPr>
        <w:t xml:space="preserve"> </w:t>
      </w:r>
      <w:r w:rsidRPr="00185F63">
        <w:rPr>
          <w:rFonts w:hint="cs"/>
          <w:rtl/>
        </w:rPr>
        <w:t xml:space="preserve">לחשב </w:t>
      </w:r>
      <w:r>
        <w:rPr>
          <w:rFonts w:hint="cs"/>
          <w:rtl/>
        </w:rPr>
        <w:t xml:space="preserve"> רשות שוק ההון, ביטוח וחסכון</w:t>
      </w:r>
      <w:r w:rsidRPr="00185F63">
        <w:rPr>
          <w:rtl/>
        </w:rPr>
        <w:t>;</w:t>
      </w:r>
    </w:p>
    <w:p w:rsidR="001D1539" w:rsidRPr="00185F63" w:rsidRDefault="001D1539" w:rsidP="00CF7F04">
      <w:pPr>
        <w:widowControl w:val="0"/>
        <w:numPr>
          <w:ilvl w:val="3"/>
          <w:numId w:val="44"/>
        </w:numPr>
        <w:overflowPunct/>
        <w:autoSpaceDE/>
        <w:autoSpaceDN/>
        <w:adjustRightInd/>
        <w:spacing w:line="360" w:lineRule="auto"/>
        <w:ind w:left="1983" w:hanging="709"/>
        <w:contextualSpacing/>
        <w:jc w:val="both"/>
        <w:textAlignment w:val="auto"/>
        <w:rPr>
          <w:rtl/>
        </w:rPr>
      </w:pPr>
      <w:r w:rsidRPr="00185F63">
        <w:rPr>
          <w:rFonts w:hint="cs"/>
          <w:rtl/>
        </w:rPr>
        <w:t>המבטח</w:t>
      </w:r>
      <w:r w:rsidRPr="00185F63">
        <w:rPr>
          <w:rtl/>
        </w:rPr>
        <w:t xml:space="preserve"> </w:t>
      </w:r>
      <w:r w:rsidRPr="00185F63">
        <w:rPr>
          <w:rFonts w:hint="cs"/>
          <w:rtl/>
        </w:rPr>
        <w:t>מוותר</w:t>
      </w:r>
      <w:r w:rsidRPr="00185F63">
        <w:rPr>
          <w:rtl/>
        </w:rPr>
        <w:t xml:space="preserve"> </w:t>
      </w:r>
      <w:r w:rsidRPr="00185F63">
        <w:rPr>
          <w:rFonts w:hint="cs"/>
          <w:rtl/>
        </w:rPr>
        <w:t>על</w:t>
      </w:r>
      <w:r w:rsidRPr="00185F63">
        <w:rPr>
          <w:rtl/>
        </w:rPr>
        <w:t xml:space="preserve"> </w:t>
      </w:r>
      <w:r w:rsidRPr="00185F63">
        <w:rPr>
          <w:rFonts w:hint="cs"/>
          <w:rtl/>
        </w:rPr>
        <w:t>כל</w:t>
      </w:r>
      <w:r w:rsidRPr="00185F63">
        <w:rPr>
          <w:rtl/>
        </w:rPr>
        <w:t xml:space="preserve"> </w:t>
      </w:r>
      <w:r w:rsidRPr="00185F63">
        <w:rPr>
          <w:rFonts w:hint="cs"/>
          <w:rtl/>
        </w:rPr>
        <w:t>זכות</w:t>
      </w:r>
      <w:r w:rsidRPr="00185F63">
        <w:rPr>
          <w:rtl/>
        </w:rPr>
        <w:t xml:space="preserve"> </w:t>
      </w:r>
      <w:r w:rsidRPr="00185F63">
        <w:rPr>
          <w:rFonts w:hint="cs"/>
          <w:rtl/>
        </w:rPr>
        <w:t>תחלוף</w:t>
      </w:r>
      <w:r w:rsidRPr="00185F63">
        <w:rPr>
          <w:rtl/>
        </w:rPr>
        <w:t>/</w:t>
      </w:r>
      <w:r w:rsidRPr="00185F63">
        <w:rPr>
          <w:rFonts w:hint="cs"/>
          <w:rtl/>
        </w:rPr>
        <w:t>שיבוב</w:t>
      </w:r>
      <w:r w:rsidRPr="00185F63">
        <w:rPr>
          <w:rtl/>
        </w:rPr>
        <w:t xml:space="preserve">, </w:t>
      </w:r>
      <w:r w:rsidRPr="00185F63">
        <w:rPr>
          <w:rFonts w:hint="cs"/>
          <w:rtl/>
        </w:rPr>
        <w:t>תביעה</w:t>
      </w:r>
      <w:r w:rsidRPr="00185F63">
        <w:rPr>
          <w:rtl/>
        </w:rPr>
        <w:t xml:space="preserve">, </w:t>
      </w:r>
      <w:r w:rsidRPr="00185F63">
        <w:rPr>
          <w:rFonts w:hint="cs"/>
          <w:rtl/>
        </w:rPr>
        <w:t>השתתפות</w:t>
      </w:r>
      <w:r w:rsidRPr="00185F63">
        <w:rPr>
          <w:rtl/>
        </w:rPr>
        <w:t xml:space="preserve"> </w:t>
      </w:r>
      <w:r w:rsidRPr="00185F63">
        <w:rPr>
          <w:rFonts w:hint="cs"/>
          <w:rtl/>
        </w:rPr>
        <w:t>או</w:t>
      </w:r>
      <w:r w:rsidRPr="00185F63">
        <w:rPr>
          <w:rtl/>
        </w:rPr>
        <w:t xml:space="preserve"> </w:t>
      </w:r>
      <w:r w:rsidRPr="00185F63">
        <w:rPr>
          <w:rFonts w:hint="cs"/>
          <w:rtl/>
        </w:rPr>
        <w:t>חזרה</w:t>
      </w:r>
      <w:r w:rsidRPr="00185F63">
        <w:rPr>
          <w:rtl/>
        </w:rPr>
        <w:t xml:space="preserve"> </w:t>
      </w:r>
      <w:r w:rsidRPr="00185F63">
        <w:rPr>
          <w:rFonts w:hint="cs"/>
          <w:rtl/>
        </w:rPr>
        <w:t>כלפי</w:t>
      </w:r>
      <w:r w:rsidRPr="00185F63">
        <w:rPr>
          <w:rtl/>
        </w:rPr>
        <w:t xml:space="preserve"> </w:t>
      </w:r>
      <w:r>
        <w:rPr>
          <w:rFonts w:hint="cs"/>
          <w:rtl/>
        </w:rPr>
        <w:t xml:space="preserve">מדינת ישראל -  רשות שוק ההון, ביטוח וחסכון </w:t>
      </w:r>
      <w:r w:rsidRPr="00185F63">
        <w:rPr>
          <w:rFonts w:hint="cs"/>
          <w:rtl/>
        </w:rPr>
        <w:t>ועובדיהם</w:t>
      </w:r>
      <w:r w:rsidRPr="00185F63">
        <w:rPr>
          <w:rtl/>
        </w:rPr>
        <w:t xml:space="preserve">, </w:t>
      </w:r>
      <w:r w:rsidRPr="00185F63">
        <w:rPr>
          <w:rFonts w:hint="cs"/>
          <w:rtl/>
        </w:rPr>
        <w:t>ובלבד</w:t>
      </w:r>
      <w:r w:rsidRPr="00185F63">
        <w:rPr>
          <w:rtl/>
        </w:rPr>
        <w:t xml:space="preserve"> </w:t>
      </w:r>
      <w:r w:rsidRPr="00185F63">
        <w:rPr>
          <w:rFonts w:hint="cs"/>
          <w:rtl/>
        </w:rPr>
        <w:t>שהוויתו</w:t>
      </w:r>
      <w:r w:rsidRPr="00185F63">
        <w:rPr>
          <w:rFonts w:hint="eastAsia"/>
          <w:rtl/>
        </w:rPr>
        <w:t>ר</w:t>
      </w:r>
      <w:r w:rsidRPr="00185F63">
        <w:rPr>
          <w:rtl/>
        </w:rPr>
        <w:t xml:space="preserve"> </w:t>
      </w:r>
      <w:r w:rsidRPr="00185F63">
        <w:rPr>
          <w:rFonts w:hint="cs"/>
          <w:rtl/>
        </w:rPr>
        <w:t>לא</w:t>
      </w:r>
      <w:r w:rsidRPr="00185F63">
        <w:rPr>
          <w:rtl/>
        </w:rPr>
        <w:t xml:space="preserve"> </w:t>
      </w:r>
      <w:r w:rsidRPr="00185F63">
        <w:rPr>
          <w:rFonts w:hint="cs"/>
          <w:rtl/>
        </w:rPr>
        <w:t>יחול</w:t>
      </w:r>
      <w:r w:rsidRPr="00185F63">
        <w:rPr>
          <w:rtl/>
        </w:rPr>
        <w:t xml:space="preserve"> </w:t>
      </w:r>
      <w:r w:rsidRPr="00185F63">
        <w:rPr>
          <w:rFonts w:hint="cs"/>
          <w:rtl/>
        </w:rPr>
        <w:t>לטובת אדם שגרם</w:t>
      </w:r>
      <w:r w:rsidRPr="00185F63">
        <w:rPr>
          <w:rtl/>
        </w:rPr>
        <w:t xml:space="preserve"> </w:t>
      </w:r>
      <w:r w:rsidRPr="00185F63">
        <w:rPr>
          <w:rFonts w:hint="cs"/>
          <w:rtl/>
        </w:rPr>
        <w:t>לנזק</w:t>
      </w:r>
      <w:r w:rsidRPr="00185F63">
        <w:rPr>
          <w:rtl/>
        </w:rPr>
        <w:t xml:space="preserve"> </w:t>
      </w:r>
      <w:r w:rsidRPr="00185F63">
        <w:rPr>
          <w:rFonts w:hint="cs"/>
          <w:rtl/>
        </w:rPr>
        <w:t>מתוך</w:t>
      </w:r>
      <w:r w:rsidRPr="00185F63">
        <w:rPr>
          <w:rtl/>
        </w:rPr>
        <w:t xml:space="preserve"> </w:t>
      </w:r>
      <w:r w:rsidRPr="00185F63">
        <w:rPr>
          <w:rFonts w:hint="cs"/>
          <w:rtl/>
        </w:rPr>
        <w:t>כוונת</w:t>
      </w:r>
      <w:r w:rsidRPr="00185F63">
        <w:rPr>
          <w:rtl/>
        </w:rPr>
        <w:t xml:space="preserve"> </w:t>
      </w:r>
      <w:r w:rsidRPr="00185F63">
        <w:rPr>
          <w:rFonts w:hint="cs"/>
          <w:rtl/>
        </w:rPr>
        <w:t>זדון</w:t>
      </w:r>
      <w:r>
        <w:rPr>
          <w:rFonts w:hint="cs"/>
          <w:rtl/>
        </w:rPr>
        <w:t xml:space="preserve">. סעיף </w:t>
      </w:r>
      <w:r>
        <w:rPr>
          <w:rFonts w:hint="cs"/>
          <w:rtl/>
        </w:rPr>
        <w:lastRenderedPageBreak/>
        <w:t>זה אינו רלוונטי לביטוח אחריות נושאי משרה ודירקטורים;</w:t>
      </w:r>
    </w:p>
    <w:p w:rsidR="001D1539" w:rsidRPr="00185F63" w:rsidRDefault="00A51E6B" w:rsidP="00CF7F04">
      <w:pPr>
        <w:widowControl w:val="0"/>
        <w:numPr>
          <w:ilvl w:val="3"/>
          <w:numId w:val="44"/>
        </w:numPr>
        <w:tabs>
          <w:tab w:val="left" w:pos="1416"/>
          <w:tab w:val="left" w:pos="2125"/>
          <w:tab w:val="left" w:pos="2267"/>
        </w:tabs>
        <w:overflowPunct/>
        <w:autoSpaceDE/>
        <w:autoSpaceDN/>
        <w:adjustRightInd/>
        <w:spacing w:line="360" w:lineRule="auto"/>
        <w:ind w:left="1983" w:hanging="709"/>
        <w:contextualSpacing/>
        <w:jc w:val="both"/>
        <w:textAlignment w:val="auto"/>
        <w:rPr>
          <w:rtl/>
        </w:rPr>
      </w:pPr>
      <w:r>
        <w:rPr>
          <w:rFonts w:hint="cs"/>
          <w:rtl/>
        </w:rPr>
        <w:t xml:space="preserve"> </w:t>
      </w:r>
      <w:r w:rsidR="001D1539">
        <w:rPr>
          <w:rFonts w:hint="cs"/>
          <w:rtl/>
        </w:rPr>
        <w:t>המפעיל</w:t>
      </w:r>
      <w:r w:rsidR="001D1539" w:rsidRPr="00185F63">
        <w:rPr>
          <w:rtl/>
        </w:rPr>
        <w:t xml:space="preserve"> </w:t>
      </w:r>
      <w:r w:rsidR="001D1539" w:rsidRPr="00185F63">
        <w:rPr>
          <w:rFonts w:hint="cs"/>
          <w:rtl/>
        </w:rPr>
        <w:t>אחראי בלעדית</w:t>
      </w:r>
      <w:r w:rsidR="001D1539" w:rsidRPr="00185F63">
        <w:rPr>
          <w:rtl/>
        </w:rPr>
        <w:t xml:space="preserve"> </w:t>
      </w:r>
      <w:r w:rsidR="001D1539" w:rsidRPr="00185F63">
        <w:rPr>
          <w:rFonts w:hint="cs"/>
          <w:rtl/>
        </w:rPr>
        <w:t>כלפי</w:t>
      </w:r>
      <w:r w:rsidR="001D1539" w:rsidRPr="00185F63">
        <w:rPr>
          <w:rtl/>
        </w:rPr>
        <w:t xml:space="preserve"> </w:t>
      </w:r>
      <w:r w:rsidR="001D1539" w:rsidRPr="00185F63">
        <w:rPr>
          <w:rFonts w:hint="cs"/>
          <w:rtl/>
        </w:rPr>
        <w:t>המבטח</w:t>
      </w:r>
      <w:r w:rsidR="001D1539" w:rsidRPr="00185F63">
        <w:rPr>
          <w:rtl/>
        </w:rPr>
        <w:t xml:space="preserve"> </w:t>
      </w:r>
      <w:r w:rsidR="001D1539" w:rsidRPr="00185F63">
        <w:rPr>
          <w:rFonts w:hint="cs"/>
          <w:rtl/>
        </w:rPr>
        <w:t>לתשלום</w:t>
      </w:r>
      <w:r w:rsidR="001D1539" w:rsidRPr="00185F63">
        <w:rPr>
          <w:rtl/>
        </w:rPr>
        <w:t xml:space="preserve"> </w:t>
      </w:r>
      <w:r w:rsidR="001D1539" w:rsidRPr="00185F63">
        <w:rPr>
          <w:rFonts w:hint="cs"/>
          <w:rtl/>
        </w:rPr>
        <w:t>דמי</w:t>
      </w:r>
      <w:r w:rsidR="001D1539" w:rsidRPr="00185F63">
        <w:rPr>
          <w:rtl/>
        </w:rPr>
        <w:t xml:space="preserve"> </w:t>
      </w:r>
      <w:r w:rsidR="001D1539" w:rsidRPr="00185F63">
        <w:rPr>
          <w:rFonts w:hint="cs"/>
          <w:rtl/>
        </w:rPr>
        <w:t>הביטוח</w:t>
      </w:r>
      <w:r w:rsidR="001D1539" w:rsidRPr="00185F63">
        <w:rPr>
          <w:rtl/>
        </w:rPr>
        <w:t xml:space="preserve"> </w:t>
      </w:r>
      <w:r w:rsidR="001D1539" w:rsidRPr="00185F63">
        <w:rPr>
          <w:rFonts w:hint="cs"/>
          <w:rtl/>
        </w:rPr>
        <w:t>עבור</w:t>
      </w:r>
      <w:r w:rsidR="001D1539" w:rsidRPr="00185F63">
        <w:rPr>
          <w:rtl/>
        </w:rPr>
        <w:t xml:space="preserve"> </w:t>
      </w:r>
      <w:r w:rsidR="001D1539" w:rsidRPr="00185F63">
        <w:rPr>
          <w:rFonts w:hint="cs"/>
          <w:rtl/>
        </w:rPr>
        <w:t>כל</w:t>
      </w:r>
      <w:r w:rsidR="001D1539" w:rsidRPr="00185F63">
        <w:rPr>
          <w:rtl/>
        </w:rPr>
        <w:t xml:space="preserve"> </w:t>
      </w:r>
      <w:r w:rsidR="001D1539" w:rsidRPr="00185F63">
        <w:rPr>
          <w:rFonts w:hint="cs"/>
          <w:rtl/>
        </w:rPr>
        <w:t>הפוליסות</w:t>
      </w:r>
      <w:r w:rsidR="001D1539" w:rsidRPr="00185F63">
        <w:rPr>
          <w:rtl/>
        </w:rPr>
        <w:t xml:space="preserve"> </w:t>
      </w:r>
      <w:r w:rsidR="001D1539" w:rsidRPr="00185F63">
        <w:rPr>
          <w:rFonts w:hint="cs"/>
          <w:rtl/>
        </w:rPr>
        <w:t>ולמילוי</w:t>
      </w:r>
      <w:r w:rsidR="001D1539" w:rsidRPr="00185F63">
        <w:rPr>
          <w:rtl/>
        </w:rPr>
        <w:t xml:space="preserve"> </w:t>
      </w:r>
      <w:r w:rsidR="001D1539" w:rsidRPr="00185F63">
        <w:rPr>
          <w:rFonts w:hint="cs"/>
          <w:rtl/>
        </w:rPr>
        <w:t>כל</w:t>
      </w:r>
      <w:r w:rsidR="001D1539" w:rsidRPr="00185F63">
        <w:rPr>
          <w:rtl/>
        </w:rPr>
        <w:t xml:space="preserve">  </w:t>
      </w:r>
      <w:r w:rsidR="001D1539" w:rsidRPr="00185F63">
        <w:rPr>
          <w:rFonts w:hint="cs"/>
          <w:rtl/>
        </w:rPr>
        <w:t>החובות</w:t>
      </w:r>
      <w:r w:rsidR="001D1539" w:rsidRPr="00185F63">
        <w:rPr>
          <w:rtl/>
        </w:rPr>
        <w:t xml:space="preserve"> </w:t>
      </w:r>
      <w:r w:rsidR="001D1539" w:rsidRPr="00185F63">
        <w:rPr>
          <w:rFonts w:hint="cs"/>
          <w:rtl/>
        </w:rPr>
        <w:t>המוטלות</w:t>
      </w:r>
      <w:r w:rsidR="001D1539" w:rsidRPr="00185F63">
        <w:rPr>
          <w:rtl/>
        </w:rPr>
        <w:t xml:space="preserve"> </w:t>
      </w:r>
      <w:r w:rsidR="001D1539" w:rsidRPr="00185F63">
        <w:rPr>
          <w:rFonts w:hint="cs"/>
          <w:rtl/>
        </w:rPr>
        <w:t>על</w:t>
      </w:r>
      <w:r w:rsidR="001D1539" w:rsidRPr="00185F63">
        <w:rPr>
          <w:rtl/>
        </w:rPr>
        <w:t xml:space="preserve"> </w:t>
      </w:r>
      <w:r w:rsidR="001D1539" w:rsidRPr="00185F63">
        <w:rPr>
          <w:rFonts w:hint="cs"/>
          <w:rtl/>
        </w:rPr>
        <w:t>המבוטח</w:t>
      </w:r>
      <w:r w:rsidR="001D1539" w:rsidRPr="00185F63">
        <w:rPr>
          <w:rtl/>
        </w:rPr>
        <w:t xml:space="preserve"> </w:t>
      </w:r>
      <w:r w:rsidR="001D1539" w:rsidRPr="00185F63">
        <w:rPr>
          <w:rFonts w:hint="cs"/>
          <w:rtl/>
        </w:rPr>
        <w:t>על</w:t>
      </w:r>
      <w:r w:rsidR="001D1539" w:rsidRPr="00185F63">
        <w:rPr>
          <w:rtl/>
        </w:rPr>
        <w:t xml:space="preserve"> </w:t>
      </w:r>
      <w:r w:rsidR="001D1539" w:rsidRPr="00185F63">
        <w:rPr>
          <w:rFonts w:hint="cs"/>
          <w:rtl/>
        </w:rPr>
        <w:t>פי</w:t>
      </w:r>
      <w:r w:rsidR="001D1539" w:rsidRPr="00185F63">
        <w:rPr>
          <w:rtl/>
        </w:rPr>
        <w:t xml:space="preserve"> </w:t>
      </w:r>
      <w:r w:rsidR="001D1539" w:rsidRPr="00185F63">
        <w:rPr>
          <w:rFonts w:hint="cs"/>
          <w:rtl/>
        </w:rPr>
        <w:t>תנאי</w:t>
      </w:r>
      <w:r w:rsidR="001D1539" w:rsidRPr="00185F63">
        <w:rPr>
          <w:rtl/>
        </w:rPr>
        <w:t xml:space="preserve"> </w:t>
      </w:r>
      <w:r w:rsidR="001D1539" w:rsidRPr="00185F63">
        <w:rPr>
          <w:rFonts w:hint="cs"/>
          <w:rtl/>
        </w:rPr>
        <w:t>הפוליסות</w:t>
      </w:r>
      <w:r w:rsidR="001D1539" w:rsidRPr="00185F63">
        <w:rPr>
          <w:rtl/>
        </w:rPr>
        <w:t>;</w:t>
      </w:r>
    </w:p>
    <w:p w:rsidR="001D1539" w:rsidRPr="00185F63" w:rsidRDefault="001D1539" w:rsidP="00CF7F04">
      <w:pPr>
        <w:widowControl w:val="0"/>
        <w:numPr>
          <w:ilvl w:val="3"/>
          <w:numId w:val="44"/>
        </w:numPr>
        <w:tabs>
          <w:tab w:val="left" w:pos="991"/>
          <w:tab w:val="left" w:pos="1133"/>
          <w:tab w:val="left" w:pos="1841"/>
          <w:tab w:val="left" w:pos="1983"/>
        </w:tabs>
        <w:overflowPunct/>
        <w:autoSpaceDE/>
        <w:autoSpaceDN/>
        <w:adjustRightInd/>
        <w:spacing w:line="360" w:lineRule="auto"/>
        <w:ind w:left="991" w:firstLine="283"/>
        <w:contextualSpacing/>
        <w:jc w:val="both"/>
        <w:textAlignment w:val="auto"/>
        <w:rPr>
          <w:rtl/>
        </w:rPr>
      </w:pPr>
      <w:r w:rsidRPr="00185F63">
        <w:rPr>
          <w:rFonts w:hint="cs"/>
          <w:rtl/>
        </w:rPr>
        <w:t>ההשתתפויות</w:t>
      </w:r>
      <w:r w:rsidRPr="00185F63">
        <w:rPr>
          <w:rtl/>
        </w:rPr>
        <w:t xml:space="preserve"> </w:t>
      </w:r>
      <w:r w:rsidRPr="00185F63">
        <w:rPr>
          <w:rFonts w:hint="cs"/>
          <w:rtl/>
        </w:rPr>
        <w:t>העצמיות</w:t>
      </w:r>
      <w:r w:rsidRPr="00185F63">
        <w:rPr>
          <w:rtl/>
        </w:rPr>
        <w:t xml:space="preserve"> </w:t>
      </w:r>
      <w:r w:rsidRPr="00185F63">
        <w:rPr>
          <w:rFonts w:hint="cs"/>
          <w:rtl/>
        </w:rPr>
        <w:t>הנקובות</w:t>
      </w:r>
      <w:r w:rsidRPr="00185F63">
        <w:rPr>
          <w:rtl/>
        </w:rPr>
        <w:t xml:space="preserve"> </w:t>
      </w:r>
      <w:r w:rsidRPr="00185F63">
        <w:rPr>
          <w:rFonts w:hint="cs"/>
          <w:rtl/>
        </w:rPr>
        <w:t>בכל</w:t>
      </w:r>
      <w:r w:rsidRPr="00185F63">
        <w:rPr>
          <w:rtl/>
        </w:rPr>
        <w:t xml:space="preserve"> </w:t>
      </w:r>
      <w:r w:rsidRPr="00185F63">
        <w:rPr>
          <w:rFonts w:hint="cs"/>
          <w:rtl/>
        </w:rPr>
        <w:t>פוליסה</w:t>
      </w:r>
      <w:r w:rsidRPr="00185F63">
        <w:rPr>
          <w:rtl/>
        </w:rPr>
        <w:t xml:space="preserve"> </w:t>
      </w:r>
      <w:r w:rsidRPr="00185F63">
        <w:rPr>
          <w:rFonts w:hint="cs"/>
          <w:rtl/>
        </w:rPr>
        <w:t>ופוליסה</w:t>
      </w:r>
      <w:r w:rsidRPr="00185F63">
        <w:rPr>
          <w:rtl/>
        </w:rPr>
        <w:t xml:space="preserve"> </w:t>
      </w:r>
      <w:r w:rsidRPr="00185F63">
        <w:rPr>
          <w:rFonts w:hint="cs"/>
          <w:rtl/>
        </w:rPr>
        <w:t>תחולנה</w:t>
      </w:r>
      <w:r w:rsidRPr="00185F63">
        <w:rPr>
          <w:rtl/>
        </w:rPr>
        <w:t xml:space="preserve"> </w:t>
      </w:r>
      <w:r w:rsidRPr="00185F63">
        <w:rPr>
          <w:rFonts w:hint="cs"/>
          <w:rtl/>
        </w:rPr>
        <w:t>בלעדית</w:t>
      </w:r>
      <w:r w:rsidRPr="00185F63">
        <w:rPr>
          <w:rtl/>
        </w:rPr>
        <w:t xml:space="preserve"> </w:t>
      </w:r>
      <w:r w:rsidRPr="00185F63">
        <w:rPr>
          <w:rFonts w:hint="cs"/>
          <w:rtl/>
        </w:rPr>
        <w:t>על</w:t>
      </w:r>
      <w:r w:rsidRPr="00185F63">
        <w:rPr>
          <w:rtl/>
        </w:rPr>
        <w:t xml:space="preserve"> </w:t>
      </w:r>
      <w:r>
        <w:rPr>
          <w:rFonts w:hint="cs"/>
          <w:rtl/>
        </w:rPr>
        <w:t>המפעיל</w:t>
      </w:r>
      <w:r w:rsidRPr="00185F63">
        <w:rPr>
          <w:rtl/>
        </w:rPr>
        <w:t xml:space="preserve">;                                   </w:t>
      </w:r>
    </w:p>
    <w:p w:rsidR="001D1539" w:rsidRDefault="001D1539" w:rsidP="00CF7F04">
      <w:pPr>
        <w:widowControl w:val="0"/>
        <w:numPr>
          <w:ilvl w:val="3"/>
          <w:numId w:val="44"/>
        </w:numPr>
        <w:tabs>
          <w:tab w:val="left" w:pos="1133"/>
          <w:tab w:val="left" w:pos="1274"/>
          <w:tab w:val="left" w:pos="1841"/>
          <w:tab w:val="left" w:pos="1983"/>
        </w:tabs>
        <w:overflowPunct/>
        <w:autoSpaceDE/>
        <w:autoSpaceDN/>
        <w:adjustRightInd/>
        <w:spacing w:line="360" w:lineRule="auto"/>
        <w:ind w:hanging="454"/>
        <w:contextualSpacing/>
        <w:jc w:val="both"/>
        <w:textAlignment w:val="auto"/>
      </w:pPr>
      <w:r w:rsidRPr="00185F63">
        <w:rPr>
          <w:rFonts w:hint="cs"/>
          <w:rtl/>
        </w:rPr>
        <w:t>כל</w:t>
      </w:r>
      <w:r w:rsidRPr="00185F63">
        <w:rPr>
          <w:rtl/>
        </w:rPr>
        <w:t xml:space="preserve"> </w:t>
      </w:r>
      <w:r w:rsidRPr="00185F63">
        <w:rPr>
          <w:rFonts w:hint="cs"/>
          <w:rtl/>
        </w:rPr>
        <w:t>סעיף</w:t>
      </w:r>
      <w:r w:rsidRPr="00185F63">
        <w:rPr>
          <w:rtl/>
        </w:rPr>
        <w:t xml:space="preserve"> </w:t>
      </w:r>
      <w:r w:rsidRPr="00185F63">
        <w:rPr>
          <w:rFonts w:hint="cs"/>
          <w:rtl/>
        </w:rPr>
        <w:t>בפוליסות</w:t>
      </w:r>
      <w:r w:rsidRPr="00185F63">
        <w:rPr>
          <w:rtl/>
        </w:rPr>
        <w:t xml:space="preserve"> </w:t>
      </w:r>
      <w:r w:rsidRPr="00185F63">
        <w:rPr>
          <w:rFonts w:hint="cs"/>
          <w:rtl/>
        </w:rPr>
        <w:t>הביטוח</w:t>
      </w:r>
      <w:r w:rsidRPr="00185F63">
        <w:rPr>
          <w:rtl/>
        </w:rPr>
        <w:t xml:space="preserve"> </w:t>
      </w:r>
      <w:r w:rsidRPr="00185F63">
        <w:rPr>
          <w:rFonts w:hint="cs"/>
          <w:rtl/>
        </w:rPr>
        <w:t>המפקיע</w:t>
      </w:r>
      <w:r w:rsidRPr="00185F63">
        <w:rPr>
          <w:rtl/>
        </w:rPr>
        <w:t xml:space="preserve"> </w:t>
      </w:r>
      <w:r w:rsidRPr="00185F63">
        <w:rPr>
          <w:rFonts w:hint="cs"/>
          <w:rtl/>
        </w:rPr>
        <w:t>או</w:t>
      </w:r>
      <w:r w:rsidRPr="00185F63">
        <w:rPr>
          <w:rtl/>
        </w:rPr>
        <w:t xml:space="preserve"> </w:t>
      </w:r>
      <w:r w:rsidRPr="00185F63">
        <w:rPr>
          <w:rFonts w:hint="cs"/>
          <w:rtl/>
        </w:rPr>
        <w:t>מקטין</w:t>
      </w:r>
      <w:r w:rsidRPr="00185F63">
        <w:rPr>
          <w:rtl/>
        </w:rPr>
        <w:t xml:space="preserve"> </w:t>
      </w:r>
      <w:r w:rsidRPr="00185F63">
        <w:rPr>
          <w:rFonts w:hint="cs"/>
          <w:rtl/>
        </w:rPr>
        <w:t>בדרך</w:t>
      </w:r>
      <w:r w:rsidRPr="00185F63">
        <w:rPr>
          <w:rtl/>
        </w:rPr>
        <w:t xml:space="preserve"> </w:t>
      </w:r>
      <w:r w:rsidRPr="00185F63">
        <w:rPr>
          <w:rFonts w:hint="cs"/>
          <w:rtl/>
        </w:rPr>
        <w:t>כל</w:t>
      </w:r>
      <w:r w:rsidRPr="00185F63">
        <w:rPr>
          <w:rtl/>
        </w:rPr>
        <w:t xml:space="preserve"> </w:t>
      </w:r>
      <w:r w:rsidRPr="00185F63">
        <w:rPr>
          <w:rFonts w:hint="cs"/>
          <w:rtl/>
        </w:rPr>
        <w:t>שהיא</w:t>
      </w:r>
      <w:r w:rsidRPr="00185F63">
        <w:rPr>
          <w:rtl/>
        </w:rPr>
        <w:t xml:space="preserve"> </w:t>
      </w:r>
      <w:r w:rsidRPr="00185F63">
        <w:rPr>
          <w:rFonts w:hint="cs"/>
          <w:rtl/>
        </w:rPr>
        <w:t>את</w:t>
      </w:r>
      <w:r w:rsidRPr="00185F63">
        <w:rPr>
          <w:rtl/>
        </w:rPr>
        <w:t xml:space="preserve"> </w:t>
      </w:r>
      <w:r w:rsidRPr="00185F63">
        <w:rPr>
          <w:rFonts w:hint="cs"/>
          <w:rtl/>
        </w:rPr>
        <w:t>אחריות</w:t>
      </w:r>
      <w:r w:rsidRPr="00185F63">
        <w:rPr>
          <w:rtl/>
        </w:rPr>
        <w:t xml:space="preserve"> </w:t>
      </w:r>
      <w:r w:rsidRPr="00185F63">
        <w:rPr>
          <w:rFonts w:hint="cs"/>
          <w:rtl/>
        </w:rPr>
        <w:t>המבטח</w:t>
      </w:r>
      <w:r w:rsidRPr="00185F63">
        <w:rPr>
          <w:rtl/>
        </w:rPr>
        <w:t xml:space="preserve">, </w:t>
      </w:r>
      <w:r w:rsidRPr="00185F63">
        <w:rPr>
          <w:rFonts w:hint="cs"/>
          <w:rtl/>
        </w:rPr>
        <w:t>כאשר</w:t>
      </w:r>
      <w:r w:rsidRPr="00185F63">
        <w:rPr>
          <w:rtl/>
        </w:rPr>
        <w:t xml:space="preserve"> </w:t>
      </w:r>
      <w:r w:rsidRPr="00185F63">
        <w:rPr>
          <w:rFonts w:hint="cs"/>
          <w:rtl/>
        </w:rPr>
        <w:t>קיים</w:t>
      </w:r>
      <w:r w:rsidRPr="00185F63">
        <w:rPr>
          <w:rtl/>
        </w:rPr>
        <w:t xml:space="preserve"> </w:t>
      </w:r>
      <w:r w:rsidRPr="00185F63">
        <w:rPr>
          <w:rFonts w:hint="cs"/>
          <w:rtl/>
        </w:rPr>
        <w:t>ביטוח</w:t>
      </w:r>
      <w:r w:rsidRPr="00185F63">
        <w:rPr>
          <w:rtl/>
        </w:rPr>
        <w:t xml:space="preserve"> </w:t>
      </w:r>
      <w:r w:rsidRPr="00185F63">
        <w:rPr>
          <w:rFonts w:hint="cs"/>
          <w:rtl/>
        </w:rPr>
        <w:t>אחר</w:t>
      </w:r>
      <w:r w:rsidRPr="00185F63">
        <w:rPr>
          <w:rtl/>
        </w:rPr>
        <w:t xml:space="preserve"> </w:t>
      </w:r>
      <w:r w:rsidRPr="00185F63">
        <w:rPr>
          <w:rFonts w:hint="cs"/>
          <w:rtl/>
        </w:rPr>
        <w:t>לא</w:t>
      </w:r>
      <w:r w:rsidRPr="00185F63">
        <w:rPr>
          <w:rtl/>
        </w:rPr>
        <w:t xml:space="preserve"> </w:t>
      </w:r>
      <w:r w:rsidRPr="00185F63">
        <w:rPr>
          <w:rFonts w:hint="cs"/>
          <w:rtl/>
        </w:rPr>
        <w:t>יופעל</w:t>
      </w:r>
      <w:r w:rsidRPr="00185F63">
        <w:rPr>
          <w:rtl/>
        </w:rPr>
        <w:t xml:space="preserve"> </w:t>
      </w:r>
      <w:r w:rsidRPr="00185F63">
        <w:rPr>
          <w:rFonts w:hint="cs"/>
          <w:rtl/>
        </w:rPr>
        <w:t>כלפי</w:t>
      </w:r>
      <w:r w:rsidRPr="00185F63">
        <w:rPr>
          <w:rtl/>
        </w:rPr>
        <w:t xml:space="preserve"> </w:t>
      </w:r>
      <w:r w:rsidRPr="00185F63">
        <w:rPr>
          <w:rFonts w:hint="cs"/>
          <w:rtl/>
        </w:rPr>
        <w:t>מדינת</w:t>
      </w:r>
      <w:r w:rsidRPr="00185F63">
        <w:rPr>
          <w:rtl/>
        </w:rPr>
        <w:t xml:space="preserve"> </w:t>
      </w:r>
      <w:r w:rsidRPr="00185F63">
        <w:rPr>
          <w:rFonts w:hint="cs"/>
          <w:rtl/>
        </w:rPr>
        <w:t>ישראל</w:t>
      </w:r>
      <w:r w:rsidRPr="00185F63">
        <w:rPr>
          <w:rtl/>
        </w:rPr>
        <w:t xml:space="preserve">, </w:t>
      </w:r>
      <w:r w:rsidRPr="00185F63">
        <w:rPr>
          <w:rFonts w:hint="cs"/>
          <w:rtl/>
        </w:rPr>
        <w:t>והביטוח</w:t>
      </w:r>
      <w:r w:rsidRPr="00185F63">
        <w:rPr>
          <w:rtl/>
        </w:rPr>
        <w:t xml:space="preserve"> </w:t>
      </w:r>
      <w:r w:rsidRPr="00185F63">
        <w:rPr>
          <w:rFonts w:hint="cs"/>
          <w:rtl/>
        </w:rPr>
        <w:t>הינו</w:t>
      </w:r>
      <w:r w:rsidRPr="00185F63">
        <w:rPr>
          <w:rtl/>
        </w:rPr>
        <w:t xml:space="preserve"> </w:t>
      </w:r>
      <w:r w:rsidRPr="00185F63">
        <w:rPr>
          <w:rFonts w:hint="cs"/>
          <w:rtl/>
        </w:rPr>
        <w:t>בחזקת</w:t>
      </w:r>
      <w:r w:rsidRPr="00185F63">
        <w:rPr>
          <w:rtl/>
        </w:rPr>
        <w:t xml:space="preserve"> </w:t>
      </w:r>
      <w:r w:rsidRPr="00185F63">
        <w:rPr>
          <w:rFonts w:hint="cs"/>
          <w:rtl/>
        </w:rPr>
        <w:t>ביטוח</w:t>
      </w:r>
      <w:r w:rsidRPr="00185F63">
        <w:rPr>
          <w:rtl/>
        </w:rPr>
        <w:t xml:space="preserve"> </w:t>
      </w:r>
      <w:r w:rsidRPr="00185F63">
        <w:rPr>
          <w:rFonts w:hint="cs"/>
          <w:rtl/>
        </w:rPr>
        <w:t>ראשוני</w:t>
      </w:r>
      <w:r w:rsidRPr="00185F63">
        <w:rPr>
          <w:rtl/>
        </w:rPr>
        <w:t xml:space="preserve"> </w:t>
      </w:r>
      <w:r w:rsidRPr="00185F63">
        <w:rPr>
          <w:rFonts w:hint="cs"/>
          <w:rtl/>
        </w:rPr>
        <w:t>המזכה במלוא</w:t>
      </w:r>
      <w:r w:rsidRPr="00185F63">
        <w:rPr>
          <w:rtl/>
        </w:rPr>
        <w:t xml:space="preserve"> </w:t>
      </w:r>
      <w:r w:rsidRPr="00185F63">
        <w:rPr>
          <w:rFonts w:hint="cs"/>
          <w:rtl/>
        </w:rPr>
        <w:t>הזכויות</w:t>
      </w:r>
      <w:r w:rsidRPr="00185F63">
        <w:rPr>
          <w:rtl/>
        </w:rPr>
        <w:t xml:space="preserve"> </w:t>
      </w:r>
      <w:r w:rsidRPr="00185F63">
        <w:rPr>
          <w:rFonts w:hint="cs"/>
          <w:rtl/>
        </w:rPr>
        <w:t>על</w:t>
      </w:r>
      <w:r w:rsidRPr="00185F63">
        <w:rPr>
          <w:rtl/>
        </w:rPr>
        <w:t xml:space="preserve"> </w:t>
      </w:r>
      <w:r w:rsidRPr="00185F63">
        <w:rPr>
          <w:rFonts w:hint="cs"/>
          <w:rtl/>
        </w:rPr>
        <w:t>פי</w:t>
      </w:r>
      <w:r w:rsidRPr="00185F63">
        <w:rPr>
          <w:rtl/>
        </w:rPr>
        <w:t xml:space="preserve"> </w:t>
      </w:r>
      <w:r w:rsidRPr="00185F63">
        <w:rPr>
          <w:rFonts w:hint="cs"/>
          <w:rtl/>
        </w:rPr>
        <w:t>הביטוח</w:t>
      </w:r>
      <w:r w:rsidRPr="00185F63">
        <w:rPr>
          <w:rtl/>
        </w:rPr>
        <w:t xml:space="preserve">;   </w:t>
      </w:r>
    </w:p>
    <w:p w:rsidR="001D1539" w:rsidRPr="008E2FE7" w:rsidRDefault="001D1539" w:rsidP="00CF7F04">
      <w:pPr>
        <w:widowControl w:val="0"/>
        <w:numPr>
          <w:ilvl w:val="3"/>
          <w:numId w:val="44"/>
        </w:numPr>
        <w:tabs>
          <w:tab w:val="left" w:pos="1133"/>
          <w:tab w:val="left" w:pos="1274"/>
          <w:tab w:val="left" w:pos="1558"/>
          <w:tab w:val="left" w:pos="1700"/>
          <w:tab w:val="left" w:pos="1983"/>
        </w:tabs>
        <w:overflowPunct/>
        <w:autoSpaceDE/>
        <w:autoSpaceDN/>
        <w:adjustRightInd/>
        <w:spacing w:line="360" w:lineRule="auto"/>
        <w:ind w:left="1700" w:hanging="426"/>
        <w:contextualSpacing/>
        <w:jc w:val="both"/>
        <w:textAlignment w:val="auto"/>
        <w:rPr>
          <w:rtl/>
        </w:rPr>
      </w:pPr>
      <w:r w:rsidRPr="008E2FE7">
        <w:rPr>
          <w:rFonts w:hint="cs"/>
          <w:rtl/>
        </w:rPr>
        <w:t>תנאי</w:t>
      </w:r>
      <w:r w:rsidRPr="008E2FE7">
        <w:rPr>
          <w:rtl/>
        </w:rPr>
        <w:t xml:space="preserve"> </w:t>
      </w:r>
      <w:r w:rsidRPr="008E2FE7">
        <w:rPr>
          <w:rFonts w:hint="cs"/>
          <w:rtl/>
        </w:rPr>
        <w:t>הכיסוי</w:t>
      </w:r>
      <w:r w:rsidRPr="008E2FE7">
        <w:rPr>
          <w:rtl/>
        </w:rPr>
        <w:t xml:space="preserve"> </w:t>
      </w:r>
      <w:r w:rsidRPr="008E2FE7">
        <w:rPr>
          <w:rFonts w:hint="cs"/>
          <w:rtl/>
        </w:rPr>
        <w:t>של</w:t>
      </w:r>
      <w:r w:rsidRPr="008E2FE7">
        <w:rPr>
          <w:rtl/>
        </w:rPr>
        <w:t xml:space="preserve"> </w:t>
      </w:r>
      <w:r w:rsidRPr="008E2FE7">
        <w:rPr>
          <w:rFonts w:hint="cs"/>
          <w:rtl/>
        </w:rPr>
        <w:t>הפוליסות</w:t>
      </w:r>
      <w:r w:rsidRPr="008E2FE7">
        <w:rPr>
          <w:rtl/>
        </w:rPr>
        <w:t xml:space="preserve"> </w:t>
      </w:r>
      <w:r w:rsidRPr="008E2FE7">
        <w:rPr>
          <w:rFonts w:hint="cs"/>
          <w:rtl/>
        </w:rPr>
        <w:t>הנ</w:t>
      </w:r>
      <w:r w:rsidRPr="008E2FE7">
        <w:rPr>
          <w:rtl/>
        </w:rPr>
        <w:t>"</w:t>
      </w:r>
      <w:r w:rsidRPr="008E2FE7">
        <w:rPr>
          <w:rFonts w:hint="cs"/>
          <w:rtl/>
        </w:rPr>
        <w:t>ל</w:t>
      </w:r>
      <w:r w:rsidRPr="008E2FE7">
        <w:rPr>
          <w:rtl/>
        </w:rPr>
        <w:t xml:space="preserve">, </w:t>
      </w:r>
      <w:r w:rsidRPr="008E2FE7">
        <w:rPr>
          <w:rFonts w:hint="cs"/>
          <w:rtl/>
        </w:rPr>
        <w:t>למעט</w:t>
      </w:r>
      <w:r w:rsidRPr="008E2FE7">
        <w:rPr>
          <w:rtl/>
        </w:rPr>
        <w:t xml:space="preserve"> </w:t>
      </w:r>
      <w:r w:rsidRPr="008E2FE7">
        <w:rPr>
          <w:rFonts w:hint="cs"/>
          <w:rtl/>
        </w:rPr>
        <w:t>ביטוח</w:t>
      </w:r>
      <w:r w:rsidRPr="008E2FE7">
        <w:rPr>
          <w:rtl/>
        </w:rPr>
        <w:t xml:space="preserve"> </w:t>
      </w:r>
      <w:r w:rsidRPr="008E2FE7">
        <w:rPr>
          <w:rFonts w:hint="cs"/>
          <w:rtl/>
        </w:rPr>
        <w:t>אחריות</w:t>
      </w:r>
      <w:r w:rsidRPr="008E2FE7">
        <w:rPr>
          <w:rtl/>
        </w:rPr>
        <w:t xml:space="preserve"> </w:t>
      </w:r>
      <w:r w:rsidRPr="008E2FE7">
        <w:rPr>
          <w:rFonts w:hint="cs"/>
          <w:rtl/>
        </w:rPr>
        <w:t>מקצועית</w:t>
      </w:r>
      <w:r>
        <w:rPr>
          <w:rFonts w:hint="cs"/>
          <w:rtl/>
        </w:rPr>
        <w:t xml:space="preserve">, ביטוח </w:t>
      </w:r>
      <w:r w:rsidRPr="008E2FE7">
        <w:rPr>
          <w:rFonts w:hint="cs"/>
          <w:rtl/>
        </w:rPr>
        <w:t>אחריות</w:t>
      </w:r>
      <w:r w:rsidRPr="008E2FE7">
        <w:rPr>
          <w:rtl/>
        </w:rPr>
        <w:t xml:space="preserve"> </w:t>
      </w:r>
      <w:r w:rsidRPr="008E2FE7">
        <w:rPr>
          <w:rFonts w:hint="cs"/>
          <w:rtl/>
        </w:rPr>
        <w:t>מקצועית</w:t>
      </w:r>
      <w:r>
        <w:rPr>
          <w:rFonts w:hint="cs"/>
          <w:rtl/>
        </w:rPr>
        <w:t xml:space="preserve"> </w:t>
      </w:r>
      <w:r w:rsidRPr="008E2FE7">
        <w:rPr>
          <w:rFonts w:hint="cs"/>
          <w:rtl/>
        </w:rPr>
        <w:t>משולב חבות מוצר</w:t>
      </w:r>
      <w:r>
        <w:rPr>
          <w:rtl/>
        </w:rPr>
        <w:t>,</w:t>
      </w:r>
      <w:r>
        <w:rPr>
          <w:rFonts w:hint="cs"/>
        </w:rPr>
        <w:t xml:space="preserve"> </w:t>
      </w:r>
      <w:r>
        <w:rPr>
          <w:rFonts w:hint="cs"/>
          <w:rtl/>
        </w:rPr>
        <w:t xml:space="preserve">וביטוח אחריות נושאי משרה ודירקטורים, </w:t>
      </w:r>
      <w:r w:rsidRPr="008E2FE7">
        <w:rPr>
          <w:rFonts w:hint="cs"/>
          <w:rtl/>
        </w:rPr>
        <w:t>לא</w:t>
      </w:r>
      <w:r w:rsidRPr="008E2FE7">
        <w:rPr>
          <w:rtl/>
        </w:rPr>
        <w:t xml:space="preserve"> </w:t>
      </w:r>
      <w:r w:rsidRPr="008E2FE7">
        <w:rPr>
          <w:rFonts w:hint="cs"/>
          <w:rtl/>
        </w:rPr>
        <w:t>יפחתו</w:t>
      </w:r>
      <w:r w:rsidRPr="008E2FE7">
        <w:rPr>
          <w:rtl/>
        </w:rPr>
        <w:t xml:space="preserve"> </w:t>
      </w:r>
      <w:r w:rsidRPr="008E2FE7">
        <w:rPr>
          <w:rFonts w:hint="cs"/>
          <w:rtl/>
        </w:rPr>
        <w:t>מהמקובל</w:t>
      </w:r>
      <w:r w:rsidRPr="008E2FE7">
        <w:rPr>
          <w:rtl/>
        </w:rPr>
        <w:t xml:space="preserve"> </w:t>
      </w:r>
      <w:r w:rsidRPr="008E2FE7">
        <w:rPr>
          <w:rFonts w:hint="cs"/>
          <w:rtl/>
        </w:rPr>
        <w:t>על</w:t>
      </w:r>
      <w:r w:rsidRPr="008E2FE7">
        <w:rPr>
          <w:rtl/>
        </w:rPr>
        <w:t xml:space="preserve"> </w:t>
      </w:r>
      <w:r w:rsidRPr="008E2FE7">
        <w:rPr>
          <w:rFonts w:hint="cs"/>
          <w:rtl/>
        </w:rPr>
        <w:t>פי</w:t>
      </w:r>
      <w:r w:rsidRPr="008E2FE7">
        <w:rPr>
          <w:rtl/>
        </w:rPr>
        <w:t xml:space="preserve"> </w:t>
      </w:r>
      <w:r w:rsidRPr="008E2FE7">
        <w:rPr>
          <w:rFonts w:hint="cs"/>
          <w:rtl/>
        </w:rPr>
        <w:t>תנאי</w:t>
      </w:r>
      <w:r w:rsidRPr="008E2FE7">
        <w:rPr>
          <w:rtl/>
        </w:rPr>
        <w:t xml:space="preserve"> "</w:t>
      </w:r>
      <w:r w:rsidRPr="008E2FE7">
        <w:rPr>
          <w:rFonts w:hint="cs"/>
          <w:rtl/>
        </w:rPr>
        <w:t>פוליסות</w:t>
      </w:r>
      <w:r w:rsidRPr="008E2FE7">
        <w:rPr>
          <w:rtl/>
        </w:rPr>
        <w:t xml:space="preserve"> </w:t>
      </w:r>
      <w:r w:rsidRPr="008E2FE7">
        <w:rPr>
          <w:rFonts w:hint="cs"/>
          <w:rtl/>
        </w:rPr>
        <w:t>נוסח</w:t>
      </w:r>
      <w:r w:rsidRPr="008E2FE7">
        <w:rPr>
          <w:rtl/>
        </w:rPr>
        <w:t xml:space="preserve"> </w:t>
      </w:r>
      <w:r w:rsidRPr="008E2FE7">
        <w:rPr>
          <w:rFonts w:hint="cs"/>
          <w:rtl/>
        </w:rPr>
        <w:t>ביט</w:t>
      </w:r>
      <w:r w:rsidRPr="008E2FE7">
        <w:rPr>
          <w:rtl/>
        </w:rPr>
        <w:t xml:space="preserve">", </w:t>
      </w:r>
      <w:r w:rsidRPr="008E2FE7">
        <w:rPr>
          <w:rFonts w:hint="cs"/>
          <w:rtl/>
        </w:rPr>
        <w:t>בכפוף</w:t>
      </w:r>
      <w:r w:rsidRPr="008E2FE7">
        <w:rPr>
          <w:rtl/>
        </w:rPr>
        <w:t xml:space="preserve"> </w:t>
      </w:r>
      <w:r w:rsidRPr="008E2FE7">
        <w:rPr>
          <w:rFonts w:hint="cs"/>
          <w:rtl/>
        </w:rPr>
        <w:t>להרחבת</w:t>
      </w:r>
      <w:r w:rsidRPr="008E2FE7">
        <w:rPr>
          <w:rtl/>
        </w:rPr>
        <w:t xml:space="preserve"> </w:t>
      </w:r>
      <w:r w:rsidRPr="008E2FE7">
        <w:rPr>
          <w:rFonts w:hint="cs"/>
          <w:rtl/>
        </w:rPr>
        <w:t>הכיסויים</w:t>
      </w:r>
      <w:r w:rsidRPr="008E2FE7">
        <w:rPr>
          <w:rtl/>
        </w:rPr>
        <w:t xml:space="preserve"> </w:t>
      </w:r>
      <w:r w:rsidRPr="008E2FE7">
        <w:rPr>
          <w:rFonts w:hint="cs"/>
          <w:rtl/>
        </w:rPr>
        <w:t>כמפורט</w:t>
      </w:r>
      <w:r w:rsidRPr="008E2FE7">
        <w:rPr>
          <w:rtl/>
        </w:rPr>
        <w:t xml:space="preserve"> </w:t>
      </w:r>
      <w:r w:rsidRPr="008E2FE7">
        <w:rPr>
          <w:rFonts w:hint="cs"/>
          <w:rtl/>
        </w:rPr>
        <w:t>לעיל</w:t>
      </w:r>
      <w:r w:rsidRPr="008E2FE7">
        <w:rPr>
          <w:rtl/>
        </w:rPr>
        <w:t>.</w:t>
      </w:r>
    </w:p>
    <w:p w:rsidR="001D1539" w:rsidRPr="007912A0" w:rsidRDefault="001D1539" w:rsidP="00CF7F04">
      <w:pPr>
        <w:widowControl w:val="0"/>
        <w:numPr>
          <w:ilvl w:val="3"/>
          <w:numId w:val="44"/>
        </w:numPr>
        <w:tabs>
          <w:tab w:val="left" w:pos="1274"/>
          <w:tab w:val="left" w:pos="1841"/>
          <w:tab w:val="left" w:pos="2125"/>
        </w:tabs>
        <w:overflowPunct/>
        <w:autoSpaceDE/>
        <w:autoSpaceDN/>
        <w:adjustRightInd/>
        <w:spacing w:line="360" w:lineRule="auto"/>
        <w:ind w:hanging="454"/>
        <w:contextualSpacing/>
        <w:jc w:val="both"/>
        <w:textAlignment w:val="auto"/>
        <w:rPr>
          <w:b/>
          <w:bCs/>
          <w:i/>
          <w:iCs/>
          <w:rtl/>
        </w:rPr>
      </w:pPr>
      <w:r w:rsidRPr="00185F63">
        <w:rPr>
          <w:rFonts w:hint="cs"/>
          <w:rtl/>
        </w:rPr>
        <w:t>חריג כוונה ו/או רשלנות רבתי יבוטל ככל שקיים.</w:t>
      </w:r>
    </w:p>
    <w:p w:rsidR="001D1539" w:rsidRPr="00185F63"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sidRPr="00185F63">
        <w:rPr>
          <w:rFonts w:hint="cs"/>
          <w:rtl/>
        </w:rPr>
        <w:t xml:space="preserve">העתקי פוליסות הביטוח, מאושרות ע"י המבטח או אישור בחתימת המבטח על קיום הביטוחים כאמור יומצאו על ידי </w:t>
      </w:r>
      <w:r>
        <w:rPr>
          <w:rFonts w:hint="cs"/>
          <w:rtl/>
        </w:rPr>
        <w:t>המפעיל</w:t>
      </w:r>
      <w:r w:rsidRPr="00185F63">
        <w:rPr>
          <w:rFonts w:hint="cs"/>
          <w:rtl/>
        </w:rPr>
        <w:t xml:space="preserve"> ל</w:t>
      </w:r>
      <w:r>
        <w:rPr>
          <w:rFonts w:hint="cs"/>
          <w:rtl/>
        </w:rPr>
        <w:t xml:space="preserve">רשות שוק ההון, ביטוח וחסכון </w:t>
      </w:r>
      <w:r w:rsidRPr="00185F63">
        <w:rPr>
          <w:rtl/>
        </w:rPr>
        <w:t xml:space="preserve">עד למועד חתימת </w:t>
      </w:r>
      <w:r>
        <w:rPr>
          <w:rFonts w:hint="cs"/>
          <w:rtl/>
        </w:rPr>
        <w:t>ההסכם.</w:t>
      </w:r>
      <w:r w:rsidRPr="00185F63">
        <w:rPr>
          <w:rtl/>
        </w:rPr>
        <w:t xml:space="preserve">  </w:t>
      </w:r>
    </w:p>
    <w:p w:rsidR="00C85A5C" w:rsidRPr="007912A0"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Pr>
          <w:rFonts w:hint="cs"/>
          <w:rtl/>
        </w:rPr>
        <w:t>המפעיל</w:t>
      </w:r>
      <w:r w:rsidRPr="00185F63">
        <w:rPr>
          <w:rFonts w:hint="cs"/>
          <w:rtl/>
        </w:rPr>
        <w:t xml:space="preserve"> מתחייב בכל תקופת ההתקשרות</w:t>
      </w:r>
      <w:r>
        <w:rPr>
          <w:rFonts w:hint="cs"/>
          <w:rtl/>
        </w:rPr>
        <w:t xml:space="preserve"> החוזית </w:t>
      </w:r>
      <w:r w:rsidRPr="00185F63">
        <w:rPr>
          <w:rFonts w:hint="cs"/>
          <w:rtl/>
        </w:rPr>
        <w:t xml:space="preserve">עם מדינת ישראל </w:t>
      </w:r>
      <w:r w:rsidRPr="00185F63">
        <w:rPr>
          <w:rtl/>
        </w:rPr>
        <w:t>–</w:t>
      </w:r>
      <w:r>
        <w:rPr>
          <w:rFonts w:hint="cs"/>
          <w:rtl/>
        </w:rPr>
        <w:t xml:space="preserve"> רשות שוק ההון, ביטוח וחסכון </w:t>
      </w:r>
      <w:r w:rsidRPr="007912A0">
        <w:rPr>
          <w:rFonts w:hint="cs"/>
          <w:rtl/>
        </w:rPr>
        <w:t xml:space="preserve">וכל עוד אחריותו קיימת, להחזיק בתוקף את פוליסות הביטוח. </w:t>
      </w:r>
      <w:r>
        <w:rPr>
          <w:rFonts w:hint="cs"/>
          <w:rtl/>
        </w:rPr>
        <w:t>המפעיל</w:t>
      </w:r>
      <w:r w:rsidRPr="007912A0">
        <w:rPr>
          <w:rFonts w:hint="cs"/>
          <w:rtl/>
        </w:rPr>
        <w:t xml:space="preserve"> מתחייב כי פוליסות הביטוח תחודשנה על ידו מדי שנה בשנה, כל עוד ההסכם עם </w:t>
      </w:r>
      <w:r>
        <w:rPr>
          <w:rtl/>
        </w:rPr>
        <w:t>מדינת ישראל -  רשות שוק ההון, ביטוח וחסכון</w:t>
      </w:r>
      <w:r>
        <w:rPr>
          <w:rFonts w:hint="cs"/>
          <w:rtl/>
        </w:rPr>
        <w:t xml:space="preserve"> </w:t>
      </w:r>
      <w:r w:rsidRPr="00185F63">
        <w:rPr>
          <w:rtl/>
        </w:rPr>
        <w:t>בתוקף.</w:t>
      </w:r>
    </w:p>
    <w:p w:rsidR="001D1539" w:rsidRPr="007912A0" w:rsidRDefault="00C85A5C"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Pr>
          <w:rFonts w:hint="cs"/>
          <w:rtl/>
        </w:rPr>
        <w:t>המפעיל</w:t>
      </w:r>
      <w:r w:rsidRPr="00185F63">
        <w:rPr>
          <w:rtl/>
        </w:rPr>
        <w:t xml:space="preserve"> מתחייב להציג את העתקי פוליסות הביטוח המחודשות מאושרות וחתומות ע"י המבטח או</w:t>
      </w:r>
      <w:r w:rsidRPr="00185F63">
        <w:rPr>
          <w:rFonts w:hint="cs"/>
          <w:rtl/>
        </w:rPr>
        <w:t xml:space="preserve"> </w:t>
      </w:r>
      <w:r w:rsidRPr="00185F63">
        <w:rPr>
          <w:rtl/>
        </w:rPr>
        <w:t xml:space="preserve">אישור בחתימת מבטחו על חידושן </w:t>
      </w:r>
      <w:r w:rsidRPr="00185F63">
        <w:rPr>
          <w:rFonts w:hint="cs"/>
          <w:rtl/>
        </w:rPr>
        <w:t>ל</w:t>
      </w:r>
      <w:r>
        <w:rPr>
          <w:rFonts w:hint="cs"/>
          <w:rtl/>
        </w:rPr>
        <w:t xml:space="preserve">רשות שוק ההון, ביטוח וחסכון </w:t>
      </w:r>
      <w:r w:rsidRPr="00185F63">
        <w:rPr>
          <w:rtl/>
        </w:rPr>
        <w:t>לכל המאוחר שבועיים לפני תום תקופת הביטוח</w:t>
      </w:r>
      <w:r w:rsidR="001D1539" w:rsidRPr="00185F63">
        <w:rPr>
          <w:rtl/>
        </w:rPr>
        <w:t>.</w:t>
      </w:r>
    </w:p>
    <w:p w:rsidR="001D1539" w:rsidRPr="00185F63" w:rsidRDefault="001D1539" w:rsidP="00CF7F04">
      <w:pPr>
        <w:widowControl w:val="0"/>
        <w:numPr>
          <w:ilvl w:val="2"/>
          <w:numId w:val="44"/>
        </w:numPr>
        <w:tabs>
          <w:tab w:val="left" w:pos="1558"/>
        </w:tabs>
        <w:overflowPunct/>
        <w:autoSpaceDE/>
        <w:autoSpaceDN/>
        <w:adjustRightInd/>
        <w:spacing w:line="360" w:lineRule="auto"/>
        <w:contextualSpacing/>
        <w:jc w:val="both"/>
        <w:textAlignment w:val="auto"/>
        <w:rPr>
          <w:rtl/>
        </w:rPr>
      </w:pPr>
      <w:r w:rsidRPr="00185F63">
        <w:rPr>
          <w:rtl/>
        </w:rPr>
        <w:t xml:space="preserve">אין בכל האמור בסעיפי הביטוח כדי לפטור את </w:t>
      </w:r>
      <w:r>
        <w:rPr>
          <w:rFonts w:hint="cs"/>
          <w:rtl/>
        </w:rPr>
        <w:t>המפעיל</w:t>
      </w:r>
      <w:r w:rsidRPr="00185F63">
        <w:rPr>
          <w:rtl/>
        </w:rPr>
        <w:t xml:space="preserve"> מכל חובה החלה עליו על פי דין ועל פי</w:t>
      </w:r>
      <w:r w:rsidRPr="00185F63">
        <w:rPr>
          <w:rFonts w:hint="cs"/>
          <w:rtl/>
        </w:rPr>
        <w:t xml:space="preserve"> </w:t>
      </w:r>
      <w:r>
        <w:rPr>
          <w:rFonts w:hint="cs"/>
          <w:rtl/>
        </w:rPr>
        <w:t xml:space="preserve">הסכם </w:t>
      </w:r>
      <w:r w:rsidRPr="00185F63">
        <w:rPr>
          <w:rFonts w:hint="cs"/>
          <w:rtl/>
        </w:rPr>
        <w:t>ז</w:t>
      </w:r>
      <w:r>
        <w:rPr>
          <w:rFonts w:hint="cs"/>
          <w:rtl/>
        </w:rPr>
        <w:t>ה</w:t>
      </w:r>
      <w:r w:rsidRPr="00185F63">
        <w:rPr>
          <w:rFonts w:hint="cs"/>
          <w:rtl/>
        </w:rPr>
        <w:t xml:space="preserve"> </w:t>
      </w:r>
      <w:r w:rsidRPr="00185F63">
        <w:rPr>
          <w:rtl/>
        </w:rPr>
        <w:t xml:space="preserve">ואין לפרש את האמור כוויתור של </w:t>
      </w:r>
      <w:r>
        <w:rPr>
          <w:rtl/>
        </w:rPr>
        <w:t>מדינת ישראל</w:t>
      </w:r>
      <w:r>
        <w:rPr>
          <w:rFonts w:hint="cs"/>
          <w:rtl/>
        </w:rPr>
        <w:t xml:space="preserve"> - </w:t>
      </w:r>
      <w:r>
        <w:rPr>
          <w:rtl/>
        </w:rPr>
        <w:t>רשות שוק ההון, ביטוח וחסכון</w:t>
      </w:r>
      <w:r>
        <w:rPr>
          <w:rFonts w:hint="cs"/>
          <w:rtl/>
        </w:rPr>
        <w:t xml:space="preserve"> </w:t>
      </w:r>
      <w:r w:rsidRPr="00185F63">
        <w:rPr>
          <w:rtl/>
        </w:rPr>
        <w:t>על כל זכות או</w:t>
      </w:r>
      <w:r w:rsidRPr="00185F63">
        <w:rPr>
          <w:rFonts w:hint="cs"/>
          <w:rtl/>
        </w:rPr>
        <w:t xml:space="preserve"> </w:t>
      </w:r>
      <w:r w:rsidRPr="00185F63">
        <w:rPr>
          <w:rtl/>
        </w:rPr>
        <w:t xml:space="preserve">סעד המוקנים לה על פי </w:t>
      </w:r>
      <w:r w:rsidRPr="00185F63">
        <w:rPr>
          <w:rFonts w:hint="cs"/>
          <w:rtl/>
        </w:rPr>
        <w:t xml:space="preserve">כל </w:t>
      </w:r>
      <w:r w:rsidRPr="00185F63">
        <w:rPr>
          <w:rtl/>
        </w:rPr>
        <w:t xml:space="preserve">דין ועל פי </w:t>
      </w:r>
      <w:r>
        <w:rPr>
          <w:rFonts w:hint="cs"/>
          <w:rtl/>
        </w:rPr>
        <w:t>הסכם זה.</w:t>
      </w:r>
    </w:p>
    <w:p w:rsidR="00737C93" w:rsidRPr="001D1539" w:rsidRDefault="00737C93" w:rsidP="00737C93">
      <w:pPr>
        <w:widowControl w:val="0"/>
        <w:spacing w:line="360" w:lineRule="auto"/>
        <w:ind w:left="420"/>
        <w:contextualSpacing/>
        <w:jc w:val="both"/>
        <w:rPr>
          <w:rFonts w:ascii="David" w:hAnsi="David"/>
          <w:b/>
          <w:bCs/>
          <w:color w:val="000000"/>
          <w:sz w:val="24"/>
          <w:u w:val="single"/>
        </w:rPr>
      </w:pPr>
    </w:p>
    <w:p w:rsidR="00737C93" w:rsidRPr="00DE30D6" w:rsidRDefault="00737C93" w:rsidP="00DE30D6">
      <w:pPr>
        <w:pStyle w:val="a7"/>
        <w:widowControl w:val="0"/>
        <w:numPr>
          <w:ilvl w:val="0"/>
          <w:numId w:val="44"/>
        </w:numPr>
        <w:tabs>
          <w:tab w:val="left" w:pos="392"/>
        </w:tabs>
        <w:outlineLvl w:val="0"/>
        <w:rPr>
          <w:rFonts w:ascii="David" w:hAnsi="David"/>
          <w:b/>
          <w:bCs/>
          <w:caps/>
          <w:spacing w:val="15"/>
          <w:u w:val="single"/>
        </w:rPr>
      </w:pPr>
      <w:bookmarkStart w:id="128" w:name="_Toc13038892"/>
      <w:bookmarkStart w:id="129" w:name="_Toc13055698"/>
      <w:bookmarkStart w:id="130" w:name="_Toc13059453"/>
      <w:r w:rsidRPr="00DE30D6">
        <w:rPr>
          <w:rFonts w:ascii="David" w:hAnsi="David"/>
          <w:b/>
          <w:bCs/>
          <w:caps/>
          <w:spacing w:val="15"/>
          <w:u w:val="single"/>
          <w:rtl/>
        </w:rPr>
        <w:t>ביטוח לאומי, ביטוח בריאות ותשלומים סוציאליים</w:t>
      </w:r>
      <w:bookmarkEnd w:id="128"/>
      <w:bookmarkEnd w:id="129"/>
      <w:bookmarkEnd w:id="130"/>
      <w:r w:rsidRPr="00DE30D6">
        <w:rPr>
          <w:rFonts w:ascii="David" w:hAnsi="David"/>
          <w:b/>
          <w:bCs/>
          <w:caps/>
          <w:spacing w:val="15"/>
          <w:u w:val="single"/>
        </w:rPr>
        <w:t xml:space="preserve"> </w:t>
      </w:r>
    </w:p>
    <w:p w:rsidR="00737C93" w:rsidRPr="00A57FF9" w:rsidRDefault="0095367A" w:rsidP="00CF7F04">
      <w:pPr>
        <w:widowControl w:val="0"/>
        <w:numPr>
          <w:ilvl w:val="1"/>
          <w:numId w:val="44"/>
        </w:numPr>
        <w:tabs>
          <w:tab w:val="left" w:pos="849"/>
        </w:tabs>
        <w:overflowPunct/>
        <w:autoSpaceDE/>
        <w:autoSpaceDN/>
        <w:adjustRightInd/>
        <w:spacing w:line="360" w:lineRule="auto"/>
        <w:ind w:left="991" w:hanging="566"/>
        <w:contextualSpacing/>
        <w:jc w:val="both"/>
        <w:textAlignment w:val="auto"/>
        <w:rPr>
          <w:rFonts w:ascii="David" w:hAnsi="David"/>
          <w:color w:val="000000"/>
          <w:sz w:val="24"/>
        </w:rPr>
      </w:pPr>
      <w:r>
        <w:rPr>
          <w:rFonts w:ascii="David" w:hAnsi="David"/>
          <w:color w:val="000000"/>
          <w:sz w:val="24"/>
          <w:rtl/>
        </w:rPr>
        <w:t>המפעיל</w:t>
      </w:r>
      <w:r w:rsidR="00737C93" w:rsidRPr="00A57FF9">
        <w:rPr>
          <w:rFonts w:ascii="David" w:hAnsi="David"/>
          <w:color w:val="000000"/>
          <w:sz w:val="24"/>
          <w:rtl/>
        </w:rPr>
        <w:t xml:space="preserve"> מצהיר כי הוא משלם כדין, כעצמאי, מס הכנסה, דמי ביטוח לאומי וביטוח בריאות החלים עליו.</w:t>
      </w:r>
    </w:p>
    <w:p w:rsidR="00737C93" w:rsidRPr="00A57FF9" w:rsidRDefault="0095367A" w:rsidP="00CF7F04">
      <w:pPr>
        <w:widowControl w:val="0"/>
        <w:numPr>
          <w:ilvl w:val="1"/>
          <w:numId w:val="44"/>
        </w:numPr>
        <w:tabs>
          <w:tab w:val="left" w:pos="707"/>
          <w:tab w:val="left" w:pos="849"/>
          <w:tab w:val="left" w:pos="991"/>
        </w:tabs>
        <w:overflowPunct/>
        <w:autoSpaceDE/>
        <w:autoSpaceDN/>
        <w:adjustRightInd/>
        <w:spacing w:line="360" w:lineRule="auto"/>
        <w:contextualSpacing/>
        <w:jc w:val="both"/>
        <w:textAlignment w:val="auto"/>
        <w:rPr>
          <w:rFonts w:ascii="David" w:hAnsi="David"/>
          <w:color w:val="000000"/>
          <w:sz w:val="24"/>
        </w:rPr>
      </w:pPr>
      <w:r>
        <w:rPr>
          <w:rFonts w:ascii="David" w:hAnsi="David"/>
          <w:color w:val="000000"/>
          <w:sz w:val="24"/>
          <w:rtl/>
        </w:rPr>
        <w:t>המפעיל</w:t>
      </w:r>
      <w:r w:rsidR="00737C93" w:rsidRPr="00A57FF9">
        <w:rPr>
          <w:rFonts w:ascii="David" w:hAnsi="David"/>
          <w:color w:val="000000"/>
          <w:sz w:val="24"/>
          <w:rtl/>
        </w:rPr>
        <w:t xml:space="preserve">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737C93" w:rsidRPr="00A57FF9" w:rsidRDefault="0095367A" w:rsidP="00CF7F04">
      <w:pPr>
        <w:widowControl w:val="0"/>
        <w:numPr>
          <w:ilvl w:val="1"/>
          <w:numId w:val="44"/>
        </w:numPr>
        <w:tabs>
          <w:tab w:val="left" w:pos="849"/>
          <w:tab w:val="left" w:pos="991"/>
        </w:tabs>
        <w:overflowPunct/>
        <w:autoSpaceDE/>
        <w:autoSpaceDN/>
        <w:adjustRightInd/>
        <w:spacing w:line="360" w:lineRule="auto"/>
        <w:contextualSpacing/>
        <w:jc w:val="both"/>
        <w:textAlignment w:val="auto"/>
        <w:rPr>
          <w:rFonts w:ascii="David" w:hAnsi="David"/>
          <w:color w:val="000000"/>
          <w:sz w:val="24"/>
        </w:rPr>
      </w:pPr>
      <w:r>
        <w:rPr>
          <w:rFonts w:ascii="David" w:hAnsi="David"/>
          <w:color w:val="000000"/>
          <w:sz w:val="24"/>
          <w:rtl/>
        </w:rPr>
        <w:t>המפעיל</w:t>
      </w:r>
      <w:r w:rsidR="00737C93" w:rsidRPr="00A57FF9">
        <w:rPr>
          <w:rFonts w:ascii="David" w:hAnsi="David"/>
          <w:color w:val="000000"/>
          <w:sz w:val="24"/>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5E1507" w:rsidRPr="00F14542" w:rsidRDefault="0095367A" w:rsidP="00F14542">
      <w:pPr>
        <w:widowControl w:val="0"/>
        <w:numPr>
          <w:ilvl w:val="1"/>
          <w:numId w:val="44"/>
        </w:numPr>
        <w:tabs>
          <w:tab w:val="left" w:pos="849"/>
          <w:tab w:val="left" w:pos="991"/>
          <w:tab w:val="left" w:pos="1416"/>
        </w:tabs>
        <w:overflowPunct/>
        <w:autoSpaceDE/>
        <w:autoSpaceDN/>
        <w:adjustRightInd/>
        <w:spacing w:line="360" w:lineRule="auto"/>
        <w:contextualSpacing/>
        <w:jc w:val="both"/>
        <w:textAlignment w:val="auto"/>
        <w:rPr>
          <w:rFonts w:ascii="David" w:hAnsi="David"/>
          <w:color w:val="000000"/>
          <w:sz w:val="24"/>
        </w:rPr>
      </w:pPr>
      <w:r>
        <w:rPr>
          <w:rFonts w:ascii="David" w:hAnsi="David"/>
          <w:color w:val="000000"/>
          <w:sz w:val="24"/>
          <w:rtl/>
        </w:rPr>
        <w:t>המפעיל</w:t>
      </w:r>
      <w:r w:rsidR="00737C93" w:rsidRPr="00A57FF9">
        <w:rPr>
          <w:rFonts w:ascii="David" w:hAnsi="David"/>
          <w:color w:val="000000"/>
          <w:sz w:val="24"/>
          <w:rtl/>
        </w:rPr>
        <w:t xml:space="preserve"> מתחייב להמשיך ולהפריש כסדרם את כל התשלומים הסוציאליים החלים עליו בין על פי חוק, הסכם קיבוצי, צו הרחבה, הסכם אחר, נוהג או סיבה אחרת</w:t>
      </w:r>
    </w:p>
    <w:p w:rsidR="00737C93" w:rsidRPr="00A57FF9" w:rsidRDefault="00737C93" w:rsidP="00737C93">
      <w:pPr>
        <w:widowControl w:val="0"/>
        <w:spacing w:line="360" w:lineRule="auto"/>
        <w:contextualSpacing/>
        <w:rPr>
          <w:rFonts w:ascii="David" w:hAnsi="David"/>
          <w:b/>
          <w:bCs/>
          <w:color w:val="000000"/>
          <w:sz w:val="24"/>
        </w:rPr>
      </w:pPr>
    </w:p>
    <w:p w:rsidR="00737C93" w:rsidRPr="00DE30D6" w:rsidRDefault="00737C93" w:rsidP="00DE30D6">
      <w:pPr>
        <w:pStyle w:val="a7"/>
        <w:widowControl w:val="0"/>
        <w:numPr>
          <w:ilvl w:val="0"/>
          <w:numId w:val="44"/>
        </w:numPr>
        <w:tabs>
          <w:tab w:val="left" w:pos="392"/>
        </w:tabs>
        <w:outlineLvl w:val="0"/>
        <w:rPr>
          <w:rFonts w:ascii="David" w:hAnsi="David"/>
          <w:b/>
          <w:bCs/>
          <w:caps/>
          <w:spacing w:val="15"/>
          <w:u w:val="single"/>
          <w:rtl/>
        </w:rPr>
      </w:pPr>
      <w:bookmarkStart w:id="131" w:name="_Toc13038893"/>
      <w:bookmarkStart w:id="132" w:name="_Toc13055699"/>
      <w:bookmarkStart w:id="133" w:name="_Toc13059454"/>
      <w:r w:rsidRPr="00DE30D6">
        <w:rPr>
          <w:rFonts w:ascii="David" w:hAnsi="David"/>
          <w:b/>
          <w:bCs/>
          <w:caps/>
          <w:spacing w:val="15"/>
          <w:u w:val="single"/>
          <w:rtl/>
        </w:rPr>
        <w:t>ערבות ביצוע</w:t>
      </w:r>
      <w:bookmarkEnd w:id="131"/>
      <w:bookmarkEnd w:id="132"/>
      <w:bookmarkEnd w:id="133"/>
    </w:p>
    <w:p w:rsidR="005F2A46" w:rsidRPr="0090642A" w:rsidRDefault="005F2A46" w:rsidP="00CF7F04">
      <w:pPr>
        <w:numPr>
          <w:ilvl w:val="1"/>
          <w:numId w:val="4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90642A">
        <w:rPr>
          <w:rFonts w:ascii="David" w:hAnsi="David"/>
          <w:color w:val="000000"/>
          <w:sz w:val="24"/>
          <w:rtl/>
        </w:rPr>
        <w:t>להבטחת מילוי התחייבויותיו במהלך תקופת ההתקשרות, יפקיד הזוכה במכרז, במעמד חתימת ההסכם, ערבות בנקאית, או ערבות מאת חברת ביטוח ישראלית שברשותה רישיון לעסוק בביטוח על פי חוק הפיקוח על שירותים פיננסיים (ביטוח), התשמ"א</w:t>
      </w:r>
      <w:r w:rsidRPr="0090642A">
        <w:rPr>
          <w:rFonts w:ascii="David" w:hAnsi="David" w:hint="cs"/>
          <w:color w:val="000000"/>
          <w:sz w:val="24"/>
          <w:rtl/>
        </w:rPr>
        <w:t>-</w:t>
      </w:r>
      <w:r w:rsidRPr="0090642A">
        <w:rPr>
          <w:rFonts w:ascii="David" w:hAnsi="David"/>
          <w:color w:val="000000"/>
          <w:sz w:val="24"/>
          <w:rtl/>
        </w:rPr>
        <w:t>1981 ואשר אושרה על ידי החשב הכללי במשרד האוצר.</w:t>
      </w:r>
    </w:p>
    <w:p w:rsidR="005F2A46" w:rsidRPr="0090642A" w:rsidRDefault="005F2A46" w:rsidP="00CF7F04">
      <w:pPr>
        <w:numPr>
          <w:ilvl w:val="1"/>
          <w:numId w:val="4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90642A">
        <w:rPr>
          <w:rFonts w:ascii="David" w:hAnsi="David"/>
          <w:color w:val="000000"/>
          <w:sz w:val="24"/>
          <w:rtl/>
        </w:rPr>
        <w:t xml:space="preserve">ערבות לטובת מדינת ישראל </w:t>
      </w:r>
      <w:r w:rsidRPr="0090642A">
        <w:rPr>
          <w:rFonts w:ascii="David" w:hAnsi="David" w:hint="cs"/>
          <w:color w:val="000000"/>
          <w:sz w:val="24"/>
          <w:rtl/>
        </w:rPr>
        <w:t>-</w:t>
      </w:r>
      <w:r w:rsidRPr="0090642A">
        <w:rPr>
          <w:rFonts w:ascii="David" w:hAnsi="David"/>
          <w:color w:val="000000"/>
          <w:sz w:val="24"/>
          <w:rtl/>
        </w:rPr>
        <w:t xml:space="preserve"> רשות שוק ההון, ביטוח וחיסכון </w:t>
      </w:r>
      <w:r w:rsidRPr="007F3BBA">
        <w:rPr>
          <w:rFonts w:ascii="David" w:hAnsi="David"/>
          <w:color w:val="000000"/>
          <w:sz w:val="24"/>
          <w:rtl/>
        </w:rPr>
        <w:t xml:space="preserve">על סך </w:t>
      </w:r>
      <w:r w:rsidRPr="00FA3879">
        <w:rPr>
          <w:rFonts w:ascii="David" w:hAnsi="David"/>
          <w:color w:val="000000"/>
          <w:sz w:val="24"/>
          <w:rtl/>
        </w:rPr>
        <w:t xml:space="preserve">של </w:t>
      </w:r>
      <w:r w:rsidRPr="00FA3879">
        <w:rPr>
          <w:rFonts w:ascii="David" w:hAnsi="David" w:hint="cs"/>
          <w:color w:val="000000"/>
          <w:sz w:val="24"/>
          <w:rtl/>
        </w:rPr>
        <w:t>________</w:t>
      </w:r>
      <w:r w:rsidRPr="00FA3879">
        <w:rPr>
          <w:rFonts w:ascii="David" w:hAnsi="David" w:hint="eastAsia"/>
          <w:color w:val="000000"/>
          <w:sz w:val="24"/>
          <w:rtl/>
        </w:rPr>
        <w:t>₪</w:t>
      </w:r>
      <w:r w:rsidR="005E15E4" w:rsidRPr="00FA3879">
        <w:rPr>
          <w:rFonts w:ascii="David" w:hAnsi="David" w:hint="cs"/>
          <w:color w:val="000000"/>
          <w:sz w:val="24"/>
          <w:rtl/>
        </w:rPr>
        <w:t xml:space="preserve"> (5% משווי ההתקשרות בהתאם להצעה הזוכה)</w:t>
      </w:r>
      <w:r w:rsidRPr="00FA3879">
        <w:rPr>
          <w:rFonts w:ascii="David" w:hAnsi="David"/>
          <w:color w:val="000000"/>
          <w:sz w:val="24"/>
          <w:rtl/>
        </w:rPr>
        <w:t xml:space="preserve">, </w:t>
      </w:r>
      <w:r w:rsidRPr="00FA3879">
        <w:rPr>
          <w:rFonts w:ascii="David" w:hAnsi="David" w:hint="cs"/>
          <w:color w:val="000000"/>
          <w:sz w:val="24"/>
          <w:rtl/>
        </w:rPr>
        <w:t>(</w:t>
      </w:r>
      <w:r w:rsidRPr="00FA3879">
        <w:rPr>
          <w:rtl/>
        </w:rPr>
        <w:t xml:space="preserve">יוגש על ידי </w:t>
      </w:r>
      <w:r w:rsidRPr="00FA3879">
        <w:rPr>
          <w:rFonts w:hint="cs"/>
          <w:rtl/>
        </w:rPr>
        <w:t>המפעיל</w:t>
      </w:r>
      <w:r w:rsidRPr="00FA3879">
        <w:rPr>
          <w:rtl/>
        </w:rPr>
        <w:t xml:space="preserve"> עצמו בלבד)</w:t>
      </w:r>
      <w:r w:rsidRPr="00FA3879">
        <w:rPr>
          <w:rFonts w:hint="cs"/>
          <w:rtl/>
        </w:rPr>
        <w:t xml:space="preserve"> </w:t>
      </w:r>
      <w:r w:rsidRPr="00FA3879">
        <w:rPr>
          <w:rtl/>
        </w:rPr>
        <w:t>ה</w:t>
      </w:r>
      <w:r w:rsidRPr="00FA3879">
        <w:rPr>
          <w:rFonts w:hint="cs"/>
          <w:rtl/>
        </w:rPr>
        <w:t>מפעיל</w:t>
      </w:r>
      <w:r w:rsidRPr="00FA3879">
        <w:rPr>
          <w:rtl/>
        </w:rPr>
        <w:t xml:space="preserve"> יהיה</w:t>
      </w:r>
      <w:r w:rsidRPr="0090642A">
        <w:rPr>
          <w:rtl/>
        </w:rPr>
        <w:t xml:space="preserve"> ה"חייב" לפי נוסח כתב הערבות</w:t>
      </w:r>
      <w:r w:rsidR="0090642A" w:rsidRPr="007F3BBA">
        <w:rPr>
          <w:rtl/>
        </w:rPr>
        <w:t xml:space="preserve">, </w:t>
      </w:r>
      <w:r w:rsidRPr="0090642A">
        <w:rPr>
          <w:rtl/>
        </w:rPr>
        <w:t>בהתאם לנוסח המפורט בנספח ו'</w:t>
      </w:r>
      <w:r w:rsidR="0090642A" w:rsidRPr="007F3BBA">
        <w:rPr>
          <w:rtl/>
        </w:rPr>
        <w:t xml:space="preserve"> (להלן – </w:t>
      </w:r>
      <w:r w:rsidR="0090642A" w:rsidRPr="007F3BBA">
        <w:rPr>
          <w:rFonts w:hint="eastAsia"/>
          <w:b/>
          <w:bCs/>
          <w:rtl/>
        </w:rPr>
        <w:t>הערבות</w:t>
      </w:r>
      <w:r w:rsidR="0090642A" w:rsidRPr="007F3BBA">
        <w:rPr>
          <w:rtl/>
        </w:rPr>
        <w:t>)</w:t>
      </w:r>
      <w:r w:rsidRPr="0090642A">
        <w:rPr>
          <w:rFonts w:hint="cs"/>
          <w:rtl/>
        </w:rPr>
        <w:t>.</w:t>
      </w:r>
    </w:p>
    <w:p w:rsidR="005F2A46" w:rsidRPr="0090642A" w:rsidRDefault="005F2A46" w:rsidP="00CF7F04">
      <w:pPr>
        <w:numPr>
          <w:ilvl w:val="1"/>
          <w:numId w:val="4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90642A">
        <w:rPr>
          <w:rFonts w:ascii="David" w:hAnsi="David"/>
          <w:color w:val="000000"/>
          <w:sz w:val="24"/>
          <w:rtl/>
        </w:rPr>
        <w:t>ככל שהיקף ההתקשרות יגדל, תגדל גם ערבות הביצוע באופן יחסי, והמציע בהגשת הצעתו מתחייב להרחיב או להחליף את הערבות הקיימת בערבות חדשה שסכומה יעלה באופן יחסי לגובה גדילת היקף ההתקשרות.</w:t>
      </w:r>
    </w:p>
    <w:p w:rsidR="005F2A46" w:rsidRPr="0090642A" w:rsidRDefault="005F2A46" w:rsidP="00CF7F04">
      <w:pPr>
        <w:numPr>
          <w:ilvl w:val="1"/>
          <w:numId w:val="4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90642A">
        <w:rPr>
          <w:rFonts w:ascii="David" w:hAnsi="David"/>
          <w:color w:val="000000"/>
          <w:sz w:val="24"/>
          <w:rtl/>
        </w:rPr>
        <w:t xml:space="preserve">ערבות זו תעמוד בתוקף עד 90 יום לאחר תום תקופת ההתקשרות ומילוי כל ההתחייבויות הזוכה בהתאם למסמכי המכרז והסכם ההתקשרות אשר ייחתם </w:t>
      </w:r>
      <w:proofErr w:type="spellStart"/>
      <w:r w:rsidRPr="0090642A">
        <w:rPr>
          <w:rFonts w:ascii="David" w:hAnsi="David"/>
          <w:color w:val="000000"/>
          <w:sz w:val="24"/>
          <w:rtl/>
        </w:rPr>
        <w:t>עימו</w:t>
      </w:r>
      <w:proofErr w:type="spellEnd"/>
      <w:r w:rsidRPr="0090642A">
        <w:rPr>
          <w:rFonts w:ascii="David" w:hAnsi="David"/>
          <w:color w:val="000000"/>
          <w:sz w:val="24"/>
          <w:rtl/>
        </w:rPr>
        <w:t>.</w:t>
      </w:r>
      <w:r w:rsidRPr="0090642A">
        <w:rPr>
          <w:rFonts w:ascii="David" w:hAnsi="David" w:hint="cs"/>
          <w:color w:val="000000"/>
          <w:sz w:val="24"/>
          <w:rtl/>
        </w:rPr>
        <w:t xml:space="preserve"> </w:t>
      </w:r>
      <w:r w:rsidRPr="0090642A">
        <w:rPr>
          <w:rFonts w:ascii="David" w:hAnsi="David"/>
          <w:color w:val="000000"/>
          <w:sz w:val="24"/>
          <w:rtl/>
        </w:rPr>
        <w:t xml:space="preserve">במידה ותמומש אופציית הארכת ההתקשרות או אופציית הרחבת ההתקשרות, יאריך הזוכה את הערבות בהתאם, או יעמיד אחרת תחתיה (להלן: </w:t>
      </w:r>
      <w:r w:rsidRPr="0090642A">
        <w:rPr>
          <w:rFonts w:ascii="David" w:hAnsi="David"/>
          <w:b/>
          <w:bCs/>
          <w:color w:val="000000"/>
          <w:sz w:val="24"/>
          <w:rtl/>
        </w:rPr>
        <w:t>הערבות המוארכת</w:t>
      </w:r>
      <w:r w:rsidRPr="0090642A">
        <w:rPr>
          <w:rFonts w:ascii="David" w:hAnsi="David"/>
          <w:color w:val="000000"/>
          <w:sz w:val="24"/>
          <w:rtl/>
        </w:rPr>
        <w:t>), עפ"י תנאי הערבות המקורית כמפורט בסעיף זה, כך שתעמוד בתוקף עד 90 יום לאחר מועד סיום ההתקשרות.</w:t>
      </w:r>
    </w:p>
    <w:p w:rsidR="005F2A46" w:rsidRPr="0090642A" w:rsidRDefault="005F2A46" w:rsidP="00CF7F04">
      <w:pPr>
        <w:numPr>
          <w:ilvl w:val="1"/>
          <w:numId w:val="4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90642A">
        <w:rPr>
          <w:rFonts w:ascii="David" w:hAnsi="David"/>
          <w:color w:val="000000"/>
          <w:sz w:val="24"/>
          <w:rtl/>
        </w:rPr>
        <w:t xml:space="preserve">הערבות המוארכת תועבר לידי רשות שוק ההון בתוך 15 יום מיום שהודיע לזוכה על הכוונה להארכת או הרחבת ההתקשרות עמו. </w:t>
      </w:r>
    </w:p>
    <w:p w:rsidR="005F2A46" w:rsidRPr="0090642A" w:rsidRDefault="005F2A46" w:rsidP="00CF7F04">
      <w:pPr>
        <w:numPr>
          <w:ilvl w:val="1"/>
          <w:numId w:val="44"/>
        </w:numPr>
        <w:tabs>
          <w:tab w:val="left" w:pos="942"/>
        </w:tabs>
        <w:overflowPunct/>
        <w:autoSpaceDE/>
        <w:autoSpaceDN/>
        <w:adjustRightInd/>
        <w:spacing w:line="360" w:lineRule="auto"/>
        <w:contextualSpacing/>
        <w:jc w:val="both"/>
        <w:textAlignment w:val="auto"/>
        <w:rPr>
          <w:rFonts w:ascii="David" w:hAnsi="David"/>
          <w:color w:val="000000"/>
          <w:sz w:val="24"/>
        </w:rPr>
      </w:pPr>
      <w:r w:rsidRPr="0090642A">
        <w:rPr>
          <w:rFonts w:ascii="David" w:hAnsi="David"/>
          <w:color w:val="000000"/>
          <w:sz w:val="24"/>
          <w:rtl/>
        </w:rPr>
        <w:t>הערבות מאת חברת ביטוח תהיה חתומה על ידי מורשה החתימה של חברת הביטוח ולא על ידי סוכן הביטוח.</w:t>
      </w:r>
    </w:p>
    <w:p w:rsidR="0090642A" w:rsidRPr="00A57FF9" w:rsidRDefault="0090642A" w:rsidP="00CF7F04">
      <w:pPr>
        <w:numPr>
          <w:ilvl w:val="1"/>
          <w:numId w:val="4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A57FF9">
        <w:rPr>
          <w:rFonts w:ascii="David" w:hAnsi="David"/>
          <w:color w:val="000000"/>
          <w:sz w:val="24"/>
          <w:rtl/>
        </w:rPr>
        <w:t xml:space="preserve">ועדת המכרזים רשאית לחלט את סכום הערבות, כולו או מקצתו, על-פי שיקול דעתה, לרבות במקרים הבאים: </w:t>
      </w:r>
    </w:p>
    <w:p w:rsidR="0090642A" w:rsidRPr="00A57FF9" w:rsidRDefault="0090642A" w:rsidP="00CF7F04">
      <w:pPr>
        <w:numPr>
          <w:ilvl w:val="2"/>
          <w:numId w:val="44"/>
        </w:numPr>
        <w:tabs>
          <w:tab w:val="left" w:pos="942"/>
          <w:tab w:val="left" w:pos="1558"/>
        </w:tabs>
        <w:overflowPunct/>
        <w:autoSpaceDE/>
        <w:autoSpaceDN/>
        <w:adjustRightInd/>
        <w:spacing w:line="360" w:lineRule="auto"/>
        <w:contextualSpacing/>
        <w:jc w:val="both"/>
        <w:textAlignment w:val="auto"/>
        <w:rPr>
          <w:rFonts w:ascii="David" w:hAnsi="David"/>
          <w:color w:val="000000"/>
          <w:sz w:val="24"/>
          <w:rtl/>
        </w:rPr>
      </w:pPr>
      <w:r>
        <w:rPr>
          <w:rFonts w:ascii="David" w:hAnsi="David"/>
          <w:color w:val="000000"/>
          <w:sz w:val="24"/>
          <w:rtl/>
        </w:rPr>
        <w:t>המפעיל</w:t>
      </w:r>
      <w:r w:rsidRPr="00A57FF9">
        <w:rPr>
          <w:rFonts w:ascii="David" w:hAnsi="David"/>
          <w:color w:val="000000"/>
          <w:sz w:val="24"/>
          <w:rtl/>
        </w:rPr>
        <w:t xml:space="preserve"> לא עמד בהתחייבות מהתחייבויותיו שעל-פי חוזה זה או על-פי דין. </w:t>
      </w:r>
    </w:p>
    <w:p w:rsidR="0090642A" w:rsidRPr="00A57FF9" w:rsidRDefault="0090642A" w:rsidP="00CF7F04">
      <w:pPr>
        <w:numPr>
          <w:ilvl w:val="2"/>
          <w:numId w:val="44"/>
        </w:numPr>
        <w:tabs>
          <w:tab w:val="left" w:pos="942"/>
          <w:tab w:val="left" w:pos="1558"/>
        </w:tabs>
        <w:overflowPunct/>
        <w:autoSpaceDE/>
        <w:autoSpaceDN/>
        <w:adjustRightInd/>
        <w:spacing w:line="360" w:lineRule="auto"/>
        <w:contextualSpacing/>
        <w:jc w:val="both"/>
        <w:textAlignment w:val="auto"/>
        <w:rPr>
          <w:rFonts w:ascii="David" w:hAnsi="David"/>
          <w:color w:val="000000"/>
          <w:sz w:val="24"/>
          <w:rtl/>
        </w:rPr>
      </w:pPr>
      <w:r>
        <w:rPr>
          <w:rFonts w:ascii="David" w:hAnsi="David"/>
          <w:color w:val="000000"/>
          <w:sz w:val="24"/>
          <w:rtl/>
        </w:rPr>
        <w:t>המפעיל</w:t>
      </w:r>
      <w:r w:rsidRPr="00A57FF9">
        <w:rPr>
          <w:rFonts w:ascii="David" w:hAnsi="David"/>
          <w:color w:val="000000"/>
          <w:sz w:val="24"/>
          <w:rtl/>
        </w:rPr>
        <w:t xml:space="preserve"> הפסיק את ביצוע העבודה נשוא חוזה זה לפני תום תקופת ההתקשרות או כל תקופת התקשרות נוספת. </w:t>
      </w:r>
    </w:p>
    <w:p w:rsidR="0090642A" w:rsidRPr="00FA3879" w:rsidRDefault="0090642A" w:rsidP="00CF7F04">
      <w:pPr>
        <w:numPr>
          <w:ilvl w:val="2"/>
          <w:numId w:val="44"/>
        </w:numPr>
        <w:tabs>
          <w:tab w:val="left" w:pos="942"/>
          <w:tab w:val="left" w:pos="1558"/>
        </w:tabs>
        <w:overflowPunct/>
        <w:autoSpaceDE/>
        <w:autoSpaceDN/>
        <w:adjustRightInd/>
        <w:spacing w:line="360" w:lineRule="auto"/>
        <w:contextualSpacing/>
        <w:jc w:val="both"/>
        <w:textAlignment w:val="auto"/>
        <w:rPr>
          <w:rFonts w:ascii="David" w:hAnsi="David"/>
          <w:color w:val="000000"/>
          <w:sz w:val="24"/>
          <w:rtl/>
        </w:rPr>
      </w:pPr>
      <w:r>
        <w:rPr>
          <w:rFonts w:ascii="David" w:hAnsi="David"/>
          <w:color w:val="000000"/>
          <w:sz w:val="24"/>
          <w:rtl/>
        </w:rPr>
        <w:t>המפעיל</w:t>
      </w:r>
      <w:r w:rsidRPr="00A57FF9">
        <w:rPr>
          <w:rFonts w:ascii="David" w:hAnsi="David"/>
          <w:color w:val="000000"/>
          <w:sz w:val="24"/>
          <w:rtl/>
        </w:rPr>
        <w:t xml:space="preserve"> ערך העברת ביצוע לאחר בניגוד לאמור </w:t>
      </w:r>
      <w:r w:rsidRPr="00FA3879">
        <w:rPr>
          <w:rFonts w:ascii="David" w:hAnsi="David"/>
          <w:color w:val="000000"/>
          <w:sz w:val="24"/>
          <w:rtl/>
        </w:rPr>
        <w:t xml:space="preserve">בסעיף </w:t>
      </w:r>
      <w:r w:rsidR="00A93F6A" w:rsidRPr="00FA3879">
        <w:rPr>
          <w:rFonts w:ascii="David" w:hAnsi="David"/>
          <w:color w:val="000000"/>
          <w:sz w:val="24"/>
          <w:rtl/>
        </w:rPr>
        <w:t>21</w:t>
      </w:r>
      <w:r w:rsidRPr="00FA3879">
        <w:rPr>
          <w:rFonts w:ascii="David" w:hAnsi="David"/>
          <w:color w:val="000000"/>
          <w:sz w:val="24"/>
          <w:rtl/>
        </w:rPr>
        <w:t>.</w:t>
      </w:r>
    </w:p>
    <w:p w:rsidR="0090642A" w:rsidRPr="00A57FF9" w:rsidRDefault="0090642A" w:rsidP="00CF7F04">
      <w:pPr>
        <w:numPr>
          <w:ilvl w:val="2"/>
          <w:numId w:val="44"/>
        </w:numPr>
        <w:tabs>
          <w:tab w:val="left" w:pos="942"/>
          <w:tab w:val="left" w:pos="1133"/>
          <w:tab w:val="left" w:pos="1558"/>
        </w:tabs>
        <w:overflowPunct/>
        <w:autoSpaceDE/>
        <w:autoSpaceDN/>
        <w:adjustRightInd/>
        <w:spacing w:line="360" w:lineRule="auto"/>
        <w:contextualSpacing/>
        <w:jc w:val="both"/>
        <w:textAlignment w:val="auto"/>
        <w:rPr>
          <w:rFonts w:ascii="David" w:hAnsi="David"/>
          <w:color w:val="000000"/>
          <w:sz w:val="24"/>
          <w:rtl/>
        </w:rPr>
      </w:pPr>
      <w:r w:rsidRPr="00A57FF9">
        <w:rPr>
          <w:rFonts w:ascii="David" w:hAnsi="David"/>
          <w:color w:val="000000"/>
          <w:sz w:val="24"/>
          <w:rtl/>
        </w:rPr>
        <w:t xml:space="preserve">בתום תקופת ההתקשרות לא העביר </w:t>
      </w:r>
      <w:r>
        <w:rPr>
          <w:rFonts w:ascii="David" w:hAnsi="David"/>
          <w:color w:val="000000"/>
          <w:sz w:val="24"/>
          <w:rtl/>
        </w:rPr>
        <w:t>המפעיל</w:t>
      </w:r>
      <w:r w:rsidRPr="00A57FF9">
        <w:rPr>
          <w:rFonts w:ascii="David" w:hAnsi="David"/>
          <w:color w:val="000000"/>
          <w:sz w:val="24"/>
          <w:rtl/>
        </w:rPr>
        <w:t xml:space="preserve"> את העבודה בצורה מסודרת למזמין או למי מטעמה.</w:t>
      </w:r>
    </w:p>
    <w:p w:rsidR="0090642A" w:rsidRPr="00A57FF9" w:rsidRDefault="0090642A" w:rsidP="00CF7F04">
      <w:pPr>
        <w:numPr>
          <w:ilvl w:val="2"/>
          <w:numId w:val="44"/>
        </w:numPr>
        <w:tabs>
          <w:tab w:val="left" w:pos="942"/>
          <w:tab w:val="left" w:pos="1558"/>
        </w:tabs>
        <w:overflowPunct/>
        <w:autoSpaceDE/>
        <w:autoSpaceDN/>
        <w:adjustRightInd/>
        <w:spacing w:line="360" w:lineRule="auto"/>
        <w:contextualSpacing/>
        <w:jc w:val="both"/>
        <w:textAlignment w:val="auto"/>
        <w:rPr>
          <w:rFonts w:ascii="David" w:hAnsi="David"/>
          <w:color w:val="000000"/>
          <w:sz w:val="24"/>
          <w:rtl/>
        </w:rPr>
      </w:pPr>
      <w:r w:rsidRPr="00A57FF9">
        <w:rPr>
          <w:rFonts w:ascii="David" w:hAnsi="David"/>
          <w:color w:val="000000"/>
          <w:sz w:val="24"/>
          <w:rtl/>
        </w:rPr>
        <w:t xml:space="preserve">תשלום פיצוי או שיפוי בגין נזק שייגרם למזמין על ידי מעשה או מחדל של </w:t>
      </w:r>
      <w:r>
        <w:rPr>
          <w:rFonts w:ascii="David" w:hAnsi="David"/>
          <w:color w:val="000000"/>
          <w:sz w:val="24"/>
          <w:rtl/>
        </w:rPr>
        <w:t>המפעיל</w:t>
      </w:r>
      <w:r w:rsidRPr="00A57FF9">
        <w:rPr>
          <w:rFonts w:ascii="David" w:hAnsi="David"/>
          <w:color w:val="000000"/>
          <w:sz w:val="24"/>
          <w:rtl/>
        </w:rPr>
        <w:t xml:space="preserve"> או מי מטעמו. </w:t>
      </w:r>
    </w:p>
    <w:p w:rsidR="0090642A" w:rsidRPr="00A57FF9" w:rsidRDefault="0090642A" w:rsidP="00CF7F04">
      <w:pPr>
        <w:numPr>
          <w:ilvl w:val="2"/>
          <w:numId w:val="44"/>
        </w:numPr>
        <w:tabs>
          <w:tab w:val="left" w:pos="942"/>
          <w:tab w:val="left" w:pos="1416"/>
          <w:tab w:val="left" w:pos="1558"/>
        </w:tabs>
        <w:overflowPunct/>
        <w:autoSpaceDE/>
        <w:autoSpaceDN/>
        <w:adjustRightInd/>
        <w:spacing w:line="360" w:lineRule="auto"/>
        <w:ind w:left="1274" w:hanging="424"/>
        <w:contextualSpacing/>
        <w:jc w:val="both"/>
        <w:textAlignment w:val="auto"/>
        <w:rPr>
          <w:rFonts w:ascii="David" w:hAnsi="David"/>
          <w:color w:val="000000"/>
          <w:sz w:val="24"/>
          <w:rtl/>
        </w:rPr>
      </w:pPr>
      <w:r w:rsidRPr="00A57FF9">
        <w:rPr>
          <w:rFonts w:ascii="David" w:hAnsi="David"/>
          <w:color w:val="000000"/>
          <w:sz w:val="24"/>
          <w:rtl/>
        </w:rPr>
        <w:t xml:space="preserve">אין בגובה הערבות כדי לשמש הגבלה או תקרה להתחייבויותיו או אחריותו של </w:t>
      </w:r>
      <w:r>
        <w:rPr>
          <w:rFonts w:ascii="David" w:hAnsi="David"/>
          <w:color w:val="000000"/>
          <w:sz w:val="24"/>
          <w:rtl/>
        </w:rPr>
        <w:t>המפעיל</w:t>
      </w:r>
      <w:r w:rsidRPr="00A57FF9">
        <w:rPr>
          <w:rFonts w:ascii="David" w:hAnsi="David"/>
          <w:color w:val="000000"/>
          <w:sz w:val="24"/>
          <w:rtl/>
        </w:rPr>
        <w:t xml:space="preserve"> לפי חוזה זה. </w:t>
      </w:r>
    </w:p>
    <w:p w:rsidR="0090642A" w:rsidRDefault="0090642A" w:rsidP="00CF7F04">
      <w:pPr>
        <w:numPr>
          <w:ilvl w:val="2"/>
          <w:numId w:val="44"/>
        </w:numPr>
        <w:tabs>
          <w:tab w:val="left" w:pos="942"/>
          <w:tab w:val="left" w:pos="1416"/>
          <w:tab w:val="left" w:pos="1558"/>
        </w:tabs>
        <w:overflowPunct/>
        <w:autoSpaceDE/>
        <w:autoSpaceDN/>
        <w:adjustRightInd/>
        <w:spacing w:line="360" w:lineRule="auto"/>
        <w:contextualSpacing/>
        <w:jc w:val="both"/>
        <w:textAlignment w:val="auto"/>
        <w:rPr>
          <w:rFonts w:ascii="David" w:hAnsi="David"/>
          <w:color w:val="000000"/>
          <w:sz w:val="24"/>
        </w:rPr>
      </w:pPr>
      <w:r w:rsidRPr="00A57FF9">
        <w:rPr>
          <w:rFonts w:ascii="David" w:hAnsi="David"/>
          <w:color w:val="000000"/>
          <w:sz w:val="24"/>
          <w:rtl/>
        </w:rPr>
        <w:t xml:space="preserve">חילט המזמין את הערבות, כולה או חלקה, מתחייב </w:t>
      </w:r>
      <w:r>
        <w:rPr>
          <w:rFonts w:ascii="David" w:hAnsi="David"/>
          <w:color w:val="000000"/>
          <w:sz w:val="24"/>
          <w:rtl/>
        </w:rPr>
        <w:t>המפעיל</w:t>
      </w:r>
      <w:r w:rsidRPr="00A57FF9">
        <w:rPr>
          <w:rFonts w:ascii="David" w:hAnsi="David"/>
          <w:color w:val="000000"/>
          <w:sz w:val="24"/>
          <w:rtl/>
        </w:rPr>
        <w:t xml:space="preserve"> להמציא לרשות ערבות חדשה, </w:t>
      </w:r>
      <w:r w:rsidRPr="00FA3879">
        <w:rPr>
          <w:rFonts w:ascii="David" w:hAnsi="David"/>
          <w:color w:val="000000"/>
          <w:sz w:val="24"/>
          <w:rtl/>
        </w:rPr>
        <w:t xml:space="preserve">כמפורט בסעיף </w:t>
      </w:r>
      <w:r w:rsidR="00FA3879" w:rsidRPr="00FA3879">
        <w:rPr>
          <w:rFonts w:ascii="David" w:hAnsi="David" w:hint="cs"/>
          <w:color w:val="000000"/>
          <w:sz w:val="24"/>
          <w:rtl/>
        </w:rPr>
        <w:t>19.</w:t>
      </w:r>
      <w:r w:rsidR="00FA3879">
        <w:rPr>
          <w:rFonts w:ascii="David" w:hAnsi="David" w:hint="cs"/>
          <w:color w:val="000000"/>
          <w:sz w:val="24"/>
          <w:rtl/>
        </w:rPr>
        <w:t xml:space="preserve">3 </w:t>
      </w:r>
      <w:r w:rsidRPr="00A57FF9">
        <w:rPr>
          <w:rFonts w:ascii="David" w:hAnsi="David"/>
          <w:color w:val="000000"/>
          <w:sz w:val="24"/>
          <w:rtl/>
        </w:rPr>
        <w:t xml:space="preserve">לעיל, שתעמוד בתוקף עד תום תקופת ההתקשרות, </w:t>
      </w:r>
      <w:proofErr w:type="spellStart"/>
      <w:r w:rsidRPr="00A57FF9">
        <w:rPr>
          <w:rFonts w:ascii="David" w:hAnsi="David"/>
          <w:color w:val="000000"/>
          <w:sz w:val="24"/>
          <w:rtl/>
        </w:rPr>
        <w:t>הכל</w:t>
      </w:r>
      <w:proofErr w:type="spellEnd"/>
      <w:r w:rsidRPr="00A57FF9">
        <w:rPr>
          <w:rFonts w:ascii="David" w:hAnsi="David"/>
          <w:color w:val="000000"/>
          <w:sz w:val="24"/>
          <w:rtl/>
        </w:rPr>
        <w:t xml:space="preserve"> כמפורט לעיל.</w:t>
      </w:r>
    </w:p>
    <w:p w:rsidR="00737C93" w:rsidRPr="00A57FF9" w:rsidRDefault="00737C93" w:rsidP="007F3BBA">
      <w:pPr>
        <w:tabs>
          <w:tab w:val="left" w:pos="942"/>
        </w:tabs>
        <w:overflowPunct/>
        <w:autoSpaceDE/>
        <w:autoSpaceDN/>
        <w:adjustRightInd/>
        <w:spacing w:line="360" w:lineRule="auto"/>
        <w:contextualSpacing/>
        <w:jc w:val="both"/>
        <w:textAlignment w:val="auto"/>
        <w:rPr>
          <w:rFonts w:ascii="David" w:hAnsi="David"/>
          <w:color w:val="000000"/>
          <w:sz w:val="24"/>
        </w:rPr>
      </w:pPr>
    </w:p>
    <w:p w:rsidR="00737C93" w:rsidRPr="00DE30D6" w:rsidRDefault="00737C93" w:rsidP="00DE30D6">
      <w:pPr>
        <w:pStyle w:val="a7"/>
        <w:widowControl w:val="0"/>
        <w:numPr>
          <w:ilvl w:val="0"/>
          <w:numId w:val="44"/>
        </w:numPr>
        <w:tabs>
          <w:tab w:val="left" w:pos="392"/>
        </w:tabs>
        <w:outlineLvl w:val="0"/>
        <w:rPr>
          <w:rFonts w:ascii="David" w:hAnsi="David"/>
          <w:b/>
          <w:bCs/>
          <w:caps/>
          <w:spacing w:val="15"/>
          <w:u w:val="single"/>
        </w:rPr>
      </w:pPr>
      <w:bookmarkStart w:id="134" w:name="_Toc13038894"/>
      <w:bookmarkStart w:id="135" w:name="_Toc13055700"/>
      <w:bookmarkStart w:id="136" w:name="_Toc13059455"/>
      <w:r w:rsidRPr="00DE30D6">
        <w:rPr>
          <w:rFonts w:ascii="David" w:hAnsi="David"/>
          <w:b/>
          <w:bCs/>
          <w:caps/>
          <w:spacing w:val="15"/>
          <w:u w:val="single"/>
          <w:rtl/>
        </w:rPr>
        <w:t>שמירה על הוראות החוק</w:t>
      </w:r>
      <w:bookmarkEnd w:id="134"/>
      <w:bookmarkEnd w:id="135"/>
      <w:bookmarkEnd w:id="136"/>
      <w:r w:rsidRPr="00DE30D6">
        <w:rPr>
          <w:rFonts w:ascii="David" w:hAnsi="David"/>
          <w:b/>
          <w:bCs/>
          <w:caps/>
          <w:spacing w:val="15"/>
          <w:u w:val="single"/>
        </w:rPr>
        <w:t xml:space="preserve"> </w:t>
      </w:r>
    </w:p>
    <w:p w:rsidR="00737C93" w:rsidRPr="00A57FF9" w:rsidRDefault="0095367A" w:rsidP="00CF7F04">
      <w:pPr>
        <w:widowControl w:val="0"/>
        <w:numPr>
          <w:ilvl w:val="1"/>
          <w:numId w:val="44"/>
        </w:numPr>
        <w:tabs>
          <w:tab w:val="left" w:pos="849"/>
        </w:tabs>
        <w:overflowPunct/>
        <w:autoSpaceDE/>
        <w:autoSpaceDN/>
        <w:adjustRightInd/>
        <w:spacing w:line="360" w:lineRule="auto"/>
        <w:ind w:left="707"/>
        <w:contextualSpacing/>
        <w:jc w:val="both"/>
        <w:textAlignment w:val="auto"/>
        <w:rPr>
          <w:rFonts w:ascii="David" w:hAnsi="David"/>
          <w:color w:val="000000"/>
          <w:sz w:val="24"/>
        </w:rPr>
      </w:pPr>
      <w:r>
        <w:rPr>
          <w:rFonts w:ascii="David" w:hAnsi="David"/>
          <w:color w:val="000000"/>
          <w:sz w:val="24"/>
          <w:rtl/>
        </w:rPr>
        <w:t>המפעיל</w:t>
      </w:r>
      <w:r w:rsidR="00737C93" w:rsidRPr="00A57FF9">
        <w:rPr>
          <w:rFonts w:ascii="David" w:hAnsi="David"/>
          <w:color w:val="000000"/>
          <w:sz w:val="24"/>
          <w:rtl/>
        </w:rPr>
        <w:t xml:space="preserve"> מתחייב לשמור בקפדנות על הוראות כל דין החל בקשר לקיומו של הסכם זה ומתן השירותים.</w:t>
      </w:r>
    </w:p>
    <w:p w:rsidR="00737C93" w:rsidRPr="00A57FF9" w:rsidRDefault="0095367A" w:rsidP="00CF7F04">
      <w:pPr>
        <w:widowControl w:val="0"/>
        <w:numPr>
          <w:ilvl w:val="1"/>
          <w:numId w:val="44"/>
        </w:numPr>
        <w:tabs>
          <w:tab w:val="left" w:pos="849"/>
          <w:tab w:val="left" w:pos="991"/>
        </w:tabs>
        <w:overflowPunct/>
        <w:autoSpaceDE/>
        <w:autoSpaceDN/>
        <w:adjustRightInd/>
        <w:spacing w:line="360" w:lineRule="auto"/>
        <w:contextualSpacing/>
        <w:jc w:val="both"/>
        <w:textAlignment w:val="auto"/>
        <w:rPr>
          <w:rFonts w:ascii="David" w:hAnsi="David"/>
          <w:color w:val="000000"/>
          <w:sz w:val="24"/>
        </w:rPr>
      </w:pPr>
      <w:r>
        <w:rPr>
          <w:rFonts w:ascii="David" w:hAnsi="David"/>
          <w:color w:val="000000"/>
          <w:sz w:val="24"/>
          <w:rtl/>
        </w:rPr>
        <w:t>המפעיל</w:t>
      </w:r>
      <w:r w:rsidR="00737C93" w:rsidRPr="00A57FF9">
        <w:rPr>
          <w:rFonts w:ascii="David" w:hAnsi="David"/>
          <w:color w:val="000000"/>
          <w:sz w:val="24"/>
          <w:rtl/>
        </w:rPr>
        <w:t xml:space="preserve">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על-ידי אחר מטעמו.</w:t>
      </w:r>
    </w:p>
    <w:p w:rsidR="00737C93" w:rsidRPr="00A57FF9" w:rsidRDefault="00737C93" w:rsidP="00737C93">
      <w:pPr>
        <w:widowControl w:val="0"/>
        <w:spacing w:line="360" w:lineRule="auto"/>
        <w:ind w:left="600"/>
        <w:contextualSpacing/>
        <w:rPr>
          <w:rFonts w:ascii="David" w:hAnsi="David"/>
          <w:b/>
          <w:bCs/>
          <w:color w:val="000000"/>
          <w:sz w:val="24"/>
        </w:rPr>
      </w:pPr>
    </w:p>
    <w:p w:rsidR="00737C93" w:rsidRPr="00DE30D6" w:rsidRDefault="00737C93" w:rsidP="00DE30D6">
      <w:pPr>
        <w:pStyle w:val="a7"/>
        <w:widowControl w:val="0"/>
        <w:numPr>
          <w:ilvl w:val="0"/>
          <w:numId w:val="44"/>
        </w:numPr>
        <w:tabs>
          <w:tab w:val="left" w:pos="392"/>
        </w:tabs>
        <w:outlineLvl w:val="0"/>
        <w:rPr>
          <w:rFonts w:ascii="David" w:hAnsi="David"/>
          <w:b/>
          <w:bCs/>
          <w:caps/>
          <w:spacing w:val="15"/>
          <w:u w:val="single"/>
        </w:rPr>
      </w:pPr>
      <w:bookmarkStart w:id="137" w:name="_Ref488838072"/>
      <w:bookmarkStart w:id="138" w:name="_Toc13038895"/>
      <w:bookmarkStart w:id="139" w:name="_Toc13055701"/>
      <w:bookmarkStart w:id="140" w:name="_Toc13059456"/>
      <w:r w:rsidRPr="00DE30D6">
        <w:rPr>
          <w:rFonts w:ascii="David" w:hAnsi="David"/>
          <w:b/>
          <w:bCs/>
          <w:caps/>
          <w:spacing w:val="15"/>
          <w:u w:val="single"/>
          <w:rtl/>
        </w:rPr>
        <w:t>איסור הסבה או העברת ביצוע העבודה לאחר</w:t>
      </w:r>
      <w:bookmarkEnd w:id="137"/>
      <w:bookmarkEnd w:id="138"/>
      <w:bookmarkEnd w:id="139"/>
      <w:bookmarkEnd w:id="140"/>
      <w:r w:rsidRPr="00DE30D6">
        <w:rPr>
          <w:rFonts w:ascii="David" w:hAnsi="David"/>
          <w:b/>
          <w:bCs/>
          <w:caps/>
          <w:spacing w:val="15"/>
          <w:u w:val="single"/>
        </w:rPr>
        <w:t xml:space="preserve"> </w:t>
      </w:r>
    </w:p>
    <w:p w:rsidR="004E76C4" w:rsidRPr="00666745" w:rsidRDefault="0095367A" w:rsidP="00CF7F04">
      <w:pPr>
        <w:widowControl w:val="0"/>
        <w:numPr>
          <w:ilvl w:val="1"/>
          <w:numId w:val="44"/>
        </w:numPr>
        <w:tabs>
          <w:tab w:val="left" w:pos="849"/>
          <w:tab w:val="left" w:pos="991"/>
          <w:tab w:val="left" w:pos="1133"/>
        </w:tabs>
        <w:overflowPunct/>
        <w:autoSpaceDE/>
        <w:autoSpaceDN/>
        <w:adjustRightInd/>
        <w:spacing w:line="360" w:lineRule="auto"/>
        <w:contextualSpacing/>
        <w:jc w:val="both"/>
        <w:textAlignment w:val="auto"/>
        <w:rPr>
          <w:rFonts w:ascii="David" w:hAnsi="David"/>
          <w:color w:val="000000"/>
          <w:sz w:val="24"/>
        </w:rPr>
      </w:pPr>
      <w:r>
        <w:rPr>
          <w:rFonts w:ascii="David" w:hAnsi="David"/>
          <w:color w:val="000000"/>
          <w:sz w:val="24"/>
          <w:rtl/>
        </w:rPr>
        <w:t>המפעיל</w:t>
      </w:r>
      <w:r w:rsidR="00737C93" w:rsidRPr="00A57FF9">
        <w:rPr>
          <w:rFonts w:ascii="David" w:hAnsi="David"/>
          <w:color w:val="000000"/>
          <w:sz w:val="24"/>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w:t>
      </w:r>
      <w:r>
        <w:rPr>
          <w:rFonts w:ascii="David" w:hAnsi="David"/>
          <w:color w:val="000000"/>
          <w:sz w:val="24"/>
          <w:rtl/>
        </w:rPr>
        <w:t>המפעיל</w:t>
      </w:r>
      <w:r w:rsidR="00737C93" w:rsidRPr="00A57FF9">
        <w:rPr>
          <w:rFonts w:ascii="David" w:hAnsi="David"/>
          <w:color w:val="000000"/>
          <w:sz w:val="24"/>
          <w:rtl/>
        </w:rPr>
        <w:t xml:space="preserve"> מהתחייבות, אחריות או חובה כלשהי על פי דין והסכם.</w:t>
      </w:r>
    </w:p>
    <w:p w:rsidR="00737C93" w:rsidRDefault="00737C93" w:rsidP="00CF7F04">
      <w:pPr>
        <w:widowControl w:val="0"/>
        <w:numPr>
          <w:ilvl w:val="1"/>
          <w:numId w:val="44"/>
        </w:numPr>
        <w:tabs>
          <w:tab w:val="left" w:pos="707"/>
          <w:tab w:val="left" w:pos="849"/>
          <w:tab w:val="left" w:pos="991"/>
        </w:tabs>
        <w:overflowPunct/>
        <w:autoSpaceDE/>
        <w:autoSpaceDN/>
        <w:adjustRightInd/>
        <w:spacing w:line="360" w:lineRule="auto"/>
        <w:contextualSpacing/>
        <w:jc w:val="both"/>
        <w:textAlignment w:val="auto"/>
        <w:rPr>
          <w:rFonts w:ascii="David" w:hAnsi="David"/>
          <w:color w:val="000000"/>
          <w:sz w:val="24"/>
        </w:rPr>
      </w:pPr>
      <w:r w:rsidRPr="00A57FF9">
        <w:rPr>
          <w:rFonts w:ascii="David" w:hAnsi="David"/>
          <w:color w:val="000000"/>
          <w:sz w:val="24"/>
          <w:rtl/>
        </w:rPr>
        <w:t>במידה ו</w:t>
      </w:r>
      <w:r w:rsidR="0095367A">
        <w:rPr>
          <w:rFonts w:ascii="David" w:hAnsi="David"/>
          <w:color w:val="000000"/>
          <w:sz w:val="24"/>
          <w:rtl/>
        </w:rPr>
        <w:t>המפעיל</w:t>
      </w:r>
      <w:r w:rsidRPr="00A57FF9">
        <w:rPr>
          <w:rFonts w:ascii="David" w:hAnsi="David"/>
          <w:color w:val="000000"/>
          <w:sz w:val="24"/>
          <w:rtl/>
        </w:rPr>
        <w:t xml:space="preserve">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rsidR="004E76C4" w:rsidRPr="00102B18" w:rsidRDefault="004E76C4" w:rsidP="00CF7F04">
      <w:pPr>
        <w:widowControl w:val="0"/>
        <w:numPr>
          <w:ilvl w:val="1"/>
          <w:numId w:val="44"/>
        </w:numPr>
        <w:tabs>
          <w:tab w:val="left" w:pos="849"/>
          <w:tab w:val="left" w:pos="991"/>
        </w:tabs>
        <w:overflowPunct/>
        <w:autoSpaceDE/>
        <w:autoSpaceDN/>
        <w:adjustRightInd/>
        <w:spacing w:line="360" w:lineRule="auto"/>
        <w:contextualSpacing/>
        <w:jc w:val="both"/>
        <w:textAlignment w:val="auto"/>
        <w:rPr>
          <w:rFonts w:ascii="David" w:hAnsi="David"/>
          <w:color w:val="000000"/>
          <w:sz w:val="24"/>
          <w:rtl/>
        </w:rPr>
      </w:pPr>
      <w:r w:rsidRPr="00102B18">
        <w:rPr>
          <w:rFonts w:ascii="David" w:hAnsi="David"/>
          <w:color w:val="000000"/>
          <w:sz w:val="24"/>
          <w:rtl/>
        </w:rPr>
        <w:t>המפעיל לא יהיה רשאי לבצע את התחייבויותיו על פי ההסכם, או כל חלק מהן, באמצעות קבלני משנה, ללא אישור המ</w:t>
      </w:r>
      <w:r w:rsidRPr="00102B18">
        <w:rPr>
          <w:rFonts w:ascii="David" w:hAnsi="David" w:hint="cs"/>
          <w:color w:val="000000"/>
          <w:sz w:val="24"/>
          <w:rtl/>
        </w:rPr>
        <w:t xml:space="preserve">זמין </w:t>
      </w:r>
      <w:r w:rsidRPr="00102B18">
        <w:rPr>
          <w:rFonts w:ascii="David" w:hAnsi="David"/>
          <w:color w:val="000000"/>
          <w:sz w:val="24"/>
          <w:rtl/>
        </w:rPr>
        <w:t>מראש ובכתב.</w:t>
      </w:r>
    </w:p>
    <w:p w:rsidR="00737C93" w:rsidRPr="00A57FF9" w:rsidRDefault="00737C93" w:rsidP="00DF753D">
      <w:pPr>
        <w:widowControl w:val="0"/>
        <w:spacing w:line="360" w:lineRule="auto"/>
        <w:contextualSpacing/>
        <w:rPr>
          <w:rFonts w:ascii="David" w:hAnsi="David"/>
          <w:b/>
          <w:bCs/>
          <w:color w:val="000000"/>
          <w:sz w:val="24"/>
          <w:u w:val="single"/>
        </w:rPr>
      </w:pPr>
    </w:p>
    <w:p w:rsidR="00737C93" w:rsidRPr="00A57FF9" w:rsidRDefault="00737C93" w:rsidP="00DE30D6">
      <w:pPr>
        <w:pStyle w:val="a7"/>
        <w:widowControl w:val="0"/>
        <w:numPr>
          <w:ilvl w:val="0"/>
          <w:numId w:val="44"/>
        </w:numPr>
        <w:tabs>
          <w:tab w:val="left" w:pos="392"/>
        </w:tabs>
        <w:outlineLvl w:val="0"/>
        <w:rPr>
          <w:rFonts w:ascii="David" w:hAnsi="David"/>
          <w:b/>
          <w:bCs/>
          <w:color w:val="000000"/>
          <w:u w:val="single"/>
        </w:rPr>
      </w:pPr>
      <w:bookmarkStart w:id="141" w:name="_Toc13038896"/>
      <w:bookmarkStart w:id="142" w:name="_Toc13055702"/>
      <w:bookmarkStart w:id="143" w:name="_Toc13059457"/>
      <w:r w:rsidRPr="00DE30D6">
        <w:rPr>
          <w:rFonts w:ascii="David" w:hAnsi="David"/>
          <w:b/>
          <w:bCs/>
          <w:caps/>
          <w:spacing w:val="15"/>
          <w:u w:val="single"/>
          <w:rtl/>
        </w:rPr>
        <w:t>ויתור</w:t>
      </w:r>
      <w:bookmarkEnd w:id="141"/>
      <w:bookmarkEnd w:id="142"/>
      <w:bookmarkEnd w:id="143"/>
      <w:r w:rsidRPr="00A57FF9">
        <w:rPr>
          <w:rFonts w:ascii="David" w:hAnsi="David"/>
          <w:b/>
          <w:bCs/>
          <w:color w:val="000000"/>
          <w:u w:val="single"/>
        </w:rPr>
        <w:t xml:space="preserve"> </w:t>
      </w:r>
    </w:p>
    <w:p w:rsidR="00737C93" w:rsidRPr="00A57FF9" w:rsidRDefault="00737C93" w:rsidP="00737C93">
      <w:pPr>
        <w:widowControl w:val="0"/>
        <w:spacing w:line="360" w:lineRule="auto"/>
        <w:ind w:left="420"/>
        <w:contextualSpacing/>
        <w:jc w:val="both"/>
        <w:rPr>
          <w:rFonts w:ascii="David" w:hAnsi="David"/>
          <w:color w:val="000000"/>
          <w:sz w:val="24"/>
          <w:rtl/>
        </w:rPr>
      </w:pPr>
      <w:r w:rsidRPr="00A57FF9">
        <w:rPr>
          <w:rFonts w:ascii="David" w:hAnsi="David"/>
          <w:color w:val="000000"/>
          <w:sz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737C93" w:rsidRPr="00A57FF9" w:rsidRDefault="00737C93" w:rsidP="00737C93">
      <w:pPr>
        <w:widowControl w:val="0"/>
        <w:spacing w:line="360" w:lineRule="auto"/>
        <w:ind w:left="420"/>
        <w:contextualSpacing/>
        <w:rPr>
          <w:rFonts w:ascii="David" w:hAnsi="David"/>
          <w:color w:val="000000"/>
          <w:sz w:val="24"/>
        </w:rPr>
      </w:pPr>
    </w:p>
    <w:p w:rsidR="00DF7D32" w:rsidRPr="00DF753D" w:rsidRDefault="00737C93" w:rsidP="00DE30D6">
      <w:pPr>
        <w:pStyle w:val="a7"/>
        <w:widowControl w:val="0"/>
        <w:numPr>
          <w:ilvl w:val="0"/>
          <w:numId w:val="44"/>
        </w:numPr>
        <w:tabs>
          <w:tab w:val="left" w:pos="392"/>
        </w:tabs>
        <w:outlineLvl w:val="0"/>
        <w:rPr>
          <w:rFonts w:ascii="David" w:hAnsi="David"/>
          <w:b/>
          <w:bCs/>
          <w:color w:val="000000"/>
          <w:u w:val="single"/>
          <w:rtl/>
        </w:rPr>
      </w:pPr>
      <w:bookmarkStart w:id="144" w:name="_Toc13038897"/>
      <w:bookmarkStart w:id="145" w:name="_Toc13055703"/>
      <w:bookmarkStart w:id="146" w:name="_Toc13059458"/>
      <w:r w:rsidRPr="00DE30D6">
        <w:rPr>
          <w:rFonts w:ascii="David" w:hAnsi="David"/>
          <w:b/>
          <w:bCs/>
          <w:caps/>
          <w:spacing w:val="15"/>
          <w:u w:val="single"/>
          <w:rtl/>
        </w:rPr>
        <w:t>התמורה</w:t>
      </w:r>
      <w:bookmarkEnd w:id="144"/>
      <w:bookmarkEnd w:id="145"/>
      <w:bookmarkEnd w:id="146"/>
      <w:r w:rsidRPr="00A57FF9">
        <w:rPr>
          <w:rFonts w:ascii="David" w:hAnsi="David"/>
          <w:b/>
          <w:bCs/>
          <w:color w:val="000000"/>
          <w:u w:val="single"/>
          <w:rtl/>
        </w:rPr>
        <w:t xml:space="preserve"> </w:t>
      </w:r>
    </w:p>
    <w:p w:rsidR="00737C93" w:rsidRPr="00DF753D" w:rsidRDefault="00737C93" w:rsidP="00CF7F04">
      <w:pPr>
        <w:widowControl w:val="0"/>
        <w:numPr>
          <w:ilvl w:val="1"/>
          <w:numId w:val="44"/>
        </w:numPr>
        <w:tabs>
          <w:tab w:val="left" w:pos="707"/>
          <w:tab w:val="left" w:pos="849"/>
          <w:tab w:val="left" w:pos="991"/>
        </w:tabs>
        <w:overflowPunct/>
        <w:autoSpaceDE/>
        <w:autoSpaceDN/>
        <w:adjustRightInd/>
        <w:spacing w:line="360" w:lineRule="auto"/>
        <w:contextualSpacing/>
        <w:jc w:val="both"/>
        <w:textAlignment w:val="auto"/>
        <w:rPr>
          <w:rFonts w:ascii="David" w:hAnsi="David"/>
          <w:color w:val="000000"/>
          <w:sz w:val="24"/>
        </w:rPr>
      </w:pPr>
      <w:r w:rsidRPr="00DF7D32">
        <w:rPr>
          <w:rFonts w:ascii="David" w:hAnsi="David"/>
          <w:color w:val="000000"/>
          <w:sz w:val="24"/>
          <w:rtl/>
        </w:rPr>
        <w:t xml:space="preserve">סך התמורה בעבור ההתקשרות לא תעלה על </w:t>
      </w:r>
      <w:r w:rsidRPr="00DF753D">
        <w:rPr>
          <w:rFonts w:ascii="David" w:hAnsi="David"/>
          <w:color w:val="000000"/>
          <w:sz w:val="24"/>
          <w:rtl/>
        </w:rPr>
        <w:t>_________________</w:t>
      </w:r>
      <w:r w:rsidRPr="00DF7D32">
        <w:rPr>
          <w:rFonts w:ascii="David" w:hAnsi="David"/>
          <w:color w:val="000000"/>
          <w:sz w:val="24"/>
          <w:rtl/>
        </w:rPr>
        <w:t xml:space="preserve"> ש"ח, כולל מע"מ (בהתאם ל</w:t>
      </w:r>
      <w:r w:rsidR="00006ADA" w:rsidRPr="00DF7D32">
        <w:rPr>
          <w:rFonts w:ascii="David" w:hAnsi="David" w:hint="eastAsia"/>
          <w:color w:val="000000"/>
          <w:sz w:val="24"/>
          <w:rtl/>
        </w:rPr>
        <w:t>עלות</w:t>
      </w:r>
      <w:r w:rsidR="00006ADA" w:rsidRPr="00DF7D32">
        <w:rPr>
          <w:rFonts w:ascii="David" w:hAnsi="David"/>
          <w:color w:val="000000"/>
          <w:sz w:val="24"/>
          <w:rtl/>
        </w:rPr>
        <w:t xml:space="preserve"> </w:t>
      </w:r>
      <w:r w:rsidR="009A6D27">
        <w:rPr>
          <w:rFonts w:ascii="David" w:hAnsi="David" w:hint="cs"/>
          <w:color w:val="000000"/>
          <w:sz w:val="24"/>
          <w:rtl/>
        </w:rPr>
        <w:t xml:space="preserve"> </w:t>
      </w:r>
      <w:r w:rsidR="00006ADA" w:rsidRPr="00DF7D32">
        <w:rPr>
          <w:rFonts w:ascii="David" w:hAnsi="David" w:hint="eastAsia"/>
          <w:color w:val="000000"/>
          <w:sz w:val="24"/>
          <w:rtl/>
        </w:rPr>
        <w:t>המימון</w:t>
      </w:r>
      <w:r w:rsidR="00006ADA" w:rsidRPr="00DF7D32">
        <w:rPr>
          <w:rFonts w:ascii="David" w:hAnsi="David"/>
          <w:color w:val="000000"/>
          <w:sz w:val="24"/>
          <w:rtl/>
        </w:rPr>
        <w:t xml:space="preserve"> </w:t>
      </w:r>
      <w:r w:rsidR="00006ADA" w:rsidRPr="00DF7D32">
        <w:rPr>
          <w:rFonts w:ascii="David" w:hAnsi="David" w:hint="eastAsia"/>
          <w:color w:val="000000"/>
          <w:sz w:val="24"/>
          <w:rtl/>
        </w:rPr>
        <w:t>השנתית</w:t>
      </w:r>
      <w:r w:rsidR="005D4602" w:rsidRPr="00DF7D32">
        <w:rPr>
          <w:rFonts w:ascii="David" w:hAnsi="David"/>
          <w:color w:val="000000"/>
          <w:sz w:val="24"/>
          <w:rtl/>
        </w:rPr>
        <w:t xml:space="preserve"> שתחושב כ- 1/9 ממחיר סך שירותי הקמה בתוספת מחיר שירותי תפעול שנתי</w:t>
      </w:r>
      <w:r w:rsidR="00006ADA" w:rsidRPr="00DF7D32">
        <w:rPr>
          <w:rFonts w:ascii="David" w:hAnsi="David"/>
          <w:color w:val="000000"/>
          <w:sz w:val="24"/>
          <w:rtl/>
        </w:rPr>
        <w:t xml:space="preserve"> כמפורט ב</w:t>
      </w:r>
      <w:r w:rsidRPr="00DF7D32">
        <w:rPr>
          <w:rFonts w:ascii="David" w:hAnsi="David" w:hint="eastAsia"/>
          <w:color w:val="000000"/>
          <w:sz w:val="24"/>
          <w:rtl/>
        </w:rPr>
        <w:t>הצעת</w:t>
      </w:r>
      <w:r w:rsidRPr="00DF7D32">
        <w:rPr>
          <w:rFonts w:ascii="David" w:hAnsi="David"/>
          <w:color w:val="000000"/>
          <w:sz w:val="24"/>
          <w:rtl/>
        </w:rPr>
        <w:t xml:space="preserve"> </w:t>
      </w:r>
      <w:r w:rsidRPr="00DF7D32">
        <w:rPr>
          <w:rFonts w:ascii="David" w:hAnsi="David" w:hint="eastAsia"/>
          <w:color w:val="000000"/>
          <w:sz w:val="24"/>
          <w:rtl/>
        </w:rPr>
        <w:t>המחיר</w:t>
      </w:r>
      <w:r w:rsidRPr="00DF7D32">
        <w:rPr>
          <w:rFonts w:ascii="David" w:hAnsi="David"/>
          <w:color w:val="000000"/>
          <w:sz w:val="24"/>
          <w:rtl/>
        </w:rPr>
        <w:t xml:space="preserve"> </w:t>
      </w:r>
      <w:r w:rsidRPr="00DF7D32">
        <w:rPr>
          <w:rFonts w:ascii="David" w:hAnsi="David" w:hint="eastAsia"/>
          <w:color w:val="000000"/>
          <w:sz w:val="24"/>
          <w:rtl/>
        </w:rPr>
        <w:t>של</w:t>
      </w:r>
      <w:r w:rsidRPr="00DF7D32">
        <w:rPr>
          <w:rFonts w:ascii="David" w:hAnsi="David"/>
          <w:color w:val="000000"/>
          <w:sz w:val="24"/>
          <w:rtl/>
        </w:rPr>
        <w:t xml:space="preserve"> </w:t>
      </w:r>
      <w:r w:rsidRPr="00DF7D32">
        <w:rPr>
          <w:rFonts w:ascii="David" w:hAnsi="David" w:hint="eastAsia"/>
          <w:color w:val="000000"/>
          <w:sz w:val="24"/>
          <w:rtl/>
        </w:rPr>
        <w:t>הזוכה</w:t>
      </w:r>
      <w:r w:rsidR="00C238B5">
        <w:rPr>
          <w:rFonts w:ascii="David" w:hAnsi="David" w:hint="cs"/>
          <w:color w:val="000000"/>
          <w:sz w:val="24"/>
          <w:rtl/>
        </w:rPr>
        <w:t>, בחישוב לשלוש שנים</w:t>
      </w:r>
      <w:r w:rsidRPr="00DF7D32">
        <w:rPr>
          <w:rFonts w:ascii="David" w:hAnsi="David"/>
          <w:color w:val="000000"/>
          <w:sz w:val="24"/>
          <w:rtl/>
        </w:rPr>
        <w:t>).</w:t>
      </w:r>
    </w:p>
    <w:p w:rsidR="000A6A69" w:rsidRPr="007F3BBA" w:rsidRDefault="000A6A69" w:rsidP="00CF7F04">
      <w:pPr>
        <w:widowControl w:val="0"/>
        <w:numPr>
          <w:ilvl w:val="1"/>
          <w:numId w:val="44"/>
        </w:numPr>
        <w:tabs>
          <w:tab w:val="left" w:pos="707"/>
          <w:tab w:val="left" w:pos="991"/>
        </w:tabs>
        <w:overflowPunct/>
        <w:autoSpaceDE/>
        <w:autoSpaceDN/>
        <w:adjustRightInd/>
        <w:spacing w:line="360" w:lineRule="auto"/>
        <w:contextualSpacing/>
        <w:jc w:val="both"/>
        <w:textAlignment w:val="auto"/>
        <w:rPr>
          <w:rFonts w:ascii="David" w:hAnsi="David"/>
          <w:color w:val="000000"/>
          <w:sz w:val="24"/>
          <w:rtl/>
        </w:rPr>
      </w:pPr>
      <w:r w:rsidRPr="007F3BBA">
        <w:rPr>
          <w:rFonts w:ascii="David" w:hAnsi="David"/>
          <w:color w:val="000000"/>
          <w:sz w:val="24"/>
          <w:rtl/>
        </w:rPr>
        <w:t xml:space="preserve"> התמורה הכספית כאמור תשולם על ידי </w:t>
      </w:r>
      <w:r w:rsidR="00666745" w:rsidRPr="007F3BBA">
        <w:rPr>
          <w:rFonts w:ascii="David" w:hAnsi="David" w:hint="eastAsia"/>
          <w:color w:val="000000"/>
          <w:sz w:val="24"/>
          <w:rtl/>
        </w:rPr>
        <w:t>מקבלי</w:t>
      </w:r>
      <w:r w:rsidR="00666745" w:rsidRPr="007F3BBA">
        <w:rPr>
          <w:rFonts w:ascii="David" w:hAnsi="David"/>
          <w:color w:val="000000"/>
          <w:sz w:val="24"/>
          <w:rtl/>
        </w:rPr>
        <w:t xml:space="preserve"> השירות בהתאם להוראות תקנה 10 לתקנות ביטוח רכב מנועי (הקמה וניהול של מאגרי מידע), </w:t>
      </w:r>
      <w:r w:rsidR="00666745" w:rsidRPr="007F3BBA">
        <w:rPr>
          <w:rFonts w:ascii="David" w:hAnsi="David" w:hint="eastAsia"/>
          <w:color w:val="000000"/>
          <w:sz w:val="24"/>
          <w:rtl/>
        </w:rPr>
        <w:t>ה</w:t>
      </w:r>
      <w:r w:rsidR="00666745" w:rsidRPr="007F3BBA">
        <w:rPr>
          <w:rFonts w:ascii="David" w:hAnsi="David"/>
          <w:color w:val="000000"/>
          <w:sz w:val="24"/>
          <w:rtl/>
        </w:rPr>
        <w:t>תשס"ד-2004.</w:t>
      </w:r>
    </w:p>
    <w:p w:rsidR="00737C93" w:rsidRPr="007F3BBA" w:rsidRDefault="00737C93" w:rsidP="00AD7DDE">
      <w:pPr>
        <w:widowControl w:val="0"/>
        <w:numPr>
          <w:ilvl w:val="1"/>
          <w:numId w:val="44"/>
        </w:numPr>
        <w:tabs>
          <w:tab w:val="left" w:pos="991"/>
        </w:tabs>
        <w:overflowPunct/>
        <w:autoSpaceDE/>
        <w:autoSpaceDN/>
        <w:adjustRightInd/>
        <w:spacing w:line="360" w:lineRule="auto"/>
        <w:contextualSpacing/>
        <w:jc w:val="both"/>
        <w:textAlignment w:val="auto"/>
        <w:rPr>
          <w:rFonts w:ascii="David" w:hAnsi="David"/>
          <w:color w:val="000000"/>
          <w:sz w:val="24"/>
        </w:rPr>
      </w:pPr>
      <w:r w:rsidRPr="00A57FF9">
        <w:rPr>
          <w:rFonts w:ascii="David" w:hAnsi="David"/>
          <w:color w:val="000000"/>
          <w:sz w:val="24"/>
          <w:rtl/>
        </w:rPr>
        <w:t>הת</w:t>
      </w:r>
      <w:r w:rsidRPr="00A57FF9">
        <w:rPr>
          <w:rFonts w:ascii="David" w:hAnsi="David" w:hint="cs"/>
          <w:color w:val="000000"/>
          <w:sz w:val="24"/>
          <w:rtl/>
        </w:rPr>
        <w:t>מורה</w:t>
      </w:r>
      <w:r w:rsidRPr="00A57FF9">
        <w:rPr>
          <w:rFonts w:ascii="David" w:hAnsi="David"/>
          <w:color w:val="000000"/>
          <w:sz w:val="24"/>
          <w:rtl/>
        </w:rPr>
        <w:t xml:space="preserve"> </w:t>
      </w:r>
      <w:r w:rsidRPr="00A57FF9">
        <w:rPr>
          <w:rFonts w:ascii="David" w:hAnsi="David" w:hint="cs"/>
          <w:color w:val="000000"/>
          <w:sz w:val="24"/>
          <w:rtl/>
        </w:rPr>
        <w:t>ה</w:t>
      </w:r>
      <w:r>
        <w:rPr>
          <w:rFonts w:ascii="David" w:hAnsi="David" w:hint="cs"/>
          <w:color w:val="000000"/>
          <w:sz w:val="24"/>
          <w:rtl/>
        </w:rPr>
        <w:t xml:space="preserve">מפורטת בסעיף </w:t>
      </w:r>
      <w:r w:rsidR="00C238B5">
        <w:rPr>
          <w:rFonts w:ascii="David" w:hAnsi="David" w:hint="cs"/>
          <w:color w:val="000000"/>
          <w:sz w:val="24"/>
          <w:rtl/>
        </w:rPr>
        <w:t>23.1</w:t>
      </w:r>
      <w:r>
        <w:rPr>
          <w:rFonts w:ascii="David" w:hAnsi="David" w:hint="cs"/>
          <w:color w:val="000000"/>
          <w:sz w:val="24"/>
          <w:rtl/>
        </w:rPr>
        <w:t xml:space="preserve"> </w:t>
      </w:r>
      <w:r w:rsidRPr="00A57FF9">
        <w:rPr>
          <w:rFonts w:ascii="David" w:hAnsi="David"/>
          <w:color w:val="000000"/>
          <w:sz w:val="24"/>
          <w:rtl/>
        </w:rPr>
        <w:t>כולל</w:t>
      </w:r>
      <w:r w:rsidRPr="00A57FF9">
        <w:rPr>
          <w:rFonts w:ascii="David" w:hAnsi="David" w:hint="cs"/>
          <w:color w:val="000000"/>
          <w:sz w:val="24"/>
          <w:rtl/>
        </w:rPr>
        <w:t>ת</w:t>
      </w:r>
      <w:r w:rsidRPr="00A57FF9">
        <w:rPr>
          <w:rFonts w:ascii="David" w:hAnsi="David"/>
          <w:color w:val="000000"/>
          <w:sz w:val="24"/>
          <w:rtl/>
        </w:rPr>
        <w:t xml:space="preserve"> את העלויות הישירות והעקיפות הנדרשות לעבודת </w:t>
      </w:r>
      <w:r w:rsidR="0095367A">
        <w:rPr>
          <w:rFonts w:ascii="David" w:hAnsi="David"/>
          <w:color w:val="000000"/>
          <w:sz w:val="24"/>
          <w:rtl/>
        </w:rPr>
        <w:t>המפעיל</w:t>
      </w:r>
      <w:r w:rsidRPr="00A57FF9">
        <w:rPr>
          <w:rFonts w:ascii="David" w:hAnsi="David"/>
          <w:color w:val="000000"/>
          <w:sz w:val="24"/>
          <w:rtl/>
        </w:rPr>
        <w:t xml:space="preserve">, </w:t>
      </w:r>
      <w:r w:rsidRPr="00A57FF9">
        <w:rPr>
          <w:rFonts w:ascii="David" w:hAnsi="David" w:hint="cs"/>
          <w:color w:val="000000"/>
          <w:sz w:val="24"/>
          <w:rtl/>
        </w:rPr>
        <w:t>לרבות</w:t>
      </w:r>
      <w:r w:rsidRPr="00A57FF9">
        <w:rPr>
          <w:rFonts w:ascii="David" w:hAnsi="David"/>
          <w:color w:val="000000"/>
          <w:sz w:val="24"/>
          <w:rtl/>
        </w:rPr>
        <w:t xml:space="preserve"> נסיעות. לא ישולמו </w:t>
      </w:r>
      <w:r w:rsidRPr="00A57FF9">
        <w:rPr>
          <w:rFonts w:ascii="David" w:hAnsi="David" w:hint="cs"/>
          <w:color w:val="000000"/>
          <w:sz w:val="24"/>
          <w:rtl/>
        </w:rPr>
        <w:t>ל</w:t>
      </w:r>
      <w:r w:rsidR="0095367A">
        <w:rPr>
          <w:rFonts w:ascii="David" w:hAnsi="David" w:hint="cs"/>
          <w:color w:val="000000"/>
          <w:sz w:val="24"/>
          <w:rtl/>
        </w:rPr>
        <w:t>מפעיל</w:t>
      </w:r>
      <w:r w:rsidRPr="00A57FF9">
        <w:rPr>
          <w:rFonts w:ascii="David" w:hAnsi="David" w:hint="cs"/>
          <w:color w:val="000000"/>
          <w:sz w:val="24"/>
          <w:rtl/>
        </w:rPr>
        <w:t xml:space="preserve"> </w:t>
      </w:r>
      <w:r w:rsidRPr="00A57FF9">
        <w:rPr>
          <w:rFonts w:ascii="David" w:hAnsi="David"/>
          <w:color w:val="000000"/>
          <w:sz w:val="24"/>
          <w:rtl/>
        </w:rPr>
        <w:t xml:space="preserve">תשלומים נוספים כלשהם, לרבות אש"ל, הוצאות משרדיות, צילומים, טלפונים, פקסים, </w:t>
      </w:r>
      <w:r w:rsidRPr="00A57FF9">
        <w:rPr>
          <w:rFonts w:ascii="David" w:hAnsi="David" w:hint="cs"/>
          <w:color w:val="000000"/>
          <w:sz w:val="24"/>
          <w:rtl/>
        </w:rPr>
        <w:t xml:space="preserve">נסיעות, </w:t>
      </w:r>
      <w:r w:rsidRPr="00A57FF9">
        <w:rPr>
          <w:rFonts w:ascii="David" w:hAnsi="David"/>
          <w:color w:val="000000"/>
          <w:sz w:val="24"/>
          <w:rtl/>
        </w:rPr>
        <w:t>ביטול זמן נסיעה, הוצאות כלליות ואחרות</w:t>
      </w:r>
      <w:r w:rsidRPr="00A57FF9">
        <w:rPr>
          <w:rFonts w:ascii="David" w:hAnsi="David" w:hint="cs"/>
          <w:color w:val="000000"/>
          <w:sz w:val="24"/>
          <w:rtl/>
        </w:rPr>
        <w:t>.</w:t>
      </w:r>
      <w:r w:rsidR="00666745">
        <w:rPr>
          <w:rFonts w:ascii="David" w:hAnsi="David"/>
          <w:color w:val="000000"/>
          <w:sz w:val="24"/>
        </w:rPr>
        <w:t xml:space="preserve"> </w:t>
      </w:r>
    </w:p>
    <w:p w:rsidR="00737C93" w:rsidRPr="006D1235" w:rsidRDefault="00666745" w:rsidP="00CF7F04">
      <w:pPr>
        <w:widowControl w:val="0"/>
        <w:numPr>
          <w:ilvl w:val="1"/>
          <w:numId w:val="44"/>
        </w:numPr>
        <w:tabs>
          <w:tab w:val="left" w:pos="991"/>
        </w:tabs>
        <w:overflowPunct/>
        <w:autoSpaceDE/>
        <w:autoSpaceDN/>
        <w:adjustRightInd/>
        <w:spacing w:line="360" w:lineRule="auto"/>
        <w:contextualSpacing/>
        <w:jc w:val="both"/>
        <w:textAlignment w:val="auto"/>
        <w:rPr>
          <w:rFonts w:ascii="David" w:hAnsi="David"/>
          <w:color w:val="000000"/>
          <w:sz w:val="24"/>
        </w:rPr>
      </w:pPr>
      <w:r w:rsidRPr="007F3BBA">
        <w:rPr>
          <w:rFonts w:ascii="David" w:hAnsi="David"/>
          <w:color w:val="000000"/>
          <w:sz w:val="24"/>
          <w:rtl/>
        </w:rPr>
        <w:t>המ</w:t>
      </w:r>
      <w:r w:rsidRPr="007F3BBA">
        <w:rPr>
          <w:rFonts w:ascii="David" w:hAnsi="David" w:hint="eastAsia"/>
          <w:color w:val="000000"/>
          <w:sz w:val="24"/>
          <w:rtl/>
        </w:rPr>
        <w:t>זמין</w:t>
      </w:r>
      <w:r w:rsidRPr="007F3BBA">
        <w:rPr>
          <w:rFonts w:ascii="David" w:hAnsi="David"/>
          <w:color w:val="000000"/>
          <w:sz w:val="24"/>
          <w:rtl/>
        </w:rPr>
        <w:t xml:space="preserve"> יהיה רשאי להורות על הפחתת התמורה עבור </w:t>
      </w:r>
      <w:r w:rsidR="004D269F">
        <w:rPr>
          <w:rFonts w:ascii="David" w:hAnsi="David" w:hint="cs"/>
          <w:color w:val="000000"/>
          <w:sz w:val="24"/>
          <w:rtl/>
        </w:rPr>
        <w:t>ה</w:t>
      </w:r>
      <w:r w:rsidRPr="007F3BBA">
        <w:rPr>
          <w:rFonts w:ascii="David" w:hAnsi="David"/>
          <w:color w:val="000000"/>
          <w:sz w:val="24"/>
          <w:rtl/>
        </w:rPr>
        <w:t>שירותי</w:t>
      </w:r>
      <w:r w:rsidR="004D269F">
        <w:rPr>
          <w:rFonts w:ascii="David" w:hAnsi="David" w:hint="cs"/>
          <w:color w:val="000000"/>
          <w:sz w:val="24"/>
          <w:rtl/>
        </w:rPr>
        <w:t>ם</w:t>
      </w:r>
      <w:r w:rsidRPr="007F3BBA">
        <w:rPr>
          <w:rFonts w:ascii="David" w:hAnsi="David"/>
          <w:color w:val="000000"/>
          <w:sz w:val="24"/>
          <w:rtl/>
        </w:rPr>
        <w:t xml:space="preserve"> או לחייב את המפעיל בתשלום, אם יהיה </w:t>
      </w:r>
      <w:r w:rsidRPr="008B1887">
        <w:rPr>
          <w:rFonts w:ascii="David" w:hAnsi="David"/>
          <w:color w:val="000000"/>
          <w:sz w:val="24"/>
          <w:rtl/>
        </w:rPr>
        <w:t>סבור</w:t>
      </w:r>
      <w:r w:rsidRPr="007F3BBA">
        <w:rPr>
          <w:rFonts w:ascii="David" w:hAnsi="David"/>
          <w:color w:val="000000"/>
          <w:sz w:val="24"/>
          <w:rtl/>
        </w:rPr>
        <w:t xml:space="preserve"> לפי שיקול דעתו הבלעדי, כי אלה מבוצעים ומסופקים באיכות פחותה מזו שנדרשה במפרט או מהקבוע בהצעתו של המפעיל במכרז, ובכלל זה בשל איחור של המפעיל לעומת לוחות הזמנים הקבועים לשם כך; המ</w:t>
      </w:r>
      <w:r w:rsidRPr="007F3BBA">
        <w:rPr>
          <w:rFonts w:ascii="David" w:hAnsi="David" w:hint="eastAsia"/>
          <w:color w:val="000000"/>
          <w:sz w:val="24"/>
          <w:rtl/>
        </w:rPr>
        <w:t>זמין</w:t>
      </w:r>
      <w:r w:rsidRPr="007F3BBA">
        <w:rPr>
          <w:rFonts w:ascii="David" w:hAnsi="David"/>
          <w:color w:val="000000"/>
          <w:sz w:val="24"/>
          <w:rtl/>
        </w:rPr>
        <w:t xml:space="preserve"> לא יורה כאמור אלא לאחר שנתן למפעיל הזדמנות נאותה להשמיע טענותיו.</w:t>
      </w:r>
    </w:p>
    <w:p w:rsidR="00737C93" w:rsidRPr="00AC640F" w:rsidRDefault="00AC640F" w:rsidP="00CF7F04">
      <w:pPr>
        <w:widowControl w:val="0"/>
        <w:numPr>
          <w:ilvl w:val="1"/>
          <w:numId w:val="44"/>
        </w:numPr>
        <w:tabs>
          <w:tab w:val="left" w:pos="849"/>
        </w:tabs>
        <w:overflowPunct/>
        <w:autoSpaceDE/>
        <w:autoSpaceDN/>
        <w:adjustRightInd/>
        <w:spacing w:line="360" w:lineRule="auto"/>
        <w:ind w:left="991" w:hanging="566"/>
        <w:contextualSpacing/>
        <w:jc w:val="both"/>
        <w:textAlignment w:val="auto"/>
        <w:rPr>
          <w:rFonts w:ascii="David" w:hAnsi="David"/>
          <w:color w:val="000000"/>
          <w:sz w:val="24"/>
          <w:rtl/>
        </w:rPr>
      </w:pPr>
      <w:r w:rsidRPr="00AC640F">
        <w:rPr>
          <w:rFonts w:ascii="David" w:hAnsi="David"/>
          <w:color w:val="000000"/>
          <w:sz w:val="24"/>
          <w:rtl/>
        </w:rPr>
        <w:t xml:space="preserve">המפעיל </w:t>
      </w:r>
      <w:r w:rsidR="001029A7">
        <w:rPr>
          <w:rFonts w:ascii="David" w:hAnsi="David" w:hint="cs"/>
          <w:color w:val="000000"/>
          <w:sz w:val="24"/>
          <w:rtl/>
        </w:rPr>
        <w:t>מתחייב להעביר</w:t>
      </w:r>
      <w:r w:rsidRPr="00AC640F">
        <w:rPr>
          <w:rFonts w:ascii="David" w:hAnsi="David"/>
          <w:color w:val="000000"/>
          <w:sz w:val="24"/>
          <w:rtl/>
        </w:rPr>
        <w:t xml:space="preserve"> ל</w:t>
      </w:r>
      <w:r>
        <w:rPr>
          <w:rFonts w:ascii="David" w:hAnsi="David" w:hint="cs"/>
          <w:color w:val="000000"/>
          <w:sz w:val="24"/>
          <w:rtl/>
        </w:rPr>
        <w:t>מזמין</w:t>
      </w:r>
      <w:r w:rsidRPr="00AC640F">
        <w:rPr>
          <w:rFonts w:ascii="David" w:hAnsi="David"/>
          <w:color w:val="000000"/>
          <w:sz w:val="24"/>
          <w:rtl/>
        </w:rPr>
        <w:t xml:space="preserve"> עד 15 בפברואר של כל שנה, דיווח שנתי מפורט במתכונת ש</w:t>
      </w:r>
      <w:r w:rsidR="00F3539B">
        <w:rPr>
          <w:rFonts w:ascii="David" w:hAnsi="David" w:hint="cs"/>
          <w:color w:val="000000"/>
          <w:sz w:val="24"/>
          <w:rtl/>
        </w:rPr>
        <w:t>יקבע המזמין</w:t>
      </w:r>
      <w:r w:rsidRPr="00AC640F">
        <w:rPr>
          <w:rFonts w:ascii="David" w:hAnsi="David"/>
          <w:color w:val="000000"/>
          <w:sz w:val="24"/>
          <w:rtl/>
        </w:rPr>
        <w:t>, לגבי חלוקת עלות מימון מאגר מידע בין המבטחים בשנה שקדמה לה; כמו כן יעביר המפעיל ל</w:t>
      </w:r>
      <w:r w:rsidR="00F3539B">
        <w:rPr>
          <w:rFonts w:ascii="David" w:hAnsi="David" w:hint="cs"/>
          <w:color w:val="000000"/>
          <w:sz w:val="24"/>
          <w:rtl/>
        </w:rPr>
        <w:t>מזמין</w:t>
      </w:r>
      <w:r w:rsidRPr="00AC640F">
        <w:rPr>
          <w:rFonts w:ascii="David" w:hAnsi="David"/>
          <w:color w:val="000000"/>
          <w:sz w:val="24"/>
          <w:rtl/>
        </w:rPr>
        <w:t xml:space="preserve"> ולמבטחים העתק הדוחות הכספיים שלו בתוך 15 ימים מיום שאושרו כדין.</w:t>
      </w:r>
    </w:p>
    <w:p w:rsidR="00737C93" w:rsidRPr="00A57FF9" w:rsidRDefault="0095367A" w:rsidP="00CF7F04">
      <w:pPr>
        <w:widowControl w:val="0"/>
        <w:numPr>
          <w:ilvl w:val="1"/>
          <w:numId w:val="44"/>
        </w:numPr>
        <w:tabs>
          <w:tab w:val="left" w:pos="991"/>
        </w:tabs>
        <w:overflowPunct/>
        <w:autoSpaceDE/>
        <w:autoSpaceDN/>
        <w:adjustRightInd/>
        <w:spacing w:line="360" w:lineRule="auto"/>
        <w:contextualSpacing/>
        <w:jc w:val="both"/>
        <w:textAlignment w:val="auto"/>
        <w:rPr>
          <w:rFonts w:ascii="David" w:hAnsi="David"/>
          <w:color w:val="000000"/>
          <w:sz w:val="24"/>
          <w:rtl/>
        </w:rPr>
      </w:pPr>
      <w:r>
        <w:rPr>
          <w:rFonts w:ascii="David" w:hAnsi="David"/>
          <w:color w:val="000000"/>
          <w:sz w:val="24"/>
          <w:rtl/>
        </w:rPr>
        <w:t>המפעיל</w:t>
      </w:r>
      <w:r w:rsidR="00737C93" w:rsidRPr="00A57FF9">
        <w:rPr>
          <w:rFonts w:ascii="David" w:hAnsi="David"/>
          <w:color w:val="000000"/>
          <w:sz w:val="24"/>
          <w:rtl/>
        </w:rPr>
        <w:t xml:space="preserve"> לא יגדיל את היקף השירותים או יערוך שינויים אחרים על המוסכם במפורש בהסכם זה ובנספחיו, אלא אם כן קיבל מראש הוראה לעשות כן בכתב, ממי שהוסמך לכך על ידי </w:t>
      </w:r>
      <w:r w:rsidR="00737C93" w:rsidRPr="00A57FF9">
        <w:rPr>
          <w:rFonts w:ascii="David" w:hAnsi="David" w:hint="cs"/>
          <w:color w:val="000000"/>
          <w:sz w:val="24"/>
          <w:rtl/>
        </w:rPr>
        <w:t>המזמין</w:t>
      </w:r>
      <w:r w:rsidR="00737C93" w:rsidRPr="00A57FF9">
        <w:rPr>
          <w:rFonts w:ascii="David" w:hAnsi="David"/>
          <w:color w:val="000000"/>
          <w:sz w:val="24"/>
          <w:rtl/>
        </w:rPr>
        <w:t xml:space="preserve"> </w:t>
      </w:r>
      <w:proofErr w:type="spellStart"/>
      <w:r w:rsidR="00737C93" w:rsidRPr="00A57FF9">
        <w:rPr>
          <w:rFonts w:ascii="David" w:hAnsi="David"/>
          <w:color w:val="000000"/>
          <w:sz w:val="24"/>
          <w:rtl/>
        </w:rPr>
        <w:t>כמורשי</w:t>
      </w:r>
      <w:proofErr w:type="spellEnd"/>
      <w:r w:rsidR="00737C93" w:rsidRPr="00A57FF9">
        <w:rPr>
          <w:rFonts w:ascii="David" w:hAnsi="David"/>
          <w:color w:val="000000"/>
          <w:sz w:val="24"/>
          <w:rtl/>
        </w:rPr>
        <w:t xml:space="preserve"> חתימה מטעמה, ובכלל זאת חשב המשרד. כל שינוי שלא אושר מראש ובכתב על ידי מורשי החתימה מטעם המזמין לא יזכה את </w:t>
      </w:r>
      <w:r>
        <w:rPr>
          <w:rFonts w:ascii="David" w:hAnsi="David"/>
          <w:color w:val="000000"/>
          <w:sz w:val="24"/>
          <w:rtl/>
        </w:rPr>
        <w:t>המפעיל</w:t>
      </w:r>
      <w:r w:rsidR="00737C93" w:rsidRPr="00A57FF9">
        <w:rPr>
          <w:rFonts w:ascii="David" w:hAnsi="David"/>
          <w:color w:val="000000"/>
          <w:sz w:val="24"/>
          <w:rtl/>
        </w:rPr>
        <w:t xml:space="preserve"> בכל תשלום שהוא ויהיה על אחריותו המלאה. </w:t>
      </w:r>
      <w:r>
        <w:rPr>
          <w:rFonts w:ascii="David" w:hAnsi="David"/>
          <w:color w:val="000000"/>
          <w:sz w:val="24"/>
          <w:rtl/>
        </w:rPr>
        <w:t>המפעיל</w:t>
      </w:r>
      <w:r w:rsidR="00737C93" w:rsidRPr="00A57FF9">
        <w:rPr>
          <w:rFonts w:ascii="David" w:hAnsi="David"/>
          <w:color w:val="000000"/>
          <w:sz w:val="24"/>
          <w:rtl/>
        </w:rPr>
        <w:t xml:space="preserve"> מצהיר בזאת כי וידא מי הם מורשי החתימה לעניין ביצוע ההסכם וכי הוא יודע שלא יהיה כל תוקף מחייב כלפי המזמין לכל שירות חורג או נוסף או שינוי שיעשה ולא קיבל את אישורם המפורש של מורשי החתימה בכתב ומראש.</w:t>
      </w:r>
    </w:p>
    <w:p w:rsidR="00737C93" w:rsidRPr="00A57FF9" w:rsidRDefault="00737C93" w:rsidP="00737C93">
      <w:pPr>
        <w:tabs>
          <w:tab w:val="left" w:pos="942"/>
        </w:tabs>
        <w:spacing w:line="360" w:lineRule="auto"/>
        <w:ind w:left="942"/>
        <w:contextualSpacing/>
        <w:rPr>
          <w:rFonts w:ascii="David" w:hAnsi="David"/>
          <w:color w:val="000000"/>
          <w:sz w:val="24"/>
          <w:rtl/>
        </w:rPr>
      </w:pPr>
    </w:p>
    <w:p w:rsidR="00737C93" w:rsidRPr="00DE30D6" w:rsidRDefault="00737C93" w:rsidP="00DE30D6">
      <w:pPr>
        <w:pStyle w:val="a7"/>
        <w:widowControl w:val="0"/>
        <w:numPr>
          <w:ilvl w:val="0"/>
          <w:numId w:val="44"/>
        </w:numPr>
        <w:tabs>
          <w:tab w:val="left" w:pos="392"/>
        </w:tabs>
        <w:outlineLvl w:val="0"/>
        <w:rPr>
          <w:rFonts w:ascii="David" w:hAnsi="David"/>
          <w:b/>
          <w:bCs/>
          <w:caps/>
          <w:spacing w:val="15"/>
          <w:u w:val="single"/>
        </w:rPr>
      </w:pPr>
      <w:bookmarkStart w:id="147" w:name="_Toc13038898"/>
      <w:bookmarkStart w:id="148" w:name="_Toc13055704"/>
      <w:bookmarkStart w:id="149" w:name="_Toc13059459"/>
      <w:r w:rsidRPr="00DE30D6">
        <w:rPr>
          <w:rFonts w:ascii="David" w:hAnsi="David"/>
          <w:b/>
          <w:bCs/>
          <w:caps/>
          <w:spacing w:val="15"/>
          <w:u w:val="single"/>
          <w:rtl/>
        </w:rPr>
        <w:t>הצמדת התמורה</w:t>
      </w:r>
      <w:bookmarkEnd w:id="147"/>
      <w:bookmarkEnd w:id="148"/>
      <w:bookmarkEnd w:id="149"/>
    </w:p>
    <w:p w:rsidR="00737C93" w:rsidRPr="00C815EA" w:rsidRDefault="00737C93" w:rsidP="00911F16">
      <w:pPr>
        <w:widowControl w:val="0"/>
        <w:numPr>
          <w:ilvl w:val="1"/>
          <w:numId w:val="44"/>
        </w:numPr>
        <w:tabs>
          <w:tab w:val="left" w:pos="849"/>
          <w:tab w:val="left" w:pos="991"/>
        </w:tabs>
        <w:overflowPunct/>
        <w:autoSpaceDE/>
        <w:autoSpaceDN/>
        <w:adjustRightInd/>
        <w:spacing w:line="360" w:lineRule="auto"/>
        <w:contextualSpacing/>
        <w:jc w:val="both"/>
        <w:textAlignment w:val="auto"/>
        <w:rPr>
          <w:rFonts w:ascii="David" w:hAnsi="David"/>
          <w:color w:val="000000"/>
          <w:sz w:val="24"/>
        </w:rPr>
      </w:pPr>
      <w:r w:rsidRPr="00C815EA">
        <w:rPr>
          <w:rFonts w:ascii="David" w:hAnsi="David"/>
          <w:color w:val="000000"/>
          <w:sz w:val="24"/>
          <w:rtl/>
        </w:rPr>
        <w:t xml:space="preserve">התמורה </w:t>
      </w:r>
      <w:r w:rsidRPr="00C815EA">
        <w:rPr>
          <w:rFonts w:ascii="David" w:hAnsi="David" w:hint="eastAsia"/>
          <w:color w:val="000000"/>
          <w:sz w:val="24"/>
          <w:rtl/>
        </w:rPr>
        <w:t>המפורטת</w:t>
      </w:r>
      <w:r w:rsidRPr="00C815EA">
        <w:rPr>
          <w:rFonts w:ascii="David" w:hAnsi="David"/>
          <w:color w:val="000000"/>
          <w:sz w:val="24"/>
          <w:rtl/>
        </w:rPr>
        <w:t xml:space="preserve"> </w:t>
      </w:r>
      <w:r w:rsidR="00AD7DDE" w:rsidRPr="00C815EA">
        <w:rPr>
          <w:rFonts w:ascii="David" w:hAnsi="David"/>
          <w:color w:val="000000"/>
          <w:sz w:val="24"/>
          <w:rtl/>
        </w:rPr>
        <w:t>בסעי</w:t>
      </w:r>
      <w:r w:rsidR="00AD7DDE">
        <w:rPr>
          <w:rFonts w:ascii="David" w:hAnsi="David" w:hint="cs"/>
          <w:color w:val="000000"/>
          <w:sz w:val="24"/>
          <w:rtl/>
        </w:rPr>
        <w:t>ף</w:t>
      </w:r>
      <w:r w:rsidR="00AD7DDE" w:rsidRPr="00C815EA">
        <w:rPr>
          <w:rFonts w:ascii="David" w:hAnsi="David"/>
          <w:color w:val="000000"/>
          <w:sz w:val="24"/>
          <w:rtl/>
        </w:rPr>
        <w:t xml:space="preserve"> </w:t>
      </w:r>
      <w:r w:rsidR="00AD7DDE">
        <w:rPr>
          <w:rFonts w:ascii="David" w:hAnsi="David" w:hint="cs"/>
          <w:color w:val="000000"/>
          <w:sz w:val="24"/>
          <w:rtl/>
        </w:rPr>
        <w:t>23.1</w:t>
      </w:r>
      <w:r w:rsidRPr="00C815EA">
        <w:rPr>
          <w:rFonts w:ascii="David" w:hAnsi="David"/>
          <w:color w:val="000000"/>
          <w:sz w:val="24"/>
          <w:rtl/>
        </w:rPr>
        <w:t xml:space="preserve"> תוצמד בהתאם להוראת החשב הכללי מס' 7.5.2.1 שעניינה "הצמדה" למדד המחירים לצרכן </w:t>
      </w:r>
      <w:r w:rsidRPr="00C815EA">
        <w:rPr>
          <w:rFonts w:ascii="David" w:hAnsi="David" w:hint="eastAsia"/>
          <w:color w:val="000000"/>
          <w:sz w:val="24"/>
          <w:rtl/>
        </w:rPr>
        <w:t>כאשר</w:t>
      </w:r>
      <w:r w:rsidRPr="00C815EA">
        <w:rPr>
          <w:rFonts w:ascii="David" w:hAnsi="David"/>
          <w:color w:val="000000"/>
          <w:sz w:val="24"/>
          <w:rtl/>
        </w:rPr>
        <w:t xml:space="preserve"> </w:t>
      </w:r>
      <w:r w:rsidRPr="00C815EA">
        <w:rPr>
          <w:rFonts w:ascii="David" w:hAnsi="David" w:hint="eastAsia"/>
          <w:color w:val="000000"/>
          <w:sz w:val="24"/>
          <w:rtl/>
        </w:rPr>
        <w:t>תאריך</w:t>
      </w:r>
      <w:r w:rsidRPr="00C815EA">
        <w:rPr>
          <w:rFonts w:ascii="David" w:hAnsi="David"/>
          <w:color w:val="000000"/>
          <w:sz w:val="24"/>
          <w:rtl/>
        </w:rPr>
        <w:t xml:space="preserve"> </w:t>
      </w:r>
      <w:r w:rsidRPr="00C815EA">
        <w:rPr>
          <w:rFonts w:ascii="David" w:hAnsi="David" w:hint="eastAsia"/>
          <w:color w:val="000000"/>
          <w:sz w:val="24"/>
          <w:rtl/>
        </w:rPr>
        <w:t>הבסיס</w:t>
      </w:r>
      <w:r w:rsidRPr="00C815EA">
        <w:rPr>
          <w:rFonts w:ascii="David" w:hAnsi="David"/>
          <w:color w:val="000000"/>
          <w:sz w:val="24"/>
          <w:rtl/>
        </w:rPr>
        <w:t xml:space="preserve"> </w:t>
      </w:r>
      <w:r w:rsidR="00FC18E1">
        <w:rPr>
          <w:rFonts w:ascii="David" w:hAnsi="David" w:hint="cs"/>
          <w:color w:val="000000"/>
          <w:sz w:val="24"/>
          <w:rtl/>
        </w:rPr>
        <w:t>הוא המדד שפורסם לחודש ינואר 2000, בהתאם לתקנה 10(ד) לתקנות ביטוח רכב מנועי</w:t>
      </w:r>
      <w:r w:rsidRPr="00C815EA">
        <w:rPr>
          <w:rFonts w:ascii="David" w:hAnsi="David"/>
          <w:color w:val="000000"/>
          <w:sz w:val="24"/>
          <w:rtl/>
        </w:rPr>
        <w:t>.</w:t>
      </w:r>
    </w:p>
    <w:p w:rsidR="0058043B" w:rsidRPr="007F3BBA" w:rsidRDefault="0058043B" w:rsidP="0058043B">
      <w:pPr>
        <w:jc w:val="both"/>
        <w:rPr>
          <w:bCs/>
          <w:highlight w:val="yellow"/>
          <w:u w:val="single"/>
          <w:rtl/>
        </w:rPr>
      </w:pPr>
    </w:p>
    <w:p w:rsidR="00800538" w:rsidRPr="00DE30D6" w:rsidRDefault="0058043B" w:rsidP="00DE30D6">
      <w:pPr>
        <w:pStyle w:val="a7"/>
        <w:widowControl w:val="0"/>
        <w:numPr>
          <w:ilvl w:val="0"/>
          <w:numId w:val="44"/>
        </w:numPr>
        <w:tabs>
          <w:tab w:val="left" w:pos="392"/>
        </w:tabs>
        <w:outlineLvl w:val="0"/>
        <w:rPr>
          <w:rFonts w:ascii="David" w:hAnsi="David"/>
          <w:b/>
          <w:bCs/>
          <w:caps/>
          <w:spacing w:val="15"/>
          <w:u w:val="single"/>
        </w:rPr>
      </w:pPr>
      <w:bookmarkStart w:id="150" w:name="_Toc13038899"/>
      <w:bookmarkStart w:id="151" w:name="_Toc13055705"/>
      <w:bookmarkStart w:id="152" w:name="_Toc13059460"/>
      <w:r w:rsidRPr="00DE30D6">
        <w:rPr>
          <w:rFonts w:ascii="David" w:hAnsi="David"/>
          <w:b/>
          <w:bCs/>
          <w:caps/>
          <w:spacing w:val="15"/>
          <w:u w:val="single"/>
          <w:rtl/>
        </w:rPr>
        <w:t>הפרה יסודיות</w:t>
      </w:r>
      <w:bookmarkEnd w:id="150"/>
      <w:bookmarkEnd w:id="151"/>
      <w:bookmarkEnd w:id="152"/>
    </w:p>
    <w:p w:rsidR="00B76FCC" w:rsidRPr="00DF753D" w:rsidRDefault="00A95A59" w:rsidP="00CF7F04">
      <w:pPr>
        <w:pStyle w:val="a7"/>
        <w:widowControl w:val="0"/>
        <w:numPr>
          <w:ilvl w:val="1"/>
          <w:numId w:val="44"/>
        </w:numPr>
        <w:tabs>
          <w:tab w:val="left" w:pos="707"/>
          <w:tab w:val="left" w:pos="849"/>
          <w:tab w:val="left" w:pos="991"/>
        </w:tabs>
        <w:rPr>
          <w:rFonts w:ascii="David" w:hAnsi="David"/>
          <w:color w:val="000000"/>
        </w:rPr>
      </w:pPr>
      <w:r w:rsidRPr="00A95A59">
        <w:rPr>
          <w:rFonts w:ascii="David" w:hAnsi="David"/>
          <w:color w:val="000000"/>
          <w:rtl/>
        </w:rPr>
        <w:t>אלו יחשבו כהפרה יסודית של הסכם זה:</w:t>
      </w:r>
    </w:p>
    <w:p w:rsidR="0058043B" w:rsidRPr="00DF753D" w:rsidRDefault="0058043B" w:rsidP="00CF7F04">
      <w:pPr>
        <w:pStyle w:val="a7"/>
        <w:widowControl w:val="0"/>
        <w:numPr>
          <w:ilvl w:val="1"/>
          <w:numId w:val="44"/>
        </w:numPr>
        <w:tabs>
          <w:tab w:val="left" w:pos="566"/>
          <w:tab w:val="left" w:pos="849"/>
          <w:tab w:val="left" w:pos="991"/>
        </w:tabs>
        <w:rPr>
          <w:rFonts w:ascii="David" w:hAnsi="David"/>
          <w:color w:val="000000"/>
          <w:rtl/>
        </w:rPr>
      </w:pPr>
      <w:r w:rsidRPr="00DF753D">
        <w:rPr>
          <w:rFonts w:ascii="David" w:hAnsi="David"/>
          <w:color w:val="000000"/>
          <w:rtl/>
        </w:rPr>
        <w:t>סטייה מהותית מהמכרז, מהמפרט או מהצעתו של המפעיל, ובפרט איחור בלוח הזמנים להקמת המאגר ומתן שירותי החובה.</w:t>
      </w:r>
    </w:p>
    <w:p w:rsidR="0058043B" w:rsidRPr="007F3BBA" w:rsidRDefault="0058043B" w:rsidP="00CF7F04">
      <w:pPr>
        <w:pStyle w:val="a7"/>
        <w:widowControl w:val="0"/>
        <w:numPr>
          <w:ilvl w:val="1"/>
          <w:numId w:val="44"/>
        </w:numPr>
        <w:tabs>
          <w:tab w:val="left" w:pos="707"/>
          <w:tab w:val="left" w:pos="849"/>
          <w:tab w:val="left" w:pos="991"/>
        </w:tabs>
        <w:rPr>
          <w:rFonts w:ascii="David" w:hAnsi="David"/>
          <w:color w:val="000000"/>
          <w:rtl/>
        </w:rPr>
      </w:pPr>
      <w:r w:rsidRPr="007F3BBA">
        <w:rPr>
          <w:rFonts w:ascii="David" w:hAnsi="David"/>
          <w:color w:val="000000"/>
          <w:rtl/>
        </w:rPr>
        <w:t xml:space="preserve">הפרה של </w:t>
      </w:r>
      <w:r w:rsidRPr="001315C5">
        <w:rPr>
          <w:rFonts w:ascii="David" w:hAnsi="David"/>
          <w:color w:val="000000"/>
          <w:rtl/>
        </w:rPr>
        <w:t xml:space="preserve">הוראות סעיפים  </w:t>
      </w:r>
      <w:r w:rsidR="001315C5" w:rsidRPr="001315C5">
        <w:rPr>
          <w:rFonts w:ascii="David" w:hAnsi="David" w:hint="cs"/>
          <w:color w:val="000000"/>
          <w:rtl/>
        </w:rPr>
        <w:t>8,9,10,11,12,14, ו- 16.7</w:t>
      </w:r>
      <w:r w:rsidRPr="001315C5">
        <w:rPr>
          <w:rFonts w:ascii="David" w:hAnsi="David"/>
          <w:color w:val="000000"/>
          <w:rtl/>
        </w:rPr>
        <w:t>, וכן הפרה של</w:t>
      </w:r>
      <w:r w:rsidRPr="007F3BBA">
        <w:rPr>
          <w:rFonts w:ascii="David" w:hAnsi="David"/>
          <w:color w:val="000000"/>
          <w:rtl/>
        </w:rPr>
        <w:t xml:space="preserve"> הוראות שנקבע בהן כי הן מהותיות להסכם.</w:t>
      </w:r>
    </w:p>
    <w:p w:rsidR="0058043B" w:rsidRPr="00FA3879" w:rsidRDefault="0058043B" w:rsidP="00CF7F04">
      <w:pPr>
        <w:pStyle w:val="a7"/>
        <w:widowControl w:val="0"/>
        <w:numPr>
          <w:ilvl w:val="1"/>
          <w:numId w:val="44"/>
        </w:numPr>
        <w:tabs>
          <w:tab w:val="left" w:pos="707"/>
          <w:tab w:val="left" w:pos="991"/>
        </w:tabs>
        <w:rPr>
          <w:rFonts w:ascii="David" w:hAnsi="David"/>
          <w:color w:val="000000"/>
          <w:rtl/>
        </w:rPr>
      </w:pPr>
      <w:r w:rsidRPr="007F3BBA">
        <w:rPr>
          <w:rFonts w:ascii="David" w:hAnsi="David"/>
          <w:color w:val="000000"/>
          <w:rtl/>
        </w:rPr>
        <w:t xml:space="preserve">כל הפרה אחרת שלא תוקנה על ידי המפעיל לשביעות רצון </w:t>
      </w:r>
      <w:r w:rsidRPr="00FA3879">
        <w:rPr>
          <w:rFonts w:ascii="David" w:hAnsi="David" w:hint="eastAsia"/>
          <w:color w:val="000000"/>
          <w:rtl/>
        </w:rPr>
        <w:t>המזמין</w:t>
      </w:r>
      <w:r w:rsidRPr="00FA3879">
        <w:rPr>
          <w:rFonts w:ascii="David" w:hAnsi="David"/>
          <w:color w:val="000000"/>
          <w:rtl/>
        </w:rPr>
        <w:t xml:space="preserve"> </w:t>
      </w:r>
      <w:r w:rsidRPr="001315C5">
        <w:rPr>
          <w:rFonts w:ascii="David" w:hAnsi="David"/>
          <w:color w:val="000000"/>
          <w:rtl/>
        </w:rPr>
        <w:t>תוך 90 יום</w:t>
      </w:r>
      <w:r w:rsidRPr="00FA3879">
        <w:rPr>
          <w:rFonts w:ascii="David" w:hAnsi="David"/>
          <w:color w:val="000000"/>
          <w:rtl/>
        </w:rPr>
        <w:t xml:space="preserve"> ממועד שבו הוד</w:t>
      </w:r>
      <w:r w:rsidR="00370474" w:rsidRPr="00FA3879">
        <w:rPr>
          <w:rFonts w:ascii="David" w:hAnsi="David" w:hint="cs"/>
          <w:color w:val="000000"/>
          <w:rtl/>
        </w:rPr>
        <w:t>י</w:t>
      </w:r>
      <w:r w:rsidRPr="00FA3879">
        <w:rPr>
          <w:rFonts w:ascii="David" w:hAnsi="David"/>
          <w:color w:val="000000"/>
          <w:rtl/>
        </w:rPr>
        <w:t>ע המ</w:t>
      </w:r>
      <w:r w:rsidRPr="00FA3879">
        <w:rPr>
          <w:rFonts w:ascii="David" w:hAnsi="David" w:hint="eastAsia"/>
          <w:color w:val="000000"/>
          <w:rtl/>
        </w:rPr>
        <w:t>זמין</w:t>
      </w:r>
      <w:r w:rsidRPr="00FA3879">
        <w:rPr>
          <w:rFonts w:ascii="David" w:hAnsi="David"/>
          <w:color w:val="000000"/>
          <w:rtl/>
        </w:rPr>
        <w:t xml:space="preserve"> בכתב על קיומה.</w:t>
      </w:r>
    </w:p>
    <w:p w:rsidR="0058043B" w:rsidRDefault="0058043B" w:rsidP="00CF7F04">
      <w:pPr>
        <w:pStyle w:val="a7"/>
        <w:widowControl w:val="0"/>
        <w:numPr>
          <w:ilvl w:val="1"/>
          <w:numId w:val="44"/>
        </w:numPr>
        <w:tabs>
          <w:tab w:val="left" w:pos="707"/>
          <w:tab w:val="left" w:pos="991"/>
        </w:tabs>
        <w:rPr>
          <w:rFonts w:ascii="David" w:hAnsi="David"/>
          <w:color w:val="000000"/>
        </w:rPr>
      </w:pPr>
      <w:r w:rsidRPr="00FA3879">
        <w:rPr>
          <w:rFonts w:ascii="David" w:hAnsi="David"/>
          <w:color w:val="000000"/>
          <w:rtl/>
        </w:rPr>
        <w:t>במקרה של הפרה יסודית יהיה המ</w:t>
      </w:r>
      <w:r w:rsidRPr="00FA3879">
        <w:rPr>
          <w:rFonts w:ascii="David" w:hAnsi="David" w:hint="eastAsia"/>
          <w:color w:val="000000"/>
          <w:rtl/>
        </w:rPr>
        <w:t>זמין</w:t>
      </w:r>
      <w:r w:rsidRPr="00FA3879">
        <w:rPr>
          <w:rFonts w:ascii="David" w:hAnsi="David"/>
          <w:color w:val="000000"/>
          <w:rtl/>
        </w:rPr>
        <w:t xml:space="preserve"> רשאי להפסיק את ההתקשרות, לחלט את</w:t>
      </w:r>
      <w:r w:rsidRPr="007F3BBA">
        <w:rPr>
          <w:rFonts w:ascii="David" w:hAnsi="David"/>
          <w:color w:val="000000"/>
          <w:rtl/>
        </w:rPr>
        <w:t xml:space="preserve"> הערבות וזאת מבלי לגרוע מזכויותיו על פי הסכם זה ועל פי כל דין.</w:t>
      </w:r>
    </w:p>
    <w:p w:rsidR="00CB17E9" w:rsidRPr="00461A95" w:rsidRDefault="00CB17E9" w:rsidP="00CB17E9">
      <w:pPr>
        <w:pStyle w:val="a7"/>
        <w:widowControl w:val="0"/>
        <w:tabs>
          <w:tab w:val="left" w:pos="707"/>
          <w:tab w:val="left" w:pos="991"/>
        </w:tabs>
        <w:rPr>
          <w:rFonts w:ascii="David" w:hAnsi="David"/>
          <w:color w:val="000000"/>
        </w:rPr>
      </w:pPr>
    </w:p>
    <w:p w:rsidR="00737C93" w:rsidRPr="00DE30D6" w:rsidRDefault="00737C93" w:rsidP="00DE30D6">
      <w:pPr>
        <w:pStyle w:val="a7"/>
        <w:widowControl w:val="0"/>
        <w:numPr>
          <w:ilvl w:val="0"/>
          <w:numId w:val="44"/>
        </w:numPr>
        <w:tabs>
          <w:tab w:val="left" w:pos="392"/>
        </w:tabs>
        <w:outlineLvl w:val="0"/>
        <w:rPr>
          <w:rFonts w:ascii="David" w:hAnsi="David"/>
          <w:b/>
          <w:bCs/>
          <w:caps/>
          <w:spacing w:val="15"/>
          <w:u w:val="single"/>
        </w:rPr>
      </w:pPr>
      <w:bookmarkStart w:id="153" w:name="_Toc13038900"/>
      <w:bookmarkStart w:id="154" w:name="_Toc13055706"/>
      <w:bookmarkStart w:id="155" w:name="_Toc13059461"/>
      <w:r w:rsidRPr="00DE30D6">
        <w:rPr>
          <w:rFonts w:ascii="David" w:hAnsi="David"/>
          <w:b/>
          <w:bCs/>
          <w:caps/>
          <w:spacing w:val="15"/>
          <w:u w:val="single"/>
          <w:rtl/>
        </w:rPr>
        <w:t>שונות</w:t>
      </w:r>
      <w:bookmarkEnd w:id="153"/>
      <w:bookmarkEnd w:id="154"/>
      <w:bookmarkEnd w:id="155"/>
      <w:r w:rsidRPr="00DE30D6">
        <w:rPr>
          <w:rFonts w:ascii="David" w:hAnsi="David"/>
          <w:b/>
          <w:bCs/>
          <w:caps/>
          <w:spacing w:val="15"/>
          <w:u w:val="single"/>
        </w:rPr>
        <w:t xml:space="preserve"> </w:t>
      </w:r>
    </w:p>
    <w:p w:rsidR="00737C93" w:rsidRPr="00A57FF9" w:rsidRDefault="00737C93" w:rsidP="00CF7F04">
      <w:pPr>
        <w:widowControl w:val="0"/>
        <w:numPr>
          <w:ilvl w:val="1"/>
          <w:numId w:val="44"/>
        </w:numPr>
        <w:tabs>
          <w:tab w:val="left" w:pos="566"/>
          <w:tab w:val="left" w:pos="991"/>
        </w:tabs>
        <w:overflowPunct/>
        <w:autoSpaceDE/>
        <w:autoSpaceDN/>
        <w:adjustRightInd/>
        <w:spacing w:line="360" w:lineRule="auto"/>
        <w:ind w:left="849" w:hanging="424"/>
        <w:contextualSpacing/>
        <w:jc w:val="both"/>
        <w:textAlignment w:val="auto"/>
        <w:rPr>
          <w:rFonts w:ascii="David" w:hAnsi="David"/>
          <w:color w:val="000000"/>
          <w:sz w:val="24"/>
        </w:rPr>
      </w:pPr>
      <w:r w:rsidRPr="00A57FF9">
        <w:rPr>
          <w:rFonts w:ascii="David" w:hAnsi="David"/>
          <w:color w:val="000000"/>
          <w:sz w:val="24"/>
          <w:rtl/>
        </w:rPr>
        <w:t>הסכם זה מאיין ומבטל הסכמים קודמים, הסכמות, מערכות יחסים ועל משא ומתן אשר היו בין המזמין מחד ו</w:t>
      </w:r>
      <w:r w:rsidR="0095367A">
        <w:rPr>
          <w:rFonts w:ascii="David" w:hAnsi="David"/>
          <w:color w:val="000000"/>
          <w:sz w:val="24"/>
          <w:rtl/>
        </w:rPr>
        <w:t>המפעיל</w:t>
      </w:r>
      <w:r w:rsidRPr="00A57FF9">
        <w:rPr>
          <w:rFonts w:ascii="David" w:hAnsi="David"/>
          <w:color w:val="000000"/>
          <w:sz w:val="24"/>
          <w:rtl/>
        </w:rPr>
        <w:t xml:space="preserve"> מאידך, עובר לכריתתו.</w:t>
      </w:r>
    </w:p>
    <w:p w:rsidR="00737C93" w:rsidRPr="00FA3879" w:rsidRDefault="00737C93" w:rsidP="00CF7F04">
      <w:pPr>
        <w:widowControl w:val="0"/>
        <w:numPr>
          <w:ilvl w:val="1"/>
          <w:numId w:val="44"/>
        </w:numPr>
        <w:tabs>
          <w:tab w:val="left" w:pos="991"/>
        </w:tabs>
        <w:overflowPunct/>
        <w:autoSpaceDE/>
        <w:autoSpaceDN/>
        <w:adjustRightInd/>
        <w:spacing w:line="360" w:lineRule="auto"/>
        <w:contextualSpacing/>
        <w:jc w:val="both"/>
        <w:textAlignment w:val="auto"/>
        <w:rPr>
          <w:rFonts w:ascii="David" w:hAnsi="David"/>
          <w:color w:val="000000"/>
          <w:sz w:val="24"/>
        </w:rPr>
      </w:pPr>
      <w:r w:rsidRPr="00A57FF9">
        <w:rPr>
          <w:rFonts w:ascii="David" w:hAnsi="David"/>
          <w:color w:val="000000"/>
          <w:sz w:val="24"/>
          <w:rtl/>
        </w:rPr>
        <w:t xml:space="preserve">נציג המזמין לצורך ביצוע הסכם זה </w:t>
      </w:r>
      <w:r w:rsidRPr="00FA3879">
        <w:rPr>
          <w:rFonts w:ascii="David" w:hAnsi="David"/>
          <w:color w:val="000000"/>
          <w:sz w:val="24"/>
          <w:rtl/>
        </w:rPr>
        <w:t xml:space="preserve">הוא </w:t>
      </w:r>
      <w:r w:rsidR="00666745" w:rsidRPr="00FA3879">
        <w:rPr>
          <w:rFonts w:ascii="David" w:hAnsi="David" w:hint="eastAsia"/>
          <w:color w:val="000000"/>
          <w:sz w:val="24"/>
          <w:rtl/>
        </w:rPr>
        <w:t>רו</w:t>
      </w:r>
      <w:r w:rsidR="00666745" w:rsidRPr="00FA3879">
        <w:rPr>
          <w:rFonts w:ascii="David" w:hAnsi="David"/>
          <w:color w:val="000000"/>
          <w:sz w:val="24"/>
          <w:rtl/>
        </w:rPr>
        <w:t xml:space="preserve">"ח </w:t>
      </w:r>
      <w:r w:rsidR="00666745" w:rsidRPr="00FA3879">
        <w:rPr>
          <w:rFonts w:ascii="David" w:hAnsi="David" w:hint="eastAsia"/>
          <w:color w:val="000000"/>
          <w:sz w:val="24"/>
          <w:rtl/>
        </w:rPr>
        <w:t>ודיע</w:t>
      </w:r>
      <w:r w:rsidR="00666745" w:rsidRPr="00FA3879">
        <w:rPr>
          <w:rFonts w:ascii="David" w:hAnsi="David"/>
          <w:color w:val="000000"/>
          <w:sz w:val="24"/>
          <w:rtl/>
        </w:rPr>
        <w:t xml:space="preserve"> </w:t>
      </w:r>
      <w:r w:rsidR="00666745" w:rsidRPr="00FA3879">
        <w:rPr>
          <w:rFonts w:ascii="David" w:hAnsi="David" w:hint="eastAsia"/>
          <w:color w:val="000000"/>
          <w:sz w:val="24"/>
          <w:rtl/>
        </w:rPr>
        <w:t>עואד</w:t>
      </w:r>
      <w:r w:rsidRPr="00FA3879">
        <w:rPr>
          <w:rFonts w:ascii="David" w:hAnsi="David"/>
          <w:color w:val="000000"/>
          <w:sz w:val="24"/>
          <w:rtl/>
        </w:rPr>
        <w:t>;</w:t>
      </w:r>
    </w:p>
    <w:p w:rsidR="00737C93" w:rsidRPr="00A57FF9" w:rsidRDefault="00737C93" w:rsidP="00CF7F04">
      <w:pPr>
        <w:widowControl w:val="0"/>
        <w:numPr>
          <w:ilvl w:val="1"/>
          <w:numId w:val="44"/>
        </w:numPr>
        <w:tabs>
          <w:tab w:val="left" w:pos="991"/>
        </w:tabs>
        <w:overflowPunct/>
        <w:autoSpaceDE/>
        <w:autoSpaceDN/>
        <w:adjustRightInd/>
        <w:spacing w:line="360" w:lineRule="auto"/>
        <w:contextualSpacing/>
        <w:jc w:val="both"/>
        <w:textAlignment w:val="auto"/>
        <w:rPr>
          <w:rFonts w:ascii="David" w:hAnsi="David"/>
          <w:color w:val="000000"/>
          <w:sz w:val="24"/>
        </w:rPr>
      </w:pPr>
      <w:r w:rsidRPr="00A57FF9">
        <w:rPr>
          <w:rFonts w:ascii="David" w:hAnsi="David"/>
          <w:color w:val="000000"/>
          <w:sz w:val="24"/>
          <w:rtl/>
        </w:rPr>
        <w:t>כל שינוי בתנאי הסכם זה הינו משולל תוקף אלא אם כן נעשה בהסכמת הצדדים ובכתב.</w:t>
      </w:r>
    </w:p>
    <w:p w:rsidR="00737C93" w:rsidRPr="00A57FF9" w:rsidRDefault="00737C93" w:rsidP="00CF7F04">
      <w:pPr>
        <w:widowControl w:val="0"/>
        <w:numPr>
          <w:ilvl w:val="1"/>
          <w:numId w:val="44"/>
        </w:numPr>
        <w:tabs>
          <w:tab w:val="left" w:pos="991"/>
        </w:tabs>
        <w:overflowPunct/>
        <w:autoSpaceDE/>
        <w:autoSpaceDN/>
        <w:adjustRightInd/>
        <w:spacing w:line="360" w:lineRule="auto"/>
        <w:contextualSpacing/>
        <w:jc w:val="both"/>
        <w:textAlignment w:val="auto"/>
        <w:rPr>
          <w:rFonts w:ascii="David" w:hAnsi="David"/>
          <w:color w:val="000000"/>
          <w:sz w:val="24"/>
        </w:rPr>
      </w:pPr>
      <w:r w:rsidRPr="00A57FF9">
        <w:rPr>
          <w:rFonts w:ascii="David" w:hAnsi="David"/>
          <w:color w:val="000000"/>
          <w:sz w:val="24"/>
          <w:rtl/>
        </w:rPr>
        <w:t>סמכות שיפוט ייחודית בכל הנוגע להסכם זה מוענקת לבית המשפט המוסמך בירושלים.</w:t>
      </w:r>
    </w:p>
    <w:p w:rsidR="00737C93" w:rsidRPr="00A57FF9" w:rsidRDefault="00737C93" w:rsidP="00CF7F04">
      <w:pPr>
        <w:widowControl w:val="0"/>
        <w:numPr>
          <w:ilvl w:val="1"/>
          <w:numId w:val="44"/>
        </w:numPr>
        <w:tabs>
          <w:tab w:val="left" w:pos="991"/>
        </w:tabs>
        <w:overflowPunct/>
        <w:autoSpaceDE/>
        <w:autoSpaceDN/>
        <w:adjustRightInd/>
        <w:spacing w:line="360" w:lineRule="auto"/>
        <w:contextualSpacing/>
        <w:jc w:val="both"/>
        <w:textAlignment w:val="auto"/>
        <w:rPr>
          <w:rFonts w:ascii="David" w:hAnsi="David"/>
          <w:color w:val="000000"/>
          <w:sz w:val="24"/>
        </w:rPr>
      </w:pPr>
      <w:r w:rsidRPr="00A57FF9">
        <w:rPr>
          <w:rFonts w:ascii="David" w:hAnsi="David"/>
          <w:color w:val="000000"/>
          <w:sz w:val="24"/>
          <w:rtl/>
        </w:rPr>
        <w:t>כתובות הצדדים הן כמופיע במבוא להסכם זה.</w:t>
      </w:r>
    </w:p>
    <w:p w:rsidR="00737C93" w:rsidRPr="00A57FF9" w:rsidRDefault="00737C93" w:rsidP="00CF7F04">
      <w:pPr>
        <w:widowControl w:val="0"/>
        <w:numPr>
          <w:ilvl w:val="1"/>
          <w:numId w:val="44"/>
        </w:numPr>
        <w:tabs>
          <w:tab w:val="left" w:pos="991"/>
        </w:tabs>
        <w:overflowPunct/>
        <w:autoSpaceDE/>
        <w:autoSpaceDN/>
        <w:adjustRightInd/>
        <w:spacing w:line="360" w:lineRule="auto"/>
        <w:contextualSpacing/>
        <w:jc w:val="both"/>
        <w:textAlignment w:val="auto"/>
        <w:rPr>
          <w:rFonts w:ascii="David" w:hAnsi="David"/>
          <w:color w:val="000000"/>
          <w:sz w:val="24"/>
        </w:rPr>
      </w:pPr>
      <w:r w:rsidRPr="00A57FF9">
        <w:rPr>
          <w:rFonts w:ascii="David" w:hAnsi="David"/>
          <w:color w:val="000000"/>
          <w:sz w:val="24"/>
          <w:rtl/>
        </w:rPr>
        <w:t>הודעה אשר תשלח מצד אחד למשנהו תחשב שהתקבלה תוך 72 שעות מיום שתשלח בדואר.</w:t>
      </w:r>
    </w:p>
    <w:p w:rsidR="00737C93" w:rsidRPr="00CB17E9" w:rsidRDefault="00737C93" w:rsidP="00CB17E9">
      <w:pPr>
        <w:widowControl w:val="0"/>
        <w:numPr>
          <w:ilvl w:val="1"/>
          <w:numId w:val="44"/>
        </w:numPr>
        <w:overflowPunct/>
        <w:autoSpaceDE/>
        <w:autoSpaceDN/>
        <w:adjustRightInd/>
        <w:spacing w:line="360" w:lineRule="auto"/>
        <w:ind w:left="991" w:hanging="566"/>
        <w:contextualSpacing/>
        <w:jc w:val="both"/>
        <w:textAlignment w:val="auto"/>
        <w:rPr>
          <w:rFonts w:ascii="David" w:hAnsi="David"/>
          <w:color w:val="000000"/>
          <w:sz w:val="24"/>
          <w:rtl/>
        </w:rPr>
      </w:pPr>
      <w:r w:rsidRPr="00A57FF9">
        <w:rPr>
          <w:rFonts w:ascii="David" w:hAnsi="David"/>
          <w:color w:val="000000"/>
          <w:sz w:val="24"/>
          <w:rtl/>
        </w:rPr>
        <w:t>נציגי המזמין החותמים על חוזה זה מצהירים בזה כי ההוצאות וההרשאות להתחייב הכרוכות בביצוע חוזה זה תוקצבו כחוק.</w:t>
      </w:r>
    </w:p>
    <w:p w:rsidR="00737C93" w:rsidRPr="00A57FF9" w:rsidRDefault="00737C93" w:rsidP="00737C93">
      <w:pPr>
        <w:spacing w:line="360" w:lineRule="auto"/>
        <w:contextualSpacing/>
        <w:rPr>
          <w:rFonts w:ascii="David" w:hAnsi="David"/>
          <w:i/>
          <w:color w:val="000000"/>
          <w:sz w:val="24"/>
          <w:rtl/>
        </w:rPr>
      </w:pPr>
      <w:r w:rsidRPr="00A57FF9">
        <w:rPr>
          <w:rFonts w:ascii="David" w:hAnsi="David"/>
          <w:i/>
          <w:color w:val="000000"/>
          <w:sz w:val="24"/>
          <w:rtl/>
        </w:rPr>
        <w:t xml:space="preserve">ולראיה באו הצדדים על החתום:                </w:t>
      </w:r>
    </w:p>
    <w:p w:rsidR="00737C93" w:rsidRPr="00A57FF9" w:rsidRDefault="00737C93" w:rsidP="00737C93">
      <w:pPr>
        <w:spacing w:line="360" w:lineRule="auto"/>
        <w:contextualSpacing/>
        <w:rPr>
          <w:rFonts w:ascii="David" w:hAnsi="David"/>
          <w:i/>
          <w:color w:val="000000"/>
          <w:sz w:val="24"/>
          <w:rtl/>
        </w:rPr>
      </w:pPr>
    </w:p>
    <w:p w:rsidR="00737C93" w:rsidRPr="00A57FF9" w:rsidRDefault="00737C93" w:rsidP="00737C93">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A57FF9">
        <w:rPr>
          <w:rFonts w:ascii="David" w:hAnsi="David"/>
          <w:sz w:val="24"/>
          <w:rtl/>
        </w:rPr>
        <w:t>___________________</w:t>
      </w:r>
      <w:r w:rsidRPr="00A57FF9">
        <w:rPr>
          <w:rFonts w:ascii="David" w:hAnsi="David"/>
          <w:sz w:val="24"/>
          <w:rtl/>
        </w:rPr>
        <w:tab/>
      </w:r>
      <w:r w:rsidRPr="00A57FF9">
        <w:rPr>
          <w:rFonts w:ascii="David" w:hAnsi="David"/>
          <w:sz w:val="24"/>
          <w:rtl/>
        </w:rPr>
        <w:tab/>
      </w:r>
      <w:r w:rsidRPr="00A57FF9">
        <w:rPr>
          <w:rFonts w:ascii="David" w:hAnsi="David"/>
          <w:sz w:val="24"/>
          <w:rtl/>
        </w:rPr>
        <w:tab/>
      </w:r>
      <w:r w:rsidRPr="00A57FF9">
        <w:rPr>
          <w:rFonts w:ascii="David" w:hAnsi="David"/>
          <w:sz w:val="24"/>
          <w:rtl/>
        </w:rPr>
        <w:tab/>
      </w:r>
      <w:r w:rsidRPr="00A57FF9">
        <w:rPr>
          <w:rFonts w:ascii="David" w:hAnsi="David"/>
          <w:sz w:val="24"/>
          <w:rtl/>
        </w:rPr>
        <w:tab/>
        <w:t>__________________</w:t>
      </w:r>
    </w:p>
    <w:p w:rsidR="00737C93" w:rsidRPr="00A57FF9" w:rsidRDefault="00737C93" w:rsidP="00737C93">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A57FF9">
        <w:rPr>
          <w:rFonts w:ascii="David" w:hAnsi="David"/>
          <w:sz w:val="24"/>
          <w:rtl/>
        </w:rPr>
        <w:t>[מורשה חתימה מטעם המזמין]</w:t>
      </w:r>
      <w:r w:rsidRPr="00A57FF9">
        <w:rPr>
          <w:rFonts w:ascii="David" w:hAnsi="David"/>
          <w:sz w:val="24"/>
          <w:rtl/>
        </w:rPr>
        <w:tab/>
      </w:r>
      <w:r w:rsidRPr="00A57FF9">
        <w:rPr>
          <w:rFonts w:ascii="David" w:hAnsi="David"/>
          <w:sz w:val="24"/>
          <w:rtl/>
        </w:rPr>
        <w:tab/>
      </w:r>
      <w:r w:rsidRPr="00A57FF9">
        <w:rPr>
          <w:rFonts w:ascii="David" w:hAnsi="David"/>
          <w:sz w:val="24"/>
          <w:rtl/>
        </w:rPr>
        <w:tab/>
      </w:r>
      <w:r w:rsidRPr="00A57FF9">
        <w:rPr>
          <w:rFonts w:ascii="David" w:hAnsi="David"/>
          <w:sz w:val="24"/>
          <w:rtl/>
        </w:rPr>
        <w:tab/>
        <w:t xml:space="preserve">                            </w:t>
      </w:r>
      <w:r w:rsidR="0095367A">
        <w:rPr>
          <w:rFonts w:ascii="David" w:hAnsi="David"/>
          <w:sz w:val="24"/>
          <w:rtl/>
        </w:rPr>
        <w:t>המפעיל</w:t>
      </w:r>
      <w:r w:rsidRPr="00A57FF9">
        <w:rPr>
          <w:rFonts w:ascii="David" w:hAnsi="David"/>
          <w:sz w:val="24"/>
          <w:rtl/>
        </w:rPr>
        <w:t xml:space="preserve"> </w:t>
      </w:r>
    </w:p>
    <w:p w:rsidR="00737C93" w:rsidRPr="00A57FF9" w:rsidRDefault="00737C93" w:rsidP="00737C93">
      <w:pPr>
        <w:tabs>
          <w:tab w:val="left" w:pos="567"/>
          <w:tab w:val="left" w:pos="1134"/>
          <w:tab w:val="left" w:pos="1701"/>
          <w:tab w:val="left" w:pos="2268"/>
          <w:tab w:val="left" w:pos="2835"/>
        </w:tabs>
        <w:spacing w:line="360" w:lineRule="auto"/>
        <w:ind w:left="567" w:hanging="567"/>
        <w:contextualSpacing/>
        <w:rPr>
          <w:rFonts w:ascii="David" w:hAnsi="David"/>
          <w:sz w:val="24"/>
          <w:rtl/>
        </w:rPr>
      </w:pPr>
    </w:p>
    <w:p w:rsidR="00737C93" w:rsidRPr="00A57FF9" w:rsidRDefault="00737C93" w:rsidP="00737C93">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A57FF9">
        <w:rPr>
          <w:rFonts w:ascii="David" w:hAnsi="David"/>
          <w:sz w:val="24"/>
          <w:rtl/>
        </w:rPr>
        <w:t>___________________</w:t>
      </w:r>
      <w:r w:rsidRPr="00A57FF9">
        <w:rPr>
          <w:rFonts w:ascii="David" w:hAnsi="David"/>
          <w:sz w:val="24"/>
          <w:rtl/>
        </w:rPr>
        <w:tab/>
      </w:r>
      <w:r w:rsidRPr="00A57FF9">
        <w:rPr>
          <w:rFonts w:ascii="David" w:hAnsi="David"/>
          <w:sz w:val="24"/>
          <w:rtl/>
        </w:rPr>
        <w:tab/>
      </w:r>
      <w:r w:rsidRPr="00A57FF9">
        <w:rPr>
          <w:rFonts w:ascii="David" w:hAnsi="David"/>
          <w:sz w:val="24"/>
          <w:rtl/>
        </w:rPr>
        <w:tab/>
      </w:r>
      <w:r w:rsidRPr="00A57FF9">
        <w:rPr>
          <w:rFonts w:ascii="David" w:hAnsi="David"/>
          <w:sz w:val="24"/>
          <w:rtl/>
        </w:rPr>
        <w:tab/>
      </w:r>
    </w:p>
    <w:p w:rsidR="00737C93" w:rsidRPr="00A57FF9" w:rsidRDefault="00737C93" w:rsidP="00737C93">
      <w:pPr>
        <w:spacing w:line="360" w:lineRule="auto"/>
        <w:contextualSpacing/>
        <w:rPr>
          <w:rFonts w:ascii="David" w:hAnsi="David"/>
          <w:i/>
          <w:color w:val="000000"/>
          <w:sz w:val="24"/>
          <w:rtl/>
        </w:rPr>
      </w:pPr>
      <w:r w:rsidRPr="00A57FF9">
        <w:rPr>
          <w:rFonts w:ascii="David" w:hAnsi="David"/>
          <w:sz w:val="24"/>
          <w:rtl/>
        </w:rPr>
        <w:t xml:space="preserve"> [מורשה חתימה מטעם המזמין]</w:t>
      </w:r>
      <w:r w:rsidRPr="00A57FF9">
        <w:rPr>
          <w:rFonts w:ascii="David" w:hAnsi="David"/>
          <w:sz w:val="24"/>
          <w:rtl/>
        </w:rPr>
        <w:tab/>
      </w:r>
      <w:r w:rsidRPr="00A57FF9">
        <w:rPr>
          <w:rFonts w:ascii="David" w:hAnsi="David"/>
          <w:sz w:val="24"/>
          <w:rtl/>
        </w:rPr>
        <w:tab/>
      </w:r>
      <w:r w:rsidRPr="00A57FF9">
        <w:rPr>
          <w:rFonts w:ascii="David" w:hAnsi="David"/>
          <w:sz w:val="24"/>
          <w:rtl/>
        </w:rPr>
        <w:tab/>
      </w:r>
    </w:p>
    <w:p w:rsidR="00747884" w:rsidRDefault="00B70B7C" w:rsidP="00CD5A9A">
      <w:pPr>
        <w:bidi w:val="0"/>
      </w:pPr>
      <w:bookmarkStart w:id="156" w:name="reference"/>
      <w:bookmarkStart w:id="157" w:name="RANGE!A1:E110"/>
      <w:bookmarkEnd w:id="156"/>
      <w:r>
        <w:t xml:space="preserve"> </w:t>
      </w:r>
    </w:p>
    <w:p w:rsidR="00747884" w:rsidRDefault="00747884" w:rsidP="00747884">
      <w:pPr>
        <w:bidi w:val="0"/>
        <w:rPr>
          <w:rtl/>
        </w:rPr>
      </w:pPr>
    </w:p>
    <w:p w:rsidR="00747884" w:rsidRDefault="00747884" w:rsidP="00747884">
      <w:pPr>
        <w:bidi w:val="0"/>
      </w:pPr>
    </w:p>
    <w:p w:rsidR="00747884" w:rsidRPr="00327A6F" w:rsidRDefault="00747884" w:rsidP="00747884">
      <w:pPr>
        <w:bidi w:val="0"/>
      </w:pPr>
    </w:p>
    <w:bookmarkEnd w:id="157"/>
    <w:p w:rsidR="00BD785B" w:rsidRDefault="00BD785B" w:rsidP="00D015C0">
      <w:pPr>
        <w:pStyle w:val="11"/>
        <w:tabs>
          <w:tab w:val="left" w:pos="566"/>
        </w:tabs>
        <w:rPr>
          <w:rtl/>
        </w:rPr>
      </w:pPr>
    </w:p>
    <w:p w:rsidR="00BD785B" w:rsidRDefault="00BD785B" w:rsidP="00D015C0">
      <w:pPr>
        <w:pStyle w:val="11"/>
        <w:tabs>
          <w:tab w:val="left" w:pos="566"/>
        </w:tabs>
        <w:rPr>
          <w:rtl/>
        </w:rPr>
      </w:pPr>
    </w:p>
    <w:p w:rsidR="00BD785B" w:rsidRDefault="00BD785B" w:rsidP="00D015C0">
      <w:pPr>
        <w:pStyle w:val="11"/>
        <w:tabs>
          <w:tab w:val="left" w:pos="566"/>
        </w:tabs>
        <w:rPr>
          <w:rtl/>
        </w:rPr>
      </w:pPr>
    </w:p>
    <w:p w:rsidR="00D015C0" w:rsidRDefault="00D015C0" w:rsidP="00D015C0">
      <w:pPr>
        <w:pStyle w:val="11"/>
        <w:tabs>
          <w:tab w:val="left" w:pos="566"/>
        </w:tabs>
        <w:rPr>
          <w:rtl/>
        </w:rPr>
      </w:pPr>
    </w:p>
    <w:p w:rsidR="00D015C0" w:rsidRDefault="00D015C0" w:rsidP="00D015C0">
      <w:pPr>
        <w:pStyle w:val="11"/>
        <w:tabs>
          <w:tab w:val="left" w:pos="566"/>
        </w:tabs>
        <w:rPr>
          <w:rtl/>
        </w:rPr>
      </w:pPr>
    </w:p>
    <w:p w:rsidR="00D015C0" w:rsidRDefault="00D015C0" w:rsidP="00D015C0">
      <w:pPr>
        <w:pStyle w:val="11"/>
        <w:tabs>
          <w:tab w:val="left" w:pos="566"/>
        </w:tabs>
        <w:rPr>
          <w:rtl/>
        </w:rPr>
      </w:pPr>
    </w:p>
    <w:p w:rsidR="00BD785B" w:rsidRDefault="00D015C0" w:rsidP="00D015C0">
      <w:pPr>
        <w:pStyle w:val="11"/>
        <w:tabs>
          <w:tab w:val="left" w:pos="566"/>
        </w:tabs>
        <w:rPr>
          <w:rtl/>
        </w:rPr>
      </w:pPr>
      <w:r>
        <w:rPr>
          <w:rFonts w:hint="cs"/>
          <w:rtl/>
        </w:rPr>
        <w:t xml:space="preserve">                                         </w:t>
      </w:r>
      <w:r w:rsidR="00BD785B">
        <w:rPr>
          <w:rFonts w:hint="cs"/>
          <w:rtl/>
        </w:rPr>
        <w:t xml:space="preserve">  </w:t>
      </w:r>
      <w:r>
        <w:rPr>
          <w:rFonts w:hint="cs"/>
          <w:rtl/>
        </w:rPr>
        <w:t xml:space="preserve"> </w:t>
      </w:r>
    </w:p>
    <w:p w:rsidR="00BD785B" w:rsidRDefault="00BD785B" w:rsidP="00D015C0">
      <w:pPr>
        <w:pStyle w:val="11"/>
        <w:tabs>
          <w:tab w:val="left" w:pos="566"/>
        </w:tabs>
        <w:rPr>
          <w:rtl/>
        </w:rPr>
      </w:pPr>
      <w:r>
        <w:rPr>
          <w:rFonts w:hint="cs"/>
          <w:rtl/>
        </w:rPr>
        <w:t xml:space="preserve">                                            </w:t>
      </w:r>
    </w:p>
    <w:p w:rsidR="00BD785B" w:rsidRDefault="00BD785B" w:rsidP="00FE2298">
      <w:pPr>
        <w:pStyle w:val="af8"/>
        <w:widowControl w:val="0"/>
        <w:spacing w:before="0" w:after="0" w:line="360" w:lineRule="auto"/>
        <w:contextualSpacing/>
        <w:rPr>
          <w:rFonts w:ascii="David" w:hAnsi="David"/>
          <w:color w:val="000000"/>
          <w:sz w:val="24"/>
          <w:szCs w:val="24"/>
          <w:rtl/>
        </w:rPr>
      </w:pPr>
    </w:p>
    <w:p w:rsidR="00BD785B" w:rsidRDefault="00BD785B" w:rsidP="00BD785B">
      <w:pPr>
        <w:pStyle w:val="11"/>
        <w:tabs>
          <w:tab w:val="left" w:pos="566"/>
        </w:tabs>
        <w:rPr>
          <w:sz w:val="24"/>
          <w:szCs w:val="24"/>
          <w:rtl/>
        </w:rPr>
      </w:pPr>
      <w:r>
        <w:rPr>
          <w:rFonts w:hint="cs"/>
          <w:sz w:val="24"/>
          <w:szCs w:val="24"/>
          <w:rtl/>
        </w:rPr>
        <w:t xml:space="preserve">                                                       </w:t>
      </w:r>
    </w:p>
    <w:p w:rsidR="00BD785B" w:rsidRDefault="00BD785B" w:rsidP="00BD785B">
      <w:pPr>
        <w:pStyle w:val="11"/>
        <w:tabs>
          <w:tab w:val="left" w:pos="566"/>
        </w:tabs>
        <w:rPr>
          <w:sz w:val="24"/>
          <w:szCs w:val="24"/>
          <w:rtl/>
        </w:rPr>
      </w:pPr>
      <w:r>
        <w:rPr>
          <w:rFonts w:hint="cs"/>
          <w:sz w:val="24"/>
          <w:szCs w:val="24"/>
          <w:rtl/>
        </w:rPr>
        <w:t xml:space="preserve">                                                           </w:t>
      </w:r>
    </w:p>
    <w:p w:rsidR="00BD785B" w:rsidRDefault="00BD785B" w:rsidP="00BD785B">
      <w:pPr>
        <w:pStyle w:val="11"/>
        <w:tabs>
          <w:tab w:val="left" w:pos="566"/>
        </w:tabs>
        <w:rPr>
          <w:sz w:val="24"/>
          <w:szCs w:val="24"/>
          <w:rtl/>
        </w:rPr>
      </w:pPr>
    </w:p>
    <w:p w:rsidR="00BD785B" w:rsidRDefault="00BD785B" w:rsidP="00BD785B">
      <w:pPr>
        <w:pStyle w:val="11"/>
        <w:tabs>
          <w:tab w:val="left" w:pos="566"/>
        </w:tabs>
        <w:rPr>
          <w:sz w:val="24"/>
          <w:szCs w:val="24"/>
          <w:rtl/>
        </w:rPr>
      </w:pPr>
    </w:p>
    <w:p w:rsidR="00BD785B" w:rsidRDefault="00BD785B" w:rsidP="00BD785B">
      <w:pPr>
        <w:pStyle w:val="11"/>
        <w:tabs>
          <w:tab w:val="left" w:pos="566"/>
        </w:tabs>
        <w:rPr>
          <w:sz w:val="24"/>
          <w:szCs w:val="24"/>
          <w:rtl/>
        </w:rPr>
      </w:pPr>
    </w:p>
    <w:p w:rsidR="00BD785B" w:rsidRDefault="00BD785B" w:rsidP="00BD785B">
      <w:pPr>
        <w:pStyle w:val="11"/>
        <w:tabs>
          <w:tab w:val="left" w:pos="566"/>
        </w:tabs>
        <w:rPr>
          <w:sz w:val="24"/>
          <w:szCs w:val="24"/>
          <w:rtl/>
        </w:rPr>
      </w:pPr>
    </w:p>
    <w:p w:rsidR="00BD785B" w:rsidRDefault="00BD785B" w:rsidP="00BD785B">
      <w:pPr>
        <w:pStyle w:val="11"/>
        <w:tabs>
          <w:tab w:val="left" w:pos="566"/>
        </w:tabs>
        <w:rPr>
          <w:sz w:val="24"/>
          <w:szCs w:val="24"/>
          <w:rtl/>
        </w:rPr>
      </w:pPr>
    </w:p>
    <w:p w:rsidR="00BD785B" w:rsidRDefault="00BD785B" w:rsidP="00BD785B">
      <w:pPr>
        <w:pStyle w:val="11"/>
        <w:tabs>
          <w:tab w:val="left" w:pos="566"/>
        </w:tabs>
        <w:rPr>
          <w:sz w:val="24"/>
          <w:szCs w:val="24"/>
          <w:rtl/>
        </w:rPr>
      </w:pPr>
    </w:p>
    <w:p w:rsidR="00BD785B" w:rsidRDefault="00BD785B" w:rsidP="00BD785B">
      <w:pPr>
        <w:pStyle w:val="11"/>
        <w:tabs>
          <w:tab w:val="left" w:pos="566"/>
        </w:tabs>
        <w:rPr>
          <w:sz w:val="24"/>
          <w:szCs w:val="24"/>
          <w:rtl/>
        </w:rPr>
      </w:pPr>
      <w:r>
        <w:rPr>
          <w:rFonts w:hint="cs"/>
          <w:sz w:val="24"/>
          <w:szCs w:val="24"/>
          <w:rtl/>
        </w:rPr>
        <w:t xml:space="preserve">                                                                </w:t>
      </w:r>
    </w:p>
    <w:p w:rsidR="00BD785B" w:rsidRDefault="00BD785B" w:rsidP="00BD785B">
      <w:pPr>
        <w:pStyle w:val="11"/>
        <w:tabs>
          <w:tab w:val="left" w:pos="566"/>
        </w:tabs>
        <w:rPr>
          <w:sz w:val="24"/>
          <w:szCs w:val="24"/>
          <w:rtl/>
        </w:rPr>
      </w:pPr>
      <w:r>
        <w:rPr>
          <w:rFonts w:hint="cs"/>
          <w:sz w:val="24"/>
          <w:szCs w:val="24"/>
          <w:rtl/>
        </w:rPr>
        <w:t xml:space="preserve">                                                           </w:t>
      </w:r>
    </w:p>
    <w:p w:rsidR="00911F16" w:rsidRDefault="00BD785B" w:rsidP="00BD785B">
      <w:pPr>
        <w:pStyle w:val="11"/>
        <w:tabs>
          <w:tab w:val="left" w:pos="566"/>
        </w:tabs>
        <w:rPr>
          <w:sz w:val="28"/>
          <w:szCs w:val="28"/>
          <w:rtl/>
        </w:rPr>
      </w:pPr>
      <w:r>
        <w:rPr>
          <w:rFonts w:hint="cs"/>
          <w:sz w:val="24"/>
          <w:szCs w:val="24"/>
          <w:rtl/>
        </w:rPr>
        <w:t xml:space="preserve">         </w:t>
      </w:r>
      <w:bookmarkStart w:id="158" w:name="_Toc13059462"/>
    </w:p>
    <w:p w:rsidR="00911F16" w:rsidRDefault="00911F16" w:rsidP="00BD785B">
      <w:pPr>
        <w:pStyle w:val="11"/>
        <w:tabs>
          <w:tab w:val="left" w:pos="566"/>
        </w:tabs>
        <w:rPr>
          <w:sz w:val="28"/>
          <w:szCs w:val="28"/>
          <w:rtl/>
        </w:rPr>
      </w:pPr>
    </w:p>
    <w:p w:rsidR="00BD785B" w:rsidRDefault="00BD785B" w:rsidP="00BD785B">
      <w:pPr>
        <w:pStyle w:val="11"/>
        <w:tabs>
          <w:tab w:val="left" w:pos="566"/>
        </w:tabs>
        <w:rPr>
          <w:rtl/>
        </w:rPr>
      </w:pPr>
      <w:r w:rsidRPr="00BD785B">
        <w:rPr>
          <w:rFonts w:hint="cs"/>
          <w:sz w:val="28"/>
          <w:szCs w:val="28"/>
          <w:rtl/>
        </w:rPr>
        <w:t>נספחי ההסכם</w:t>
      </w:r>
      <w:bookmarkEnd w:id="158"/>
      <w:r w:rsidRPr="00BD785B">
        <w:rPr>
          <w:rFonts w:hint="cs"/>
          <w:sz w:val="28"/>
          <w:szCs w:val="28"/>
          <w:rtl/>
        </w:rPr>
        <w:t xml:space="preserve">                     </w:t>
      </w:r>
    </w:p>
    <w:p w:rsidR="00BD785B" w:rsidRPr="00BD785B" w:rsidRDefault="00BD785B" w:rsidP="00BD785B">
      <w:pPr>
        <w:pStyle w:val="11"/>
        <w:tabs>
          <w:tab w:val="left" w:pos="566"/>
        </w:tabs>
        <w:rPr>
          <w:sz w:val="24"/>
          <w:szCs w:val="24"/>
          <w:rtl/>
        </w:rPr>
      </w:pPr>
      <w:r>
        <w:rPr>
          <w:rFonts w:hint="cs"/>
          <w:sz w:val="24"/>
          <w:szCs w:val="24"/>
          <w:rtl/>
        </w:rPr>
        <w:t xml:space="preserve">                                                                </w:t>
      </w:r>
      <w:bookmarkStart w:id="159" w:name="_Toc13055708"/>
      <w:bookmarkStart w:id="160" w:name="_Toc13059463"/>
      <w:r w:rsidRPr="00BD785B">
        <w:rPr>
          <w:sz w:val="24"/>
          <w:szCs w:val="24"/>
          <w:rtl/>
        </w:rPr>
        <w:t>נספח א'</w:t>
      </w:r>
      <w:bookmarkEnd w:id="159"/>
      <w:bookmarkEnd w:id="160"/>
    </w:p>
    <w:p w:rsidR="00C2406F" w:rsidRPr="00BD785B" w:rsidRDefault="00C2406F" w:rsidP="00FE2298">
      <w:pPr>
        <w:pStyle w:val="af8"/>
        <w:widowControl w:val="0"/>
        <w:spacing w:before="0" w:after="0" w:line="360" w:lineRule="auto"/>
        <w:contextualSpacing/>
        <w:rPr>
          <w:rFonts w:ascii="David" w:hAnsi="David"/>
          <w:color w:val="000000"/>
          <w:sz w:val="28"/>
          <w:szCs w:val="28"/>
          <w:rtl/>
        </w:rPr>
      </w:pPr>
      <w:r w:rsidRPr="00BD785B">
        <w:rPr>
          <w:rFonts w:ascii="David" w:hAnsi="David"/>
          <w:color w:val="000000"/>
          <w:sz w:val="24"/>
          <w:szCs w:val="24"/>
          <w:rtl/>
        </w:rPr>
        <w:t>התחייבות להעדר ניגוד עניינים</w:t>
      </w:r>
    </w:p>
    <w:p w:rsidR="00C2406F" w:rsidRPr="0071059E" w:rsidRDefault="00C2406F" w:rsidP="005416F2">
      <w:pPr>
        <w:pStyle w:val="afa"/>
        <w:widowControl w:val="0"/>
        <w:spacing w:line="360" w:lineRule="auto"/>
        <w:contextualSpacing/>
        <w:rPr>
          <w:rFonts w:ascii="David" w:hAnsi="David"/>
          <w:color w:val="000000"/>
          <w:sz w:val="24"/>
          <w:rtl/>
        </w:rPr>
      </w:pPr>
      <w:r w:rsidRPr="0071059E">
        <w:rPr>
          <w:rFonts w:ascii="David" w:hAnsi="David"/>
          <w:color w:val="000000"/>
          <w:sz w:val="24"/>
          <w:rtl/>
        </w:rPr>
        <w:t xml:space="preserve">שנערכה ונחתמה ב______ ביום ____ בחודש _____ </w:t>
      </w:r>
      <w:r w:rsidR="005416F2">
        <w:rPr>
          <w:rFonts w:ascii="David" w:hAnsi="David" w:hint="cs"/>
          <w:color w:val="000000"/>
          <w:sz w:val="24"/>
          <w:rtl/>
        </w:rPr>
        <w:t>בשנת____</w:t>
      </w:r>
    </w:p>
    <w:p w:rsidR="00C2406F" w:rsidRPr="0071059E" w:rsidRDefault="00C2406F" w:rsidP="00FE2298">
      <w:pPr>
        <w:pStyle w:val="afa"/>
        <w:widowControl w:val="0"/>
        <w:spacing w:line="360" w:lineRule="auto"/>
        <w:contextualSpacing/>
        <w:rPr>
          <w:rFonts w:ascii="David" w:hAnsi="David"/>
          <w:b/>
          <w:bCs/>
          <w:color w:val="000000"/>
          <w:sz w:val="24"/>
          <w:rtl/>
        </w:rPr>
      </w:pPr>
    </w:p>
    <w:p w:rsidR="00C2406F" w:rsidRPr="0071059E" w:rsidRDefault="00C2406F" w:rsidP="00FE2298">
      <w:pPr>
        <w:pStyle w:val="afa"/>
        <w:widowControl w:val="0"/>
        <w:spacing w:line="360" w:lineRule="auto"/>
        <w:contextualSpacing/>
        <w:rPr>
          <w:rFonts w:ascii="David" w:hAnsi="David"/>
          <w:color w:val="000000"/>
          <w:sz w:val="24"/>
          <w:rtl/>
        </w:rPr>
      </w:pPr>
      <w:r w:rsidRPr="0071059E">
        <w:rPr>
          <w:rFonts w:ascii="David" w:hAnsi="David"/>
          <w:b/>
          <w:bCs/>
          <w:color w:val="000000"/>
          <w:sz w:val="24"/>
          <w:rtl/>
        </w:rPr>
        <w:t>על ידי:</w:t>
      </w:r>
    </w:p>
    <w:p w:rsidR="00C2406F" w:rsidRPr="0071059E" w:rsidRDefault="00C2406F" w:rsidP="00FE2298">
      <w:pPr>
        <w:pStyle w:val="afa"/>
        <w:widowControl w:val="0"/>
        <w:spacing w:line="360" w:lineRule="auto"/>
        <w:contextualSpacing/>
        <w:rPr>
          <w:rFonts w:ascii="David" w:hAnsi="David"/>
          <w:color w:val="000000"/>
          <w:sz w:val="24"/>
          <w:rtl/>
        </w:rPr>
      </w:pPr>
      <w:r w:rsidRPr="0071059E">
        <w:rPr>
          <w:rFonts w:ascii="David" w:hAnsi="David"/>
          <w:color w:val="000000"/>
          <w:sz w:val="24"/>
          <w:rtl/>
        </w:rPr>
        <w:t>____________________</w:t>
      </w:r>
    </w:p>
    <w:p w:rsidR="00C2406F" w:rsidRPr="0071059E" w:rsidRDefault="00C2406F" w:rsidP="00FE2298">
      <w:pPr>
        <w:pStyle w:val="afa"/>
        <w:widowControl w:val="0"/>
        <w:spacing w:line="360" w:lineRule="auto"/>
        <w:contextualSpacing/>
        <w:rPr>
          <w:rFonts w:ascii="David" w:hAnsi="David"/>
          <w:color w:val="000000"/>
          <w:sz w:val="24"/>
          <w:rtl/>
        </w:rPr>
      </w:pPr>
      <w:r w:rsidRPr="0071059E">
        <w:rPr>
          <w:rFonts w:ascii="David" w:hAnsi="David"/>
          <w:color w:val="000000"/>
          <w:sz w:val="24"/>
          <w:rtl/>
        </w:rPr>
        <w:t>ת.ז. ________________</w:t>
      </w:r>
    </w:p>
    <w:p w:rsidR="00C2406F" w:rsidRPr="0071059E" w:rsidRDefault="00C2406F" w:rsidP="00FE2298">
      <w:pPr>
        <w:pStyle w:val="afa"/>
        <w:widowControl w:val="0"/>
        <w:spacing w:line="360" w:lineRule="auto"/>
        <w:contextualSpacing/>
        <w:rPr>
          <w:rFonts w:ascii="David" w:hAnsi="David"/>
          <w:color w:val="000000"/>
          <w:sz w:val="24"/>
          <w:rtl/>
        </w:rPr>
      </w:pPr>
      <w:r w:rsidRPr="0071059E">
        <w:rPr>
          <w:rFonts w:ascii="David" w:hAnsi="David"/>
          <w:color w:val="000000"/>
          <w:sz w:val="24"/>
          <w:rtl/>
        </w:rPr>
        <w:t xml:space="preserve">מרח' _______________ </w:t>
      </w:r>
    </w:p>
    <w:p w:rsidR="00C2406F" w:rsidRPr="0071059E" w:rsidRDefault="00C2406F" w:rsidP="00FE2298">
      <w:pPr>
        <w:pStyle w:val="afa"/>
        <w:widowControl w:val="0"/>
        <w:spacing w:line="360" w:lineRule="auto"/>
        <w:contextualSpacing/>
        <w:rPr>
          <w:rFonts w:ascii="David" w:hAnsi="David"/>
          <w:color w:val="000000"/>
          <w:sz w:val="24"/>
          <w:rtl/>
        </w:rPr>
      </w:pPr>
    </w:p>
    <w:p w:rsidR="00C2406F" w:rsidRPr="0071059E" w:rsidRDefault="00C2406F" w:rsidP="00FE2298">
      <w:pPr>
        <w:spacing w:line="360" w:lineRule="auto"/>
        <w:contextualSpacing/>
        <w:jc w:val="both"/>
        <w:rPr>
          <w:rFonts w:ascii="David" w:hAnsi="David"/>
          <w:sz w:val="24"/>
          <w:rtl/>
        </w:rPr>
      </w:pPr>
      <w:r w:rsidRPr="0071059E">
        <w:rPr>
          <w:rFonts w:ascii="David" w:hAnsi="David"/>
          <w:b/>
          <w:bCs/>
          <w:sz w:val="24"/>
          <w:rtl/>
        </w:rPr>
        <w:t>הואיל</w:t>
      </w:r>
      <w:r w:rsidRPr="0071059E">
        <w:rPr>
          <w:rFonts w:ascii="David" w:hAnsi="David"/>
          <w:sz w:val="24"/>
          <w:rtl/>
        </w:rPr>
        <w:tab/>
        <w:t>וממשלת ישראל בשם מדינת ישראל מקבלת את השירותים כהגדרתם להלן;</w:t>
      </w:r>
    </w:p>
    <w:p w:rsidR="00C2406F" w:rsidRPr="0071059E" w:rsidRDefault="00C2406F" w:rsidP="00FE2298">
      <w:pPr>
        <w:spacing w:line="360" w:lineRule="auto"/>
        <w:contextualSpacing/>
        <w:jc w:val="both"/>
        <w:rPr>
          <w:rFonts w:ascii="David" w:hAnsi="David"/>
          <w:sz w:val="24"/>
          <w:rtl/>
        </w:rPr>
      </w:pPr>
      <w:r w:rsidRPr="0071059E">
        <w:rPr>
          <w:rFonts w:ascii="David" w:hAnsi="David"/>
          <w:b/>
          <w:bCs/>
          <w:sz w:val="24"/>
          <w:rtl/>
        </w:rPr>
        <w:t>והואיל</w:t>
      </w:r>
      <w:r w:rsidRPr="0071059E">
        <w:rPr>
          <w:rFonts w:ascii="David" w:hAnsi="David"/>
          <w:sz w:val="24"/>
          <w:rtl/>
        </w:rPr>
        <w:tab/>
        <w:t>והנני מועסק בקשר למתן השירותים;</w:t>
      </w:r>
    </w:p>
    <w:p w:rsidR="00C2406F" w:rsidRPr="0071059E" w:rsidRDefault="00C2406F" w:rsidP="00FE2298">
      <w:pPr>
        <w:spacing w:line="360" w:lineRule="auto"/>
        <w:contextualSpacing/>
        <w:jc w:val="both"/>
        <w:rPr>
          <w:rFonts w:ascii="David" w:hAnsi="David"/>
          <w:sz w:val="24"/>
          <w:rtl/>
        </w:rPr>
      </w:pPr>
      <w:r w:rsidRPr="0071059E">
        <w:rPr>
          <w:rFonts w:ascii="David" w:hAnsi="David"/>
          <w:b/>
          <w:bCs/>
          <w:sz w:val="24"/>
          <w:rtl/>
        </w:rPr>
        <w:t>והואיל</w:t>
      </w:r>
      <w:r w:rsidRPr="0071059E">
        <w:rPr>
          <w:rFonts w:ascii="David" w:hAnsi="David"/>
          <w:sz w:val="24"/>
          <w:rtl/>
        </w:rPr>
        <w:tab/>
        <w:t>והנני עשוי להימצא במצב של ניגוד עניינים במסגרת מתן השירותים ולאחריו;</w:t>
      </w:r>
    </w:p>
    <w:p w:rsidR="00C2406F" w:rsidRPr="0071059E" w:rsidRDefault="00C2406F" w:rsidP="00FE2298">
      <w:pPr>
        <w:spacing w:line="360" w:lineRule="auto"/>
        <w:contextualSpacing/>
        <w:jc w:val="center"/>
        <w:rPr>
          <w:rFonts w:ascii="David" w:hAnsi="David"/>
          <w:b/>
          <w:bCs/>
          <w:sz w:val="24"/>
          <w:rtl/>
        </w:rPr>
      </w:pPr>
    </w:p>
    <w:p w:rsidR="00C2406F" w:rsidRPr="0071059E" w:rsidRDefault="00C2406F" w:rsidP="00FE2298">
      <w:pPr>
        <w:spacing w:line="360" w:lineRule="auto"/>
        <w:contextualSpacing/>
        <w:jc w:val="center"/>
        <w:rPr>
          <w:rFonts w:ascii="David" w:hAnsi="David"/>
          <w:b/>
          <w:bCs/>
          <w:sz w:val="24"/>
          <w:rtl/>
        </w:rPr>
      </w:pPr>
      <w:r w:rsidRPr="0071059E">
        <w:rPr>
          <w:rFonts w:ascii="David" w:hAnsi="David"/>
          <w:b/>
          <w:bCs/>
          <w:sz w:val="24"/>
          <w:rtl/>
        </w:rPr>
        <w:t>לפיכך הנני מתחייב כלפי מדינת ישראל כדלקמן:</w:t>
      </w:r>
    </w:p>
    <w:p w:rsidR="00C2406F" w:rsidRPr="0071059E" w:rsidRDefault="00C2406F" w:rsidP="00FE2298">
      <w:pPr>
        <w:numPr>
          <w:ilvl w:val="0"/>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הגדרות:</w:t>
      </w:r>
    </w:p>
    <w:p w:rsidR="00C2406F" w:rsidRPr="0071059E" w:rsidRDefault="00C2406F" w:rsidP="00FE2298">
      <w:pPr>
        <w:spacing w:line="360" w:lineRule="auto"/>
        <w:ind w:left="420"/>
        <w:contextualSpacing/>
        <w:rPr>
          <w:rFonts w:ascii="David" w:hAnsi="David"/>
          <w:sz w:val="24"/>
          <w:rtl/>
        </w:rPr>
      </w:pPr>
      <w:r w:rsidRPr="0071059E">
        <w:rPr>
          <w:rFonts w:ascii="David" w:hAnsi="David"/>
          <w:sz w:val="24"/>
          <w:rtl/>
        </w:rPr>
        <w:t xml:space="preserve">בהתחייבות זו: </w:t>
      </w:r>
    </w:p>
    <w:p w:rsidR="00C2406F" w:rsidRPr="0071059E" w:rsidRDefault="00C2406F" w:rsidP="00911F16">
      <w:pPr>
        <w:spacing w:line="360" w:lineRule="auto"/>
        <w:ind w:left="420"/>
        <w:contextualSpacing/>
        <w:jc w:val="both"/>
        <w:rPr>
          <w:rFonts w:ascii="David" w:hAnsi="David"/>
          <w:sz w:val="24"/>
          <w:rtl/>
        </w:rPr>
      </w:pPr>
      <w:r w:rsidRPr="0071059E">
        <w:rPr>
          <w:rFonts w:ascii="David" w:hAnsi="David"/>
          <w:sz w:val="24"/>
          <w:rtl/>
        </w:rPr>
        <w:t>"</w:t>
      </w:r>
      <w:r w:rsidRPr="0071059E">
        <w:rPr>
          <w:rFonts w:ascii="David" w:hAnsi="David"/>
          <w:b/>
          <w:bCs/>
          <w:sz w:val="24"/>
          <w:rtl/>
        </w:rPr>
        <w:t>השירותים</w:t>
      </w:r>
      <w:r w:rsidRPr="0071059E">
        <w:rPr>
          <w:rFonts w:ascii="David" w:hAnsi="David"/>
          <w:sz w:val="24"/>
          <w:rtl/>
        </w:rPr>
        <w:t xml:space="preserve">" – </w:t>
      </w:r>
      <w:r w:rsidR="00385F81" w:rsidRPr="00385F81">
        <w:rPr>
          <w:rFonts w:ascii="David" w:hAnsi="David"/>
          <w:sz w:val="24"/>
          <w:rtl/>
        </w:rPr>
        <w:t xml:space="preserve">שירותי הקמה ותפעול מאגר מידע סטטיסטי בענף ביטוח החובה לרכב בישראל </w:t>
      </w:r>
      <w:r w:rsidR="00385F81" w:rsidRPr="0071059E">
        <w:rPr>
          <w:rFonts w:ascii="David" w:hAnsi="David"/>
          <w:sz w:val="24"/>
          <w:rtl/>
        </w:rPr>
        <w:t xml:space="preserve"> במכרז </w:t>
      </w:r>
      <w:r w:rsidR="00385F81">
        <w:rPr>
          <w:rFonts w:ascii="David" w:hAnsi="David" w:hint="cs"/>
          <w:sz w:val="24"/>
          <w:rtl/>
        </w:rPr>
        <w:t xml:space="preserve">פומבי מס' </w:t>
      </w:r>
      <w:r w:rsidR="00911F16">
        <w:rPr>
          <w:rFonts w:ascii="David" w:hAnsi="David" w:hint="cs"/>
          <w:sz w:val="24"/>
          <w:rtl/>
        </w:rPr>
        <w:t>3</w:t>
      </w:r>
      <w:r w:rsidR="00385F81" w:rsidRPr="007F3BBA">
        <w:rPr>
          <w:rFonts w:ascii="David" w:hAnsi="David"/>
          <w:sz w:val="24"/>
          <w:rtl/>
        </w:rPr>
        <w:t xml:space="preserve">/2019 </w:t>
      </w:r>
      <w:r w:rsidRPr="0071059E">
        <w:rPr>
          <w:rFonts w:ascii="David" w:hAnsi="David"/>
          <w:sz w:val="24"/>
          <w:rtl/>
        </w:rPr>
        <w:t>אשר פורסם על ידי המזמין.</w:t>
      </w:r>
    </w:p>
    <w:p w:rsidR="00C2406F" w:rsidRPr="0071059E" w:rsidRDefault="00C2406F" w:rsidP="00B37E17">
      <w:pPr>
        <w:spacing w:line="360" w:lineRule="auto"/>
        <w:ind w:left="420"/>
        <w:contextualSpacing/>
        <w:jc w:val="both"/>
        <w:rPr>
          <w:rFonts w:ascii="David" w:hAnsi="David"/>
          <w:sz w:val="24"/>
        </w:rPr>
      </w:pPr>
      <w:r w:rsidRPr="007F3BBA">
        <w:rPr>
          <w:rFonts w:ascii="David" w:hAnsi="David"/>
          <w:sz w:val="24"/>
          <w:rtl/>
        </w:rPr>
        <w:t>"</w:t>
      </w:r>
      <w:r w:rsidR="007C4A37" w:rsidRPr="007F3BBA">
        <w:rPr>
          <w:rFonts w:ascii="David" w:hAnsi="David" w:hint="eastAsia"/>
          <w:b/>
          <w:bCs/>
          <w:sz w:val="24"/>
          <w:rtl/>
        </w:rPr>
        <w:t>המפעיל</w:t>
      </w:r>
      <w:r w:rsidRPr="007F3BBA">
        <w:rPr>
          <w:rFonts w:ascii="David" w:hAnsi="David"/>
          <w:sz w:val="24"/>
          <w:rtl/>
        </w:rPr>
        <w:t>" – הח"מ, ובנוסף לכך גם את שותפיו, קרוביו, מנהליו וכל "בעל עניין" בו.</w:t>
      </w:r>
    </w:p>
    <w:p w:rsidR="00C2406F" w:rsidRPr="0071059E" w:rsidRDefault="00C2406F" w:rsidP="00FE2298">
      <w:pPr>
        <w:spacing w:line="360" w:lineRule="auto"/>
        <w:ind w:left="420"/>
        <w:contextualSpacing/>
        <w:jc w:val="both"/>
        <w:rPr>
          <w:rFonts w:ascii="David" w:hAnsi="David"/>
          <w:sz w:val="24"/>
        </w:rPr>
      </w:pPr>
      <w:r w:rsidRPr="0071059E">
        <w:rPr>
          <w:rFonts w:ascii="David" w:hAnsi="David"/>
          <w:sz w:val="24"/>
          <w:rtl/>
        </w:rPr>
        <w:t>"</w:t>
      </w:r>
      <w:r w:rsidRPr="0071059E">
        <w:rPr>
          <w:rFonts w:ascii="David" w:hAnsi="David"/>
          <w:b/>
          <w:bCs/>
          <w:sz w:val="24"/>
          <w:rtl/>
        </w:rPr>
        <w:t>בעל עניין</w:t>
      </w:r>
      <w:r w:rsidRPr="0071059E">
        <w:rPr>
          <w:rFonts w:ascii="David" w:hAnsi="David"/>
          <w:sz w:val="24"/>
          <w:rtl/>
        </w:rPr>
        <w:t>" – כמשמעותו בחוק ניירות ערך, תשכ"ח-1968.</w:t>
      </w:r>
    </w:p>
    <w:p w:rsidR="00C2406F" w:rsidRPr="0071059E" w:rsidRDefault="00C2406F" w:rsidP="00FE2298">
      <w:pPr>
        <w:spacing w:line="360" w:lineRule="auto"/>
        <w:ind w:left="420"/>
        <w:contextualSpacing/>
        <w:jc w:val="both"/>
        <w:rPr>
          <w:rFonts w:ascii="David" w:hAnsi="David"/>
          <w:sz w:val="24"/>
        </w:rPr>
      </w:pPr>
      <w:r w:rsidRPr="0071059E">
        <w:rPr>
          <w:rFonts w:ascii="David" w:hAnsi="David"/>
          <w:sz w:val="24"/>
          <w:rtl/>
        </w:rPr>
        <w:t>"</w:t>
      </w:r>
      <w:r w:rsidRPr="0071059E">
        <w:rPr>
          <w:rFonts w:ascii="David" w:hAnsi="David"/>
          <w:b/>
          <w:bCs/>
          <w:sz w:val="24"/>
          <w:rtl/>
        </w:rPr>
        <w:t>קרוב</w:t>
      </w:r>
      <w:r w:rsidRPr="0071059E">
        <w:rPr>
          <w:rFonts w:ascii="David" w:hAnsi="David"/>
          <w:sz w:val="24"/>
          <w:rtl/>
        </w:rPr>
        <w:t>" – בן זוג, אח, הורה, צאצא, וכן הורה או בן זוג של כל אחד מאלה.</w:t>
      </w:r>
    </w:p>
    <w:p w:rsidR="00C2406F" w:rsidRPr="0071059E" w:rsidRDefault="00C2406F" w:rsidP="00FE2298">
      <w:pPr>
        <w:spacing w:line="360" w:lineRule="auto"/>
        <w:ind w:left="420"/>
        <w:contextualSpacing/>
        <w:jc w:val="both"/>
        <w:rPr>
          <w:rFonts w:ascii="David" w:hAnsi="David"/>
          <w:sz w:val="24"/>
        </w:rPr>
      </w:pPr>
      <w:r w:rsidRPr="0071059E">
        <w:rPr>
          <w:rFonts w:ascii="David" w:hAnsi="David"/>
          <w:sz w:val="24"/>
          <w:rtl/>
        </w:rPr>
        <w:t>"</w:t>
      </w:r>
      <w:r w:rsidRPr="0071059E">
        <w:rPr>
          <w:rFonts w:ascii="David" w:hAnsi="David"/>
          <w:b/>
          <w:bCs/>
          <w:sz w:val="24"/>
          <w:rtl/>
        </w:rPr>
        <w:t>ניגוד עניינים</w:t>
      </w:r>
      <w:r w:rsidRPr="0071059E">
        <w:rPr>
          <w:rFonts w:ascii="David" w:hAnsi="David"/>
          <w:sz w:val="24"/>
          <w:rtl/>
        </w:rPr>
        <w:t xml:space="preserve">" – הימצאות או חשש ממשי ומבוסס, לדעת המזמין, להימצאות </w:t>
      </w:r>
      <w:r w:rsidR="0095367A">
        <w:rPr>
          <w:rFonts w:ascii="David" w:hAnsi="David"/>
          <w:sz w:val="24"/>
          <w:rtl/>
        </w:rPr>
        <w:t>המפעיל</w:t>
      </w:r>
      <w:r w:rsidRPr="0071059E">
        <w:rPr>
          <w:rFonts w:ascii="David" w:hAnsi="David"/>
          <w:sz w:val="24"/>
          <w:rtl/>
        </w:rPr>
        <w:t xml:space="preserve"> בכל אחד מהמצבים הבאים:</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 xml:space="preserve">התנגשות בין החובה המוטלת על </w:t>
      </w:r>
      <w:r w:rsidR="0095367A">
        <w:rPr>
          <w:rFonts w:ascii="David" w:hAnsi="David"/>
          <w:sz w:val="24"/>
          <w:rtl/>
        </w:rPr>
        <w:t>המפעיל</w:t>
      </w:r>
      <w:r w:rsidRPr="0071059E">
        <w:rPr>
          <w:rFonts w:ascii="David" w:hAnsi="David"/>
          <w:sz w:val="24"/>
          <w:rtl/>
        </w:rPr>
        <w:t xml:space="preserve"> לבצע את תפקידו בהתאם להסכם ללא שיקולים זרים או משוא פנים, ובין כל עניין אחר של </w:t>
      </w:r>
      <w:r w:rsidR="0095367A">
        <w:rPr>
          <w:rFonts w:ascii="David" w:hAnsi="David"/>
          <w:sz w:val="24"/>
          <w:rtl/>
        </w:rPr>
        <w:t>המפעיל</w:t>
      </w:r>
      <w:r w:rsidRPr="0071059E">
        <w:rPr>
          <w:rFonts w:ascii="David" w:hAnsi="David"/>
          <w:sz w:val="24"/>
          <w:rtl/>
        </w:rPr>
        <w:t xml:space="preserve"> (כהגדרת מונח זה להלן).</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 xml:space="preserve">הימצאות ב"ניגוד עניינים אישי", קרי: כאשר עניין עליו מופקד </w:t>
      </w:r>
      <w:r w:rsidR="0095367A">
        <w:rPr>
          <w:rFonts w:ascii="David" w:hAnsi="David"/>
          <w:sz w:val="24"/>
          <w:rtl/>
        </w:rPr>
        <w:t>המפעיל</w:t>
      </w:r>
      <w:r w:rsidRPr="0071059E">
        <w:rPr>
          <w:rFonts w:ascii="David" w:hAnsi="David"/>
          <w:sz w:val="24"/>
          <w:rtl/>
        </w:rPr>
        <w:t xml:space="preserve"> לפי הסכם זה עלול להתנגש עם עניין אחר שלו.</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 xml:space="preserve">הימצאות ב"ניגוד עניינים מוסדי", קרי: כאשר עניין עליו מופקד </w:t>
      </w:r>
      <w:r w:rsidR="0095367A">
        <w:rPr>
          <w:rFonts w:ascii="David" w:hAnsi="David"/>
          <w:sz w:val="24"/>
          <w:rtl/>
        </w:rPr>
        <w:t>המפעיל</w:t>
      </w:r>
      <w:r w:rsidRPr="0071059E">
        <w:rPr>
          <w:rFonts w:ascii="David" w:hAnsi="David"/>
          <w:sz w:val="24"/>
          <w:rtl/>
        </w:rPr>
        <w:t xml:space="preserve"> לפי הסכם זה עלול להתנגש עם תפקיד אחר, ציבורי או פרטי, שהוא ממלא במסגרת גוף ציבורי או גוף אחר.</w:t>
      </w:r>
    </w:p>
    <w:p w:rsidR="00C2406F" w:rsidRPr="0071059E" w:rsidRDefault="00C2406F" w:rsidP="00FE2298">
      <w:pPr>
        <w:spacing w:line="360" w:lineRule="auto"/>
        <w:ind w:left="420"/>
        <w:contextualSpacing/>
        <w:jc w:val="both"/>
        <w:rPr>
          <w:rFonts w:ascii="David" w:hAnsi="David"/>
          <w:sz w:val="24"/>
        </w:rPr>
      </w:pPr>
      <w:r w:rsidRPr="0071059E">
        <w:rPr>
          <w:rFonts w:ascii="David" w:hAnsi="David"/>
          <w:b/>
          <w:bCs/>
          <w:sz w:val="24"/>
          <w:rtl/>
        </w:rPr>
        <w:t>"עניין אחר" –</w:t>
      </w:r>
      <w:r w:rsidRPr="0071059E">
        <w:rPr>
          <w:rFonts w:ascii="David" w:hAnsi="David"/>
          <w:sz w:val="24"/>
          <w:rtl/>
        </w:rPr>
        <w:t xml:space="preserve"> כל עניין אישי, </w:t>
      </w:r>
      <w:r w:rsidRPr="0071059E">
        <w:rPr>
          <w:rFonts w:ascii="David" w:hAnsi="David"/>
          <w:color w:val="000000"/>
          <w:sz w:val="24"/>
          <w:rtl/>
        </w:rPr>
        <w:t>מקצועי</w:t>
      </w:r>
      <w:r w:rsidRPr="0071059E">
        <w:rPr>
          <w:rFonts w:ascii="David" w:hAnsi="David"/>
          <w:sz w:val="24"/>
          <w:rtl/>
        </w:rPr>
        <w:t xml:space="preserve">, משפחתי – שאינו חלק מחובותיו של </w:t>
      </w:r>
      <w:r w:rsidR="0095367A">
        <w:rPr>
          <w:rFonts w:ascii="David" w:hAnsi="David"/>
          <w:sz w:val="24"/>
          <w:rtl/>
        </w:rPr>
        <w:t>המפעיל</w:t>
      </w:r>
      <w:r w:rsidRPr="0071059E">
        <w:rPr>
          <w:rFonts w:ascii="David" w:hAnsi="David"/>
          <w:sz w:val="24"/>
          <w:rtl/>
        </w:rPr>
        <w:t xml:space="preserve"> לפי ההסכם – לרבות עניינו</w:t>
      </w:r>
      <w:r w:rsidRPr="0071059E">
        <w:rPr>
          <w:rFonts w:ascii="David" w:hAnsi="David"/>
          <w:sz w:val="24"/>
        </w:rPr>
        <w:t xml:space="preserve"> </w:t>
      </w:r>
      <w:r w:rsidRPr="0071059E">
        <w:rPr>
          <w:rFonts w:ascii="David" w:hAnsi="David"/>
          <w:sz w:val="24"/>
          <w:rtl/>
        </w:rPr>
        <w:t>של</w:t>
      </w:r>
      <w:r w:rsidRPr="0071059E">
        <w:rPr>
          <w:rFonts w:ascii="David" w:hAnsi="David"/>
          <w:sz w:val="24"/>
        </w:rPr>
        <w:t xml:space="preserve"> </w:t>
      </w:r>
      <w:r w:rsidRPr="0071059E">
        <w:rPr>
          <w:rFonts w:ascii="David" w:hAnsi="David"/>
          <w:sz w:val="24"/>
          <w:rtl/>
        </w:rPr>
        <w:t>קרוב</w:t>
      </w:r>
      <w:r w:rsidRPr="0071059E">
        <w:rPr>
          <w:rFonts w:ascii="David" w:hAnsi="David"/>
          <w:sz w:val="24"/>
        </w:rPr>
        <w:t xml:space="preserve"> </w:t>
      </w:r>
      <w:r w:rsidRPr="0071059E">
        <w:rPr>
          <w:rFonts w:ascii="David" w:hAnsi="David"/>
          <w:sz w:val="24"/>
          <w:rtl/>
        </w:rPr>
        <w:t>או</w:t>
      </w:r>
      <w:r w:rsidRPr="0071059E">
        <w:rPr>
          <w:rFonts w:ascii="David" w:hAnsi="David"/>
          <w:sz w:val="24"/>
        </w:rPr>
        <w:t xml:space="preserve"> </w:t>
      </w:r>
      <w:r w:rsidRPr="0071059E">
        <w:rPr>
          <w:rFonts w:ascii="David" w:hAnsi="David"/>
          <w:sz w:val="24"/>
          <w:rtl/>
        </w:rPr>
        <w:t>של</w:t>
      </w:r>
      <w:r w:rsidRPr="0071059E">
        <w:rPr>
          <w:rFonts w:ascii="David" w:hAnsi="David"/>
          <w:sz w:val="24"/>
        </w:rPr>
        <w:t xml:space="preserve"> </w:t>
      </w:r>
      <w:r w:rsidRPr="0071059E">
        <w:rPr>
          <w:rFonts w:ascii="David" w:hAnsi="David"/>
          <w:sz w:val="24"/>
          <w:rtl/>
        </w:rPr>
        <w:t>גוף</w:t>
      </w:r>
      <w:r w:rsidRPr="0071059E">
        <w:rPr>
          <w:rFonts w:ascii="David" w:hAnsi="David"/>
          <w:sz w:val="24"/>
        </w:rPr>
        <w:t xml:space="preserve"> </w:t>
      </w:r>
      <w:r w:rsidRPr="0071059E">
        <w:rPr>
          <w:rFonts w:ascii="David" w:hAnsi="David"/>
          <w:sz w:val="24"/>
          <w:rtl/>
        </w:rPr>
        <w:t>ש</w:t>
      </w:r>
      <w:r w:rsidR="0095367A">
        <w:rPr>
          <w:rFonts w:ascii="David" w:hAnsi="David"/>
          <w:sz w:val="24"/>
          <w:rtl/>
        </w:rPr>
        <w:t>המפעיל</w:t>
      </w:r>
      <w:r w:rsidRPr="0071059E">
        <w:rPr>
          <w:rFonts w:ascii="David" w:hAnsi="David"/>
          <w:sz w:val="24"/>
        </w:rPr>
        <w:t xml:space="preserve"> </w:t>
      </w:r>
      <w:r w:rsidRPr="0071059E">
        <w:rPr>
          <w:rFonts w:ascii="David" w:hAnsi="David"/>
          <w:sz w:val="24"/>
          <w:rtl/>
        </w:rPr>
        <w:t>או</w:t>
      </w:r>
      <w:r w:rsidRPr="0071059E">
        <w:rPr>
          <w:rFonts w:ascii="David" w:hAnsi="David"/>
          <w:sz w:val="24"/>
        </w:rPr>
        <w:t xml:space="preserve"> </w:t>
      </w:r>
      <w:r w:rsidRPr="0071059E">
        <w:rPr>
          <w:rFonts w:ascii="David" w:hAnsi="David"/>
          <w:sz w:val="24"/>
          <w:rtl/>
        </w:rPr>
        <w:t>קרוב</w:t>
      </w:r>
      <w:r w:rsidRPr="0071059E">
        <w:rPr>
          <w:rFonts w:ascii="David" w:hAnsi="David"/>
          <w:sz w:val="24"/>
        </w:rPr>
        <w:t xml:space="preserve"> </w:t>
      </w:r>
      <w:r w:rsidRPr="0071059E">
        <w:rPr>
          <w:rFonts w:ascii="David" w:hAnsi="David"/>
          <w:sz w:val="24"/>
          <w:rtl/>
        </w:rPr>
        <w:t>שלו חבר</w:t>
      </w:r>
      <w:r w:rsidRPr="0071059E">
        <w:rPr>
          <w:rFonts w:ascii="David" w:hAnsi="David"/>
          <w:sz w:val="24"/>
        </w:rPr>
        <w:t xml:space="preserve"> </w:t>
      </w:r>
      <w:r w:rsidRPr="0071059E">
        <w:rPr>
          <w:rFonts w:ascii="David" w:hAnsi="David"/>
          <w:sz w:val="24"/>
          <w:rtl/>
        </w:rPr>
        <w:t>בו, מנהל</w:t>
      </w:r>
      <w:r w:rsidRPr="0071059E">
        <w:rPr>
          <w:rFonts w:ascii="David" w:hAnsi="David"/>
          <w:sz w:val="24"/>
        </w:rPr>
        <w:t xml:space="preserve"> </w:t>
      </w:r>
      <w:r w:rsidRPr="0071059E">
        <w:rPr>
          <w:rFonts w:ascii="David" w:hAnsi="David"/>
          <w:sz w:val="24"/>
          <w:rtl/>
        </w:rPr>
        <w:t>אותו</w:t>
      </w:r>
      <w:r w:rsidRPr="0071059E">
        <w:rPr>
          <w:rFonts w:ascii="David" w:hAnsi="David"/>
          <w:sz w:val="24"/>
        </w:rPr>
        <w:t xml:space="preserve"> </w:t>
      </w:r>
      <w:r w:rsidRPr="0071059E">
        <w:rPr>
          <w:rFonts w:ascii="David" w:hAnsi="David"/>
          <w:sz w:val="24"/>
          <w:rtl/>
        </w:rPr>
        <w:t>או</w:t>
      </w:r>
      <w:r w:rsidRPr="0071059E">
        <w:rPr>
          <w:rFonts w:ascii="David" w:hAnsi="David"/>
          <w:sz w:val="24"/>
        </w:rPr>
        <w:t xml:space="preserve"> </w:t>
      </w:r>
      <w:r w:rsidRPr="0071059E">
        <w:rPr>
          <w:rFonts w:ascii="David" w:hAnsi="David"/>
          <w:sz w:val="24"/>
          <w:rtl/>
        </w:rPr>
        <w:t>עובד</w:t>
      </w:r>
      <w:r w:rsidRPr="0071059E">
        <w:rPr>
          <w:rFonts w:ascii="David" w:hAnsi="David"/>
          <w:sz w:val="24"/>
        </w:rPr>
        <w:t xml:space="preserve"> </w:t>
      </w:r>
      <w:r w:rsidRPr="0071059E">
        <w:rPr>
          <w:rFonts w:ascii="David" w:hAnsi="David"/>
          <w:sz w:val="24"/>
          <w:rtl/>
        </w:rPr>
        <w:t>אחראי</w:t>
      </w:r>
      <w:r w:rsidRPr="0071059E">
        <w:rPr>
          <w:rFonts w:ascii="David" w:hAnsi="David"/>
          <w:sz w:val="24"/>
        </w:rPr>
        <w:t xml:space="preserve"> </w:t>
      </w:r>
      <w:r w:rsidRPr="0071059E">
        <w:rPr>
          <w:rFonts w:ascii="David" w:hAnsi="David"/>
          <w:sz w:val="24"/>
          <w:rtl/>
        </w:rPr>
        <w:t>בו, או גוף</w:t>
      </w:r>
      <w:r w:rsidRPr="0071059E">
        <w:rPr>
          <w:rFonts w:ascii="David" w:hAnsi="David"/>
          <w:sz w:val="24"/>
        </w:rPr>
        <w:t xml:space="preserve"> </w:t>
      </w:r>
      <w:r w:rsidRPr="0071059E">
        <w:rPr>
          <w:rFonts w:ascii="David" w:hAnsi="David"/>
          <w:sz w:val="24"/>
          <w:rtl/>
        </w:rPr>
        <w:t>בו ל</w:t>
      </w:r>
      <w:r w:rsidR="0095367A">
        <w:rPr>
          <w:rFonts w:ascii="David" w:hAnsi="David"/>
          <w:sz w:val="24"/>
          <w:rtl/>
        </w:rPr>
        <w:t>מפעיל</w:t>
      </w:r>
      <w:r w:rsidRPr="0071059E">
        <w:rPr>
          <w:rFonts w:ascii="David" w:hAnsi="David"/>
          <w:sz w:val="24"/>
          <w:rtl/>
        </w:rPr>
        <w:t xml:space="preserve"> יש זכויות קנייניות או חוזיות - לרבות זכות לקבלת רווחים וכן</w:t>
      </w:r>
      <w:r w:rsidRPr="0071059E">
        <w:rPr>
          <w:rFonts w:ascii="David" w:hAnsi="David"/>
          <w:sz w:val="24"/>
        </w:rPr>
        <w:t xml:space="preserve"> </w:t>
      </w:r>
      <w:r w:rsidRPr="0071059E">
        <w:rPr>
          <w:rFonts w:ascii="David" w:hAnsi="David"/>
          <w:sz w:val="24"/>
          <w:rtl/>
        </w:rPr>
        <w:t>ענינו</w:t>
      </w:r>
      <w:r w:rsidRPr="0071059E">
        <w:rPr>
          <w:rFonts w:ascii="David" w:hAnsi="David"/>
          <w:sz w:val="24"/>
        </w:rPr>
        <w:t xml:space="preserve"> </w:t>
      </w:r>
      <w:r w:rsidRPr="0071059E">
        <w:rPr>
          <w:rFonts w:ascii="David" w:hAnsi="David"/>
          <w:sz w:val="24"/>
          <w:rtl/>
        </w:rPr>
        <w:t>של</w:t>
      </w:r>
      <w:r w:rsidRPr="0071059E">
        <w:rPr>
          <w:rFonts w:ascii="David" w:hAnsi="David"/>
          <w:sz w:val="24"/>
        </w:rPr>
        <w:t xml:space="preserve"> </w:t>
      </w:r>
      <w:r w:rsidRPr="0071059E">
        <w:rPr>
          <w:rFonts w:ascii="David" w:hAnsi="David"/>
          <w:sz w:val="24"/>
          <w:rtl/>
        </w:rPr>
        <w:t xml:space="preserve">לקוח של </w:t>
      </w:r>
      <w:r w:rsidR="0095367A">
        <w:rPr>
          <w:rFonts w:ascii="David" w:hAnsi="David"/>
          <w:sz w:val="24"/>
          <w:rtl/>
        </w:rPr>
        <w:t>המפעיל</w:t>
      </w:r>
      <w:r w:rsidRPr="0071059E">
        <w:rPr>
          <w:rFonts w:ascii="David" w:hAnsi="David"/>
          <w:sz w:val="24"/>
          <w:rtl/>
        </w:rPr>
        <w:t xml:space="preserve"> או של שותפו של </w:t>
      </w:r>
      <w:r w:rsidR="0095367A">
        <w:rPr>
          <w:rFonts w:ascii="David" w:hAnsi="David"/>
          <w:sz w:val="24"/>
          <w:rtl/>
        </w:rPr>
        <w:t>המפעיל</w:t>
      </w:r>
      <w:r w:rsidRPr="0071059E">
        <w:rPr>
          <w:rFonts w:ascii="David" w:hAnsi="David"/>
          <w:sz w:val="24"/>
          <w:rtl/>
        </w:rPr>
        <w:t xml:space="preserve"> או של קרובו</w:t>
      </w:r>
      <w:r w:rsidRPr="0071059E">
        <w:rPr>
          <w:rFonts w:ascii="David" w:hAnsi="David"/>
          <w:sz w:val="24"/>
        </w:rPr>
        <w:t>.</w:t>
      </w:r>
    </w:p>
    <w:p w:rsidR="00C2406F" w:rsidRPr="0071059E" w:rsidRDefault="00C2406F" w:rsidP="00FE2298">
      <w:pPr>
        <w:spacing w:line="360" w:lineRule="auto"/>
        <w:ind w:left="420"/>
        <w:contextualSpacing/>
        <w:jc w:val="both"/>
        <w:rPr>
          <w:rFonts w:ascii="David" w:hAnsi="David"/>
          <w:sz w:val="24"/>
        </w:rPr>
      </w:pPr>
      <w:r w:rsidRPr="0071059E">
        <w:rPr>
          <w:rFonts w:ascii="David" w:hAnsi="David"/>
          <w:sz w:val="24"/>
          <w:rtl/>
        </w:rPr>
        <w:t>"</w:t>
      </w:r>
      <w:r w:rsidRPr="0071059E">
        <w:rPr>
          <w:rFonts w:ascii="David" w:hAnsi="David"/>
          <w:b/>
          <w:bCs/>
          <w:sz w:val="24"/>
          <w:rtl/>
        </w:rPr>
        <w:t>עניין נוגד</w:t>
      </w:r>
      <w:r w:rsidRPr="0071059E">
        <w:rPr>
          <w:rFonts w:ascii="David" w:hAnsi="David"/>
          <w:sz w:val="24"/>
          <w:rtl/>
        </w:rPr>
        <w:t xml:space="preserve">" - עניין אחר העשוי להשפיע על תפקודו של </w:t>
      </w:r>
      <w:r w:rsidR="0095367A">
        <w:rPr>
          <w:rFonts w:ascii="David" w:hAnsi="David"/>
          <w:sz w:val="24"/>
          <w:rtl/>
        </w:rPr>
        <w:t>המפעיל</w:t>
      </w:r>
      <w:r w:rsidRPr="0071059E">
        <w:rPr>
          <w:rFonts w:ascii="David" w:hAnsi="David"/>
          <w:sz w:val="24"/>
          <w:rtl/>
        </w:rPr>
        <w:t>, שאינו במסגרת חובותיו לפי ההסכם.</w:t>
      </w:r>
    </w:p>
    <w:p w:rsidR="00C2406F" w:rsidRPr="0071059E" w:rsidRDefault="00C2406F" w:rsidP="00FE2298">
      <w:pPr>
        <w:numPr>
          <w:ilvl w:val="0"/>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הנני מצהיר שלמיטב</w:t>
      </w:r>
      <w:r w:rsidRPr="0071059E">
        <w:rPr>
          <w:rFonts w:ascii="David" w:hAnsi="David"/>
          <w:sz w:val="24"/>
        </w:rPr>
        <w:t xml:space="preserve"> </w:t>
      </w:r>
      <w:r w:rsidRPr="0071059E">
        <w:rPr>
          <w:rFonts w:ascii="David" w:hAnsi="David"/>
          <w:sz w:val="24"/>
          <w:rtl/>
        </w:rPr>
        <w:t>ידיעתי</w:t>
      </w:r>
      <w:r w:rsidRPr="0071059E">
        <w:rPr>
          <w:rFonts w:ascii="David" w:hAnsi="David"/>
          <w:sz w:val="24"/>
        </w:rPr>
        <w:t xml:space="preserve"> </w:t>
      </w:r>
      <w:r w:rsidRPr="0071059E">
        <w:rPr>
          <w:rFonts w:ascii="David" w:hAnsi="David"/>
          <w:sz w:val="24"/>
          <w:rtl/>
        </w:rPr>
        <w:t>ולאחר בדיקה יסודית:</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 xml:space="preserve">אין לי ולא ידוע לי על כל ניגוד עניינים בביצוע מחויבויותיי לפי ההסכם. </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 xml:space="preserve">אין לי ולא ידוע לי על כל עניין נוגד. </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בכפוף לאמור בכתב התחייבות זה, לא אמצא בניגוד עניינים במשך כל תקופת ההסכם.</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ככל שייווצרו נסיבות המעלות חשש לניגוד עניינים או לקיומו של עניין נוגד אפעל בהתאם להוראות סעיף 4 להלן ואבצע כל הוראה שיורה לי המזמין בעניין.</w:t>
      </w:r>
    </w:p>
    <w:p w:rsidR="00C2406F" w:rsidRPr="0071059E" w:rsidRDefault="00C2406F" w:rsidP="00FE2298">
      <w:pPr>
        <w:numPr>
          <w:ilvl w:val="0"/>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אני מצהיר שלא אטפל ולא אקבל על עצמי לטפל גם בעתיד כנגד המזמין בכל עניין שיש לו זיקה לשירותים, אלא אם אקבל אישור מראש ובכתב של המזמין.</w:t>
      </w:r>
    </w:p>
    <w:p w:rsidR="00C2406F" w:rsidRPr="0071059E" w:rsidRDefault="00C2406F" w:rsidP="00FE2298">
      <w:pPr>
        <w:numPr>
          <w:ilvl w:val="0"/>
          <w:numId w:val="46"/>
        </w:numPr>
        <w:overflowPunct/>
        <w:autoSpaceDE/>
        <w:autoSpaceDN/>
        <w:adjustRightInd/>
        <w:spacing w:line="360" w:lineRule="auto"/>
        <w:contextualSpacing/>
        <w:jc w:val="both"/>
        <w:textAlignment w:val="auto"/>
        <w:rPr>
          <w:rFonts w:ascii="David" w:hAnsi="David"/>
          <w:sz w:val="24"/>
          <w:rtl/>
        </w:rPr>
      </w:pPr>
      <w:r w:rsidRPr="0071059E">
        <w:rPr>
          <w:rFonts w:ascii="David" w:hAnsi="David"/>
          <w:sz w:val="24"/>
          <w:rtl/>
        </w:rPr>
        <w:t>בכל מקרה בו יתעורר חשש לניגוד עניינים או לקיומו של עניין נוגד:</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אודיע</w:t>
      </w:r>
      <w:r w:rsidRPr="0071059E">
        <w:rPr>
          <w:rFonts w:ascii="David" w:hAnsi="David"/>
          <w:sz w:val="24"/>
        </w:rPr>
        <w:t xml:space="preserve"> </w:t>
      </w:r>
      <w:r w:rsidRPr="0071059E">
        <w:rPr>
          <w:rFonts w:ascii="David" w:hAnsi="David"/>
          <w:sz w:val="24"/>
          <w:rtl/>
        </w:rPr>
        <w:t>למזמין בתוך 3 ימי עסקים,</w:t>
      </w:r>
      <w:r w:rsidRPr="0071059E">
        <w:rPr>
          <w:rFonts w:ascii="David" w:hAnsi="David"/>
          <w:sz w:val="24"/>
        </w:rPr>
        <w:t xml:space="preserve"> </w:t>
      </w:r>
      <w:r w:rsidRPr="0071059E">
        <w:rPr>
          <w:rFonts w:ascii="David" w:hAnsi="David"/>
          <w:sz w:val="24"/>
          <w:rtl/>
        </w:rPr>
        <w:t>על</w:t>
      </w:r>
      <w:r w:rsidRPr="0071059E">
        <w:rPr>
          <w:rFonts w:ascii="David" w:hAnsi="David"/>
          <w:sz w:val="24"/>
        </w:rPr>
        <w:t xml:space="preserve"> </w:t>
      </w:r>
      <w:r w:rsidRPr="0071059E">
        <w:rPr>
          <w:rFonts w:ascii="David" w:hAnsi="David"/>
          <w:sz w:val="24"/>
          <w:rtl/>
        </w:rPr>
        <w:t>כל</w:t>
      </w:r>
      <w:r w:rsidRPr="0071059E">
        <w:rPr>
          <w:rFonts w:ascii="David" w:hAnsi="David"/>
          <w:sz w:val="24"/>
        </w:rPr>
        <w:t xml:space="preserve"> </w:t>
      </w:r>
      <w:r w:rsidRPr="0071059E">
        <w:rPr>
          <w:rFonts w:ascii="David" w:hAnsi="David"/>
          <w:sz w:val="24"/>
          <w:rtl/>
        </w:rPr>
        <w:t>אירוע או נסיבה העלולים להביאו למצב של ניגוד עניינים ועל כל עניין נוגד. אפעל בהתאם להוראות שייתן לו המזמין כאמור להלן. כל עוד לא אקבל הוראה אחרת מהמזמין, אחדל מכל פעולת יעוץ לפי ההסכם.</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ידוע לי כי המזמין</w:t>
      </w:r>
      <w:r w:rsidRPr="0071059E">
        <w:rPr>
          <w:rFonts w:ascii="David" w:hAnsi="David"/>
          <w:sz w:val="24"/>
        </w:rPr>
        <w:t xml:space="preserve"> </w:t>
      </w:r>
      <w:r w:rsidRPr="0071059E">
        <w:rPr>
          <w:rFonts w:ascii="David" w:hAnsi="David"/>
          <w:sz w:val="24"/>
          <w:rtl/>
        </w:rPr>
        <w:t>רשאי, לפי שיקול דעתו,</w:t>
      </w:r>
      <w:r w:rsidRPr="0071059E">
        <w:rPr>
          <w:rFonts w:ascii="David" w:hAnsi="David"/>
          <w:sz w:val="24"/>
        </w:rPr>
        <w:t xml:space="preserve"> </w:t>
      </w:r>
      <w:r w:rsidRPr="0071059E">
        <w:rPr>
          <w:rFonts w:ascii="David" w:hAnsi="David"/>
          <w:sz w:val="24"/>
          <w:rtl/>
        </w:rPr>
        <w:t>לא</w:t>
      </w:r>
      <w:r w:rsidRPr="0071059E">
        <w:rPr>
          <w:rFonts w:ascii="David" w:hAnsi="David"/>
          <w:sz w:val="24"/>
        </w:rPr>
        <w:t xml:space="preserve"> </w:t>
      </w:r>
      <w:r w:rsidRPr="0071059E">
        <w:rPr>
          <w:rFonts w:ascii="David" w:hAnsi="David"/>
          <w:sz w:val="24"/>
          <w:rtl/>
        </w:rPr>
        <w:t>לאשר</w:t>
      </w:r>
      <w:r w:rsidRPr="0071059E">
        <w:rPr>
          <w:rFonts w:ascii="David" w:hAnsi="David"/>
          <w:sz w:val="24"/>
        </w:rPr>
        <w:t xml:space="preserve"> </w:t>
      </w:r>
      <w:r w:rsidRPr="0071059E">
        <w:rPr>
          <w:rFonts w:ascii="David" w:hAnsi="David"/>
          <w:sz w:val="24"/>
          <w:rtl/>
        </w:rPr>
        <w:t>התקשרות</w:t>
      </w:r>
      <w:r w:rsidRPr="0071059E">
        <w:rPr>
          <w:rFonts w:ascii="David" w:hAnsi="David"/>
          <w:sz w:val="24"/>
        </w:rPr>
        <w:t xml:space="preserve"> </w:t>
      </w:r>
      <w:r w:rsidRPr="0071059E">
        <w:rPr>
          <w:rFonts w:ascii="David" w:hAnsi="David"/>
          <w:sz w:val="24"/>
          <w:rtl/>
        </w:rPr>
        <w:t>עם גורם כלשהו העלולה ליצור ניגוד עניינים או</w:t>
      </w:r>
      <w:r w:rsidRPr="0071059E">
        <w:rPr>
          <w:rFonts w:ascii="David" w:hAnsi="David"/>
          <w:sz w:val="24"/>
        </w:rPr>
        <w:t xml:space="preserve"> </w:t>
      </w:r>
      <w:r w:rsidRPr="0071059E">
        <w:rPr>
          <w:rFonts w:ascii="David" w:hAnsi="David"/>
          <w:sz w:val="24"/>
          <w:rtl/>
        </w:rPr>
        <w:t>לתת</w:t>
      </w:r>
      <w:r w:rsidRPr="0071059E">
        <w:rPr>
          <w:rFonts w:ascii="David" w:hAnsi="David"/>
          <w:sz w:val="24"/>
        </w:rPr>
        <w:t xml:space="preserve"> </w:t>
      </w:r>
      <w:r w:rsidRPr="0071059E">
        <w:rPr>
          <w:rFonts w:ascii="David" w:hAnsi="David"/>
          <w:sz w:val="24"/>
          <w:rtl/>
        </w:rPr>
        <w:t>ל</w:t>
      </w:r>
      <w:r w:rsidR="0095367A">
        <w:rPr>
          <w:rFonts w:ascii="David" w:hAnsi="David"/>
          <w:sz w:val="24"/>
          <w:rtl/>
        </w:rPr>
        <w:t>מפעיל</w:t>
      </w:r>
      <w:r w:rsidRPr="0071059E">
        <w:rPr>
          <w:rFonts w:ascii="David" w:hAnsi="David"/>
          <w:sz w:val="24"/>
          <w:rtl/>
        </w:rPr>
        <w:t xml:space="preserve"> הוראות אחרות</w:t>
      </w:r>
      <w:r w:rsidRPr="0071059E">
        <w:rPr>
          <w:rFonts w:ascii="David" w:hAnsi="David"/>
          <w:sz w:val="24"/>
        </w:rPr>
        <w:t xml:space="preserve"> </w:t>
      </w:r>
      <w:r w:rsidRPr="0071059E">
        <w:rPr>
          <w:rFonts w:ascii="David" w:hAnsi="David"/>
          <w:sz w:val="24"/>
          <w:rtl/>
        </w:rPr>
        <w:t>שיבטיחו</w:t>
      </w:r>
      <w:r w:rsidRPr="0071059E">
        <w:rPr>
          <w:rFonts w:ascii="David" w:hAnsi="David"/>
          <w:sz w:val="24"/>
        </w:rPr>
        <w:t xml:space="preserve"> </w:t>
      </w:r>
      <w:r w:rsidRPr="0071059E">
        <w:rPr>
          <w:rFonts w:ascii="David" w:hAnsi="David"/>
          <w:sz w:val="24"/>
          <w:rtl/>
        </w:rPr>
        <w:t>היעדר</w:t>
      </w:r>
      <w:r w:rsidRPr="0071059E">
        <w:rPr>
          <w:rFonts w:ascii="David" w:hAnsi="David"/>
          <w:sz w:val="24"/>
        </w:rPr>
        <w:t xml:space="preserve"> </w:t>
      </w:r>
      <w:r w:rsidRPr="0071059E">
        <w:rPr>
          <w:rFonts w:ascii="David" w:hAnsi="David"/>
          <w:sz w:val="24"/>
          <w:rtl/>
        </w:rPr>
        <w:t>ניגוד</w:t>
      </w:r>
      <w:r w:rsidRPr="0071059E">
        <w:rPr>
          <w:rFonts w:ascii="David" w:hAnsi="David"/>
          <w:sz w:val="24"/>
        </w:rPr>
        <w:t xml:space="preserve"> </w:t>
      </w:r>
      <w:r w:rsidRPr="0071059E">
        <w:rPr>
          <w:rFonts w:ascii="David" w:hAnsi="David"/>
          <w:sz w:val="24"/>
          <w:rtl/>
        </w:rPr>
        <w:t>עניינים</w:t>
      </w:r>
      <w:r w:rsidRPr="0071059E">
        <w:rPr>
          <w:rFonts w:ascii="David" w:hAnsi="David"/>
          <w:sz w:val="24"/>
        </w:rPr>
        <w:t xml:space="preserve"> </w:t>
      </w:r>
      <w:r w:rsidRPr="0071059E">
        <w:rPr>
          <w:rFonts w:ascii="David" w:hAnsi="David"/>
          <w:sz w:val="24"/>
          <w:rtl/>
        </w:rPr>
        <w:t>ואפעל</w:t>
      </w:r>
      <w:r w:rsidRPr="0071059E">
        <w:rPr>
          <w:rFonts w:ascii="David" w:hAnsi="David"/>
          <w:sz w:val="24"/>
        </w:rPr>
        <w:t xml:space="preserve"> </w:t>
      </w:r>
      <w:r w:rsidRPr="0071059E">
        <w:rPr>
          <w:rFonts w:ascii="David" w:hAnsi="David"/>
          <w:sz w:val="24"/>
          <w:rtl/>
        </w:rPr>
        <w:t>בהתאם</w:t>
      </w:r>
      <w:r w:rsidRPr="0071059E">
        <w:rPr>
          <w:rFonts w:ascii="David" w:hAnsi="David"/>
          <w:sz w:val="24"/>
        </w:rPr>
        <w:t xml:space="preserve"> </w:t>
      </w:r>
      <w:r w:rsidRPr="0071059E">
        <w:rPr>
          <w:rFonts w:ascii="David" w:hAnsi="David"/>
          <w:sz w:val="24"/>
          <w:rtl/>
        </w:rPr>
        <w:t>להוראות</w:t>
      </w:r>
      <w:r w:rsidRPr="0071059E">
        <w:rPr>
          <w:rFonts w:ascii="David" w:hAnsi="David"/>
          <w:sz w:val="24"/>
        </w:rPr>
        <w:t xml:space="preserve"> </w:t>
      </w:r>
      <w:r w:rsidRPr="0071059E">
        <w:rPr>
          <w:rFonts w:ascii="David" w:hAnsi="David"/>
          <w:sz w:val="24"/>
          <w:rtl/>
        </w:rPr>
        <w:t>אלו</w:t>
      </w:r>
      <w:r w:rsidRPr="0071059E">
        <w:rPr>
          <w:rFonts w:ascii="David" w:hAnsi="David"/>
          <w:sz w:val="24"/>
        </w:rPr>
        <w:t>.</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 xml:space="preserve">ידוע לי כי אין באמור כדי לגרוע מזכותו של המזמין להורות על הפסקת עבודתי ועל סיום ההתקשרות עמי, </w:t>
      </w:r>
      <w:proofErr w:type="spellStart"/>
      <w:r w:rsidRPr="0071059E">
        <w:rPr>
          <w:rFonts w:ascii="David" w:hAnsi="David"/>
          <w:sz w:val="24"/>
          <w:rtl/>
        </w:rPr>
        <w:t>מייד</w:t>
      </w:r>
      <w:proofErr w:type="spellEnd"/>
      <w:r w:rsidRPr="0071059E">
        <w:rPr>
          <w:rFonts w:ascii="David" w:hAnsi="David"/>
          <w:sz w:val="24"/>
          <w:rtl/>
        </w:rPr>
        <w:t xml:space="preserve"> עם היוודע לו על חשש לניגוד עניינים או הימצאות עניין נוגד, זאת בין אם החשש כאמור נודע למזמין עקב המידע שמסרתי לו כאמור או בכל דרך אחרת. </w:t>
      </w:r>
    </w:p>
    <w:p w:rsidR="00C2406F" w:rsidRPr="0071059E" w:rsidRDefault="00C2406F" w:rsidP="00FE2298">
      <w:pPr>
        <w:numPr>
          <w:ilvl w:val="0"/>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ידוע לי כי על אף כל הוראה אחרת בסעיף זה, המזמין יהיה רשאי לאפשר לי להמשיך לתת ייעוץ לפי ההסכם גם אם התקיים ניגוד עניינים ובלבד</w:t>
      </w:r>
      <w:r w:rsidRPr="0071059E">
        <w:rPr>
          <w:rFonts w:ascii="David" w:hAnsi="David"/>
          <w:sz w:val="24"/>
        </w:rPr>
        <w:t xml:space="preserve"> </w:t>
      </w:r>
      <w:r w:rsidRPr="0071059E">
        <w:rPr>
          <w:rFonts w:ascii="David" w:hAnsi="David"/>
          <w:sz w:val="24"/>
          <w:rtl/>
        </w:rPr>
        <w:t>שהתקיימה אחת או יותר מהנסיבות המתוארות להלן:</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הגורם</w:t>
      </w:r>
      <w:r w:rsidRPr="0071059E">
        <w:rPr>
          <w:rFonts w:ascii="David" w:hAnsi="David"/>
          <w:sz w:val="24"/>
        </w:rPr>
        <w:t xml:space="preserve"> </w:t>
      </w:r>
      <w:r w:rsidRPr="0071059E">
        <w:rPr>
          <w:rFonts w:ascii="David" w:hAnsi="David"/>
          <w:sz w:val="24"/>
          <w:rtl/>
        </w:rPr>
        <w:t>המבצע</w:t>
      </w:r>
      <w:r w:rsidRPr="0071059E">
        <w:rPr>
          <w:rFonts w:ascii="David" w:hAnsi="David"/>
          <w:sz w:val="24"/>
        </w:rPr>
        <w:t xml:space="preserve"> </w:t>
      </w:r>
      <w:r w:rsidRPr="0071059E">
        <w:rPr>
          <w:rFonts w:ascii="David" w:hAnsi="David"/>
          <w:sz w:val="24"/>
          <w:rtl/>
        </w:rPr>
        <w:t>בפועל</w:t>
      </w:r>
      <w:r w:rsidRPr="0071059E">
        <w:rPr>
          <w:rFonts w:ascii="David" w:hAnsi="David"/>
          <w:sz w:val="24"/>
        </w:rPr>
        <w:t xml:space="preserve"> </w:t>
      </w:r>
      <w:r w:rsidRPr="0071059E">
        <w:rPr>
          <w:rFonts w:ascii="David" w:hAnsi="David"/>
          <w:sz w:val="24"/>
          <w:rtl/>
        </w:rPr>
        <w:t>את</w:t>
      </w:r>
      <w:r w:rsidRPr="0071059E">
        <w:rPr>
          <w:rFonts w:ascii="David" w:hAnsi="David"/>
          <w:sz w:val="24"/>
        </w:rPr>
        <w:t xml:space="preserve"> </w:t>
      </w:r>
      <w:r w:rsidRPr="0071059E">
        <w:rPr>
          <w:rFonts w:ascii="David" w:hAnsi="David"/>
          <w:sz w:val="24"/>
          <w:rtl/>
        </w:rPr>
        <w:t>העבודות</w:t>
      </w:r>
      <w:r w:rsidRPr="0071059E">
        <w:rPr>
          <w:rFonts w:ascii="David" w:hAnsi="David"/>
          <w:sz w:val="24"/>
        </w:rPr>
        <w:t xml:space="preserve"> </w:t>
      </w:r>
      <w:r w:rsidRPr="0071059E">
        <w:rPr>
          <w:rFonts w:ascii="David" w:hAnsi="David"/>
          <w:sz w:val="24"/>
          <w:rtl/>
        </w:rPr>
        <w:t xml:space="preserve">מטעם </w:t>
      </w:r>
      <w:r w:rsidR="0095367A">
        <w:rPr>
          <w:rFonts w:ascii="David" w:hAnsi="David"/>
          <w:sz w:val="24"/>
          <w:rtl/>
        </w:rPr>
        <w:t>המפעיל</w:t>
      </w:r>
      <w:r w:rsidRPr="0071059E">
        <w:rPr>
          <w:rFonts w:ascii="David" w:hAnsi="David"/>
          <w:sz w:val="24"/>
          <w:rtl/>
        </w:rPr>
        <w:t xml:space="preserve"> אינו מצוי אישית במצב של ניגוד עניינים והוכח</w:t>
      </w:r>
      <w:r w:rsidRPr="0071059E">
        <w:rPr>
          <w:rFonts w:ascii="David" w:hAnsi="David"/>
          <w:sz w:val="24"/>
        </w:rPr>
        <w:t xml:space="preserve"> </w:t>
      </w:r>
      <w:r w:rsidRPr="0071059E">
        <w:rPr>
          <w:rFonts w:ascii="David" w:hAnsi="David"/>
          <w:sz w:val="24"/>
          <w:rtl/>
        </w:rPr>
        <w:t>למזמין, לשביעות</w:t>
      </w:r>
      <w:r w:rsidRPr="0071059E">
        <w:rPr>
          <w:rFonts w:ascii="David" w:hAnsi="David"/>
          <w:sz w:val="24"/>
        </w:rPr>
        <w:t xml:space="preserve"> </w:t>
      </w:r>
      <w:r w:rsidRPr="0071059E">
        <w:rPr>
          <w:rFonts w:ascii="David" w:hAnsi="David"/>
          <w:sz w:val="24"/>
          <w:rtl/>
        </w:rPr>
        <w:t>רצונו, כי קיימת</w:t>
      </w:r>
      <w:r w:rsidRPr="0071059E">
        <w:rPr>
          <w:rFonts w:ascii="David" w:hAnsi="David"/>
          <w:sz w:val="24"/>
        </w:rPr>
        <w:t xml:space="preserve"> </w:t>
      </w:r>
      <w:r w:rsidRPr="0071059E">
        <w:rPr>
          <w:rFonts w:ascii="David" w:hAnsi="David"/>
          <w:sz w:val="24"/>
          <w:rtl/>
        </w:rPr>
        <w:t>הפרדה</w:t>
      </w:r>
      <w:r w:rsidRPr="0071059E">
        <w:rPr>
          <w:rFonts w:ascii="David" w:hAnsi="David"/>
          <w:sz w:val="24"/>
        </w:rPr>
        <w:t xml:space="preserve"> </w:t>
      </w:r>
      <w:r w:rsidRPr="0071059E">
        <w:rPr>
          <w:rFonts w:ascii="David" w:hAnsi="David"/>
          <w:sz w:val="24"/>
          <w:rtl/>
        </w:rPr>
        <w:t>מלאה (כגון "חומות</w:t>
      </w:r>
      <w:r w:rsidRPr="0071059E">
        <w:rPr>
          <w:rFonts w:ascii="David" w:hAnsi="David"/>
          <w:sz w:val="24"/>
        </w:rPr>
        <w:t xml:space="preserve"> </w:t>
      </w:r>
      <w:r w:rsidRPr="0071059E">
        <w:rPr>
          <w:rFonts w:ascii="David" w:hAnsi="David"/>
          <w:sz w:val="24"/>
          <w:rtl/>
        </w:rPr>
        <w:t>סיניות") בין</w:t>
      </w:r>
      <w:r w:rsidRPr="0071059E">
        <w:rPr>
          <w:rFonts w:ascii="David" w:hAnsi="David"/>
          <w:sz w:val="24"/>
        </w:rPr>
        <w:t xml:space="preserve"> </w:t>
      </w:r>
      <w:r w:rsidRPr="0071059E">
        <w:rPr>
          <w:rFonts w:ascii="David" w:hAnsi="David"/>
          <w:sz w:val="24"/>
          <w:rtl/>
        </w:rPr>
        <w:t>הגורם</w:t>
      </w:r>
      <w:r w:rsidRPr="0071059E">
        <w:rPr>
          <w:rFonts w:ascii="David" w:hAnsi="David"/>
          <w:sz w:val="24"/>
        </w:rPr>
        <w:t xml:space="preserve"> </w:t>
      </w:r>
      <w:r w:rsidRPr="0071059E">
        <w:rPr>
          <w:rFonts w:ascii="David" w:hAnsi="David"/>
          <w:sz w:val="24"/>
          <w:rtl/>
        </w:rPr>
        <w:t>המבצע</w:t>
      </w:r>
      <w:r w:rsidRPr="0071059E">
        <w:rPr>
          <w:rFonts w:ascii="David" w:hAnsi="David"/>
          <w:sz w:val="24"/>
        </w:rPr>
        <w:t xml:space="preserve"> </w:t>
      </w:r>
      <w:r w:rsidRPr="0071059E">
        <w:rPr>
          <w:rFonts w:ascii="David" w:hAnsi="David"/>
          <w:sz w:val="24"/>
          <w:rtl/>
        </w:rPr>
        <w:t>בפועל</w:t>
      </w:r>
      <w:r w:rsidRPr="0071059E">
        <w:rPr>
          <w:rFonts w:ascii="David" w:hAnsi="David"/>
          <w:sz w:val="24"/>
        </w:rPr>
        <w:t xml:space="preserve"> </w:t>
      </w:r>
      <w:r w:rsidRPr="0071059E">
        <w:rPr>
          <w:rFonts w:ascii="David" w:hAnsi="David"/>
          <w:sz w:val="24"/>
          <w:rtl/>
        </w:rPr>
        <w:t>את</w:t>
      </w:r>
      <w:r w:rsidRPr="0071059E">
        <w:rPr>
          <w:rFonts w:ascii="David" w:hAnsi="David"/>
          <w:sz w:val="24"/>
        </w:rPr>
        <w:t xml:space="preserve"> </w:t>
      </w:r>
      <w:r w:rsidRPr="0071059E">
        <w:rPr>
          <w:rFonts w:ascii="David" w:hAnsi="David"/>
          <w:sz w:val="24"/>
          <w:rtl/>
        </w:rPr>
        <w:t>העבודה</w:t>
      </w:r>
      <w:r w:rsidRPr="0071059E">
        <w:rPr>
          <w:rFonts w:ascii="David" w:hAnsi="David"/>
          <w:sz w:val="24"/>
        </w:rPr>
        <w:t xml:space="preserve"> </w:t>
      </w:r>
      <w:r w:rsidRPr="0071059E">
        <w:rPr>
          <w:rFonts w:ascii="David" w:hAnsi="David"/>
          <w:sz w:val="24"/>
          <w:rtl/>
        </w:rPr>
        <w:t xml:space="preserve">מטעם </w:t>
      </w:r>
      <w:r w:rsidR="0095367A">
        <w:rPr>
          <w:rFonts w:ascii="David" w:hAnsi="David"/>
          <w:sz w:val="24"/>
          <w:rtl/>
        </w:rPr>
        <w:t>המפעיל</w:t>
      </w:r>
      <w:r w:rsidRPr="0071059E">
        <w:rPr>
          <w:rFonts w:ascii="David" w:hAnsi="David"/>
          <w:sz w:val="24"/>
          <w:rtl/>
        </w:rPr>
        <w:t xml:space="preserve"> ובין </w:t>
      </w:r>
      <w:r w:rsidR="0095367A">
        <w:rPr>
          <w:rFonts w:ascii="David" w:hAnsi="David"/>
          <w:sz w:val="24"/>
          <w:rtl/>
        </w:rPr>
        <w:t>המפעיל</w:t>
      </w:r>
      <w:r w:rsidRPr="0071059E">
        <w:rPr>
          <w:rFonts w:ascii="David" w:hAnsi="David"/>
          <w:sz w:val="24"/>
          <w:rtl/>
        </w:rPr>
        <w:t>.</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נקבעו הסדרים המצמצמים מהותית את ניגוד העניינים.</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 xml:space="preserve">מדובר בחשש שאינו ממשי לניגוד עניינים, ובנסיבות העניין סבור המזמין כי אין כל הצדקה או תועלת למזמין בהפסקת ההתקשרות עם </w:t>
      </w:r>
      <w:r w:rsidR="0095367A">
        <w:rPr>
          <w:rFonts w:ascii="David" w:hAnsi="David"/>
          <w:sz w:val="24"/>
          <w:rtl/>
        </w:rPr>
        <w:t>המפעיל</w:t>
      </w:r>
      <w:r w:rsidRPr="0071059E">
        <w:rPr>
          <w:rFonts w:ascii="David" w:hAnsi="David"/>
          <w:sz w:val="24"/>
          <w:rtl/>
        </w:rPr>
        <w:t>.</w:t>
      </w:r>
    </w:p>
    <w:p w:rsidR="00C2406F" w:rsidRPr="0071059E" w:rsidRDefault="00C2406F" w:rsidP="00FE2298">
      <w:pPr>
        <w:numPr>
          <w:ilvl w:val="1"/>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 xml:space="preserve">הפסקת העסקתו של </w:t>
      </w:r>
      <w:r w:rsidR="0095367A">
        <w:rPr>
          <w:rFonts w:ascii="David" w:hAnsi="David"/>
          <w:sz w:val="24"/>
          <w:rtl/>
        </w:rPr>
        <w:t>המפעיל</w:t>
      </w:r>
      <w:r w:rsidRPr="0071059E">
        <w:rPr>
          <w:rFonts w:ascii="David" w:hAnsi="David"/>
          <w:sz w:val="24"/>
          <w:rtl/>
        </w:rPr>
        <w:t xml:space="preserve"> לא תבטל את החשש לניגוד העניינים גם אם המזמין יתקשר עם יועצים אחרים. </w:t>
      </w:r>
    </w:p>
    <w:p w:rsidR="00C2406F" w:rsidRPr="0071059E" w:rsidRDefault="00C2406F" w:rsidP="00FE2298">
      <w:pPr>
        <w:numPr>
          <w:ilvl w:val="0"/>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יעוץ לפי ההסכם. החלטת המזמין בעניין תתקבל בהתאם לנסיבות ולפי שיקול דעתו הבלעדי.</w:t>
      </w:r>
    </w:p>
    <w:p w:rsidR="00C2406F" w:rsidRPr="0071059E" w:rsidRDefault="00C2406F" w:rsidP="00FE2298">
      <w:pPr>
        <w:numPr>
          <w:ilvl w:val="0"/>
          <w:numId w:val="46"/>
        </w:numPr>
        <w:overflowPunct/>
        <w:autoSpaceDE/>
        <w:autoSpaceDN/>
        <w:adjustRightInd/>
        <w:spacing w:line="360" w:lineRule="auto"/>
        <w:contextualSpacing/>
        <w:jc w:val="both"/>
        <w:textAlignment w:val="auto"/>
        <w:rPr>
          <w:rFonts w:ascii="David" w:hAnsi="David"/>
          <w:sz w:val="24"/>
        </w:rPr>
      </w:pPr>
      <w:r w:rsidRPr="0071059E">
        <w:rPr>
          <w:rFonts w:ascii="David" w:hAnsi="David"/>
          <w:sz w:val="24"/>
          <w:rtl/>
        </w:rPr>
        <w:t xml:space="preserve">אני אקבל על עצמי לבצע כל החלטה של המזמין בנושא, לפי שיקול דעתה המוחלט של ועדת המכרזים, לרבות החלטה על הפסקת ההתקשרות. </w:t>
      </w:r>
    </w:p>
    <w:p w:rsidR="00C2406F" w:rsidRPr="0071059E" w:rsidRDefault="00C2406F" w:rsidP="00FE2298">
      <w:pPr>
        <w:spacing w:line="360" w:lineRule="auto"/>
        <w:ind w:left="420"/>
        <w:contextualSpacing/>
        <w:rPr>
          <w:rFonts w:ascii="David" w:hAnsi="David"/>
          <w:sz w:val="24"/>
          <w:rtl/>
        </w:rPr>
      </w:pPr>
    </w:p>
    <w:p w:rsidR="00C2406F" w:rsidRPr="0071059E" w:rsidRDefault="00C2406F" w:rsidP="00FE2298">
      <w:pPr>
        <w:spacing w:line="360" w:lineRule="auto"/>
        <w:contextualSpacing/>
        <w:rPr>
          <w:rFonts w:ascii="David" w:hAnsi="David"/>
          <w:sz w:val="24"/>
          <w:rtl/>
        </w:rPr>
      </w:pPr>
      <w:r w:rsidRPr="0071059E">
        <w:rPr>
          <w:rFonts w:ascii="David" w:hAnsi="David"/>
          <w:sz w:val="24"/>
          <w:rtl/>
        </w:rPr>
        <w:t>לראיה באתי על החתום:</w:t>
      </w:r>
    </w:p>
    <w:p w:rsidR="00C2406F" w:rsidRPr="0071059E" w:rsidRDefault="00C2406F" w:rsidP="00FE2298">
      <w:pPr>
        <w:spacing w:line="360" w:lineRule="auto"/>
        <w:contextualSpacing/>
        <w:rPr>
          <w:rFonts w:ascii="David" w:hAnsi="David"/>
          <w:b/>
          <w:bCs/>
          <w:sz w:val="24"/>
          <w:rtl/>
        </w:rPr>
      </w:pPr>
      <w:r w:rsidRPr="0071059E">
        <w:rPr>
          <w:rFonts w:ascii="David" w:hAnsi="David"/>
          <w:b/>
          <w:bCs/>
          <w:sz w:val="24"/>
          <w:rtl/>
        </w:rPr>
        <w:t xml:space="preserve">                                 __________________</w:t>
      </w:r>
      <w:r w:rsidRPr="0071059E">
        <w:rPr>
          <w:rFonts w:ascii="David" w:hAnsi="David"/>
          <w:b/>
          <w:bCs/>
          <w:sz w:val="24"/>
          <w:rtl/>
        </w:rPr>
        <w:tab/>
        <w:t>__________________</w:t>
      </w:r>
      <w:r w:rsidRPr="0071059E">
        <w:rPr>
          <w:rFonts w:ascii="David" w:hAnsi="David"/>
          <w:b/>
          <w:bCs/>
          <w:sz w:val="24"/>
          <w:rtl/>
        </w:rPr>
        <w:tab/>
        <w:t xml:space="preserve">       </w:t>
      </w:r>
    </w:p>
    <w:p w:rsidR="00C2406F" w:rsidRPr="0071059E" w:rsidRDefault="00C2406F" w:rsidP="00FE2298">
      <w:pPr>
        <w:spacing w:line="360" w:lineRule="auto"/>
        <w:contextualSpacing/>
        <w:jc w:val="center"/>
        <w:rPr>
          <w:rFonts w:ascii="David" w:hAnsi="David"/>
          <w:sz w:val="24"/>
        </w:rPr>
      </w:pPr>
      <w:r w:rsidRPr="0071059E">
        <w:rPr>
          <w:rFonts w:ascii="David" w:hAnsi="David"/>
          <w:sz w:val="24"/>
          <w:rtl/>
        </w:rPr>
        <w:t xml:space="preserve">תאריך                      </w:t>
      </w:r>
      <w:r w:rsidRPr="0071059E">
        <w:rPr>
          <w:rFonts w:ascii="David" w:hAnsi="David"/>
          <w:sz w:val="24"/>
          <w:rtl/>
        </w:rPr>
        <w:tab/>
      </w:r>
      <w:r w:rsidRPr="0071059E">
        <w:rPr>
          <w:rFonts w:ascii="David" w:hAnsi="David"/>
          <w:sz w:val="24"/>
          <w:rtl/>
        </w:rPr>
        <w:tab/>
        <w:t xml:space="preserve">     חתימה </w:t>
      </w:r>
    </w:p>
    <w:p w:rsidR="00C2406F" w:rsidRPr="0071059E" w:rsidRDefault="00C2406F" w:rsidP="00FE2298">
      <w:pPr>
        <w:pStyle w:val="af8"/>
        <w:pageBreakBefore/>
        <w:widowControl w:val="0"/>
        <w:spacing w:before="0" w:after="0" w:line="360" w:lineRule="auto"/>
        <w:contextualSpacing/>
        <w:rPr>
          <w:rFonts w:ascii="David" w:hAnsi="David"/>
          <w:color w:val="000000"/>
          <w:sz w:val="24"/>
          <w:szCs w:val="24"/>
          <w:rtl/>
        </w:rPr>
      </w:pPr>
      <w:r w:rsidRPr="0071059E">
        <w:rPr>
          <w:rFonts w:ascii="David" w:hAnsi="David"/>
          <w:color w:val="000000"/>
          <w:sz w:val="24"/>
          <w:szCs w:val="24"/>
          <w:rtl/>
        </w:rPr>
        <w:t>נספח ב'</w:t>
      </w:r>
    </w:p>
    <w:p w:rsidR="00C2406F" w:rsidRPr="0071059E" w:rsidRDefault="00C2406F" w:rsidP="00FE2298">
      <w:pPr>
        <w:pStyle w:val="af8"/>
        <w:widowControl w:val="0"/>
        <w:spacing w:before="0" w:after="0" w:line="360" w:lineRule="auto"/>
        <w:contextualSpacing/>
        <w:rPr>
          <w:rFonts w:ascii="David" w:hAnsi="David"/>
          <w:color w:val="000000"/>
          <w:sz w:val="24"/>
          <w:szCs w:val="24"/>
          <w:rtl/>
        </w:rPr>
      </w:pPr>
      <w:r w:rsidRPr="0071059E">
        <w:rPr>
          <w:rFonts w:ascii="David" w:hAnsi="David"/>
          <w:color w:val="000000"/>
          <w:sz w:val="24"/>
          <w:szCs w:val="24"/>
          <w:rtl/>
        </w:rPr>
        <w:t>התחייבות לשמירת סודיות</w:t>
      </w:r>
    </w:p>
    <w:p w:rsidR="00C2406F" w:rsidRPr="0071059E" w:rsidRDefault="00C2406F" w:rsidP="005416F2">
      <w:pPr>
        <w:pStyle w:val="afa"/>
        <w:widowControl w:val="0"/>
        <w:spacing w:line="360" w:lineRule="auto"/>
        <w:contextualSpacing/>
        <w:rPr>
          <w:rFonts w:ascii="David" w:hAnsi="David"/>
          <w:color w:val="000000"/>
          <w:sz w:val="24"/>
          <w:rtl/>
        </w:rPr>
      </w:pPr>
      <w:r w:rsidRPr="0071059E">
        <w:rPr>
          <w:rFonts w:ascii="David" w:hAnsi="David"/>
          <w:color w:val="000000"/>
          <w:sz w:val="24"/>
          <w:rtl/>
        </w:rPr>
        <w:t xml:space="preserve">שנערכה ונחתמה ב______ ביום ____ בחודש _____ </w:t>
      </w:r>
      <w:r w:rsidR="005416F2">
        <w:rPr>
          <w:rFonts w:ascii="David" w:hAnsi="David" w:hint="cs"/>
          <w:color w:val="000000"/>
          <w:sz w:val="24"/>
          <w:rtl/>
        </w:rPr>
        <w:t>בשנת______</w:t>
      </w:r>
    </w:p>
    <w:p w:rsidR="00C2406F" w:rsidRPr="0071059E" w:rsidRDefault="00C2406F" w:rsidP="00FE2298">
      <w:pPr>
        <w:pStyle w:val="afa"/>
        <w:widowControl w:val="0"/>
        <w:spacing w:line="360" w:lineRule="auto"/>
        <w:contextualSpacing/>
        <w:rPr>
          <w:rFonts w:ascii="David" w:hAnsi="David"/>
          <w:color w:val="000000"/>
          <w:sz w:val="24"/>
          <w:rtl/>
        </w:rPr>
      </w:pPr>
    </w:p>
    <w:p w:rsidR="00C2406F" w:rsidRPr="0071059E" w:rsidRDefault="00C2406F" w:rsidP="00FE2298">
      <w:pPr>
        <w:pStyle w:val="afa"/>
        <w:widowControl w:val="0"/>
        <w:spacing w:line="360" w:lineRule="auto"/>
        <w:contextualSpacing/>
        <w:rPr>
          <w:rFonts w:ascii="David" w:hAnsi="David"/>
          <w:color w:val="000000"/>
          <w:sz w:val="24"/>
          <w:rtl/>
        </w:rPr>
      </w:pPr>
      <w:r w:rsidRPr="0071059E">
        <w:rPr>
          <w:rFonts w:ascii="David" w:hAnsi="David"/>
          <w:color w:val="000000"/>
          <w:sz w:val="24"/>
          <w:rtl/>
        </w:rPr>
        <w:t>על ידי:</w:t>
      </w:r>
    </w:p>
    <w:p w:rsidR="00C2406F" w:rsidRPr="0071059E" w:rsidRDefault="00C2406F" w:rsidP="00FE2298">
      <w:pPr>
        <w:pStyle w:val="afa"/>
        <w:widowControl w:val="0"/>
        <w:spacing w:line="360" w:lineRule="auto"/>
        <w:contextualSpacing/>
        <w:rPr>
          <w:rFonts w:ascii="David" w:hAnsi="David"/>
          <w:color w:val="000000"/>
          <w:sz w:val="24"/>
          <w:rtl/>
        </w:rPr>
      </w:pPr>
      <w:r w:rsidRPr="0071059E">
        <w:rPr>
          <w:rFonts w:ascii="David" w:hAnsi="David"/>
          <w:color w:val="000000"/>
          <w:sz w:val="24"/>
          <w:rtl/>
        </w:rPr>
        <w:t>____________________</w:t>
      </w:r>
    </w:p>
    <w:p w:rsidR="00C2406F" w:rsidRPr="0071059E" w:rsidRDefault="00C2406F" w:rsidP="00FE2298">
      <w:pPr>
        <w:pStyle w:val="afa"/>
        <w:widowControl w:val="0"/>
        <w:spacing w:line="360" w:lineRule="auto"/>
        <w:contextualSpacing/>
        <w:rPr>
          <w:rFonts w:ascii="David" w:hAnsi="David"/>
          <w:color w:val="000000"/>
          <w:sz w:val="24"/>
          <w:rtl/>
        </w:rPr>
      </w:pPr>
      <w:r w:rsidRPr="0071059E">
        <w:rPr>
          <w:rFonts w:ascii="David" w:hAnsi="David"/>
          <w:color w:val="000000"/>
          <w:sz w:val="24"/>
          <w:rtl/>
        </w:rPr>
        <w:t>ת.ז. ________________</w:t>
      </w:r>
    </w:p>
    <w:p w:rsidR="00C2406F" w:rsidRPr="0071059E" w:rsidRDefault="00C2406F" w:rsidP="00FE2298">
      <w:pPr>
        <w:pStyle w:val="afa"/>
        <w:widowControl w:val="0"/>
        <w:spacing w:line="360" w:lineRule="auto"/>
        <w:contextualSpacing/>
        <w:rPr>
          <w:rFonts w:ascii="David" w:hAnsi="David"/>
          <w:color w:val="000000"/>
          <w:sz w:val="24"/>
          <w:rtl/>
        </w:rPr>
      </w:pPr>
      <w:r w:rsidRPr="0071059E">
        <w:rPr>
          <w:rFonts w:ascii="David" w:hAnsi="David"/>
          <w:color w:val="000000"/>
          <w:sz w:val="24"/>
          <w:rtl/>
        </w:rPr>
        <w:t>מרח' _______________</w:t>
      </w:r>
    </w:p>
    <w:p w:rsidR="00C2406F" w:rsidRPr="0071059E" w:rsidRDefault="00C2406F" w:rsidP="00FE2298">
      <w:pPr>
        <w:pStyle w:val="af9"/>
        <w:widowControl w:val="0"/>
        <w:spacing w:before="0" w:after="0" w:line="360" w:lineRule="auto"/>
        <w:contextualSpacing/>
        <w:rPr>
          <w:rFonts w:ascii="David" w:hAnsi="David" w:cs="David"/>
          <w:color w:val="000000"/>
          <w:sz w:val="24"/>
          <w:szCs w:val="24"/>
          <w:rtl/>
        </w:rPr>
      </w:pPr>
    </w:p>
    <w:p w:rsidR="00C2406F" w:rsidRPr="0071059E" w:rsidRDefault="00C2406F" w:rsidP="00FE2298">
      <w:pPr>
        <w:pStyle w:val="af9"/>
        <w:widowControl w:val="0"/>
        <w:spacing w:before="0" w:after="0" w:line="360" w:lineRule="auto"/>
        <w:contextualSpacing/>
        <w:rPr>
          <w:rFonts w:ascii="David" w:hAnsi="David" w:cs="David"/>
          <w:color w:val="000000"/>
          <w:sz w:val="24"/>
          <w:szCs w:val="24"/>
          <w:rtl/>
        </w:rPr>
      </w:pPr>
      <w:r w:rsidRPr="0071059E">
        <w:rPr>
          <w:rFonts w:ascii="David" w:hAnsi="David" w:cs="David"/>
          <w:b/>
          <w:bCs/>
          <w:color w:val="000000"/>
          <w:sz w:val="24"/>
          <w:szCs w:val="24"/>
          <w:rtl/>
        </w:rPr>
        <w:t>הואיל</w:t>
      </w:r>
      <w:r w:rsidRPr="0071059E">
        <w:rPr>
          <w:rFonts w:ascii="David" w:hAnsi="David" w:cs="David"/>
          <w:color w:val="000000"/>
          <w:sz w:val="24"/>
          <w:szCs w:val="24"/>
          <w:rtl/>
        </w:rPr>
        <w:tab/>
        <w:t>וממשלת ישראל בשם מדינת ישראל מקבלת את השירותים כהגדרתם להלן;</w:t>
      </w:r>
    </w:p>
    <w:p w:rsidR="00C2406F" w:rsidRPr="0071059E" w:rsidRDefault="00C2406F" w:rsidP="00FE2298">
      <w:pPr>
        <w:pStyle w:val="af9"/>
        <w:widowControl w:val="0"/>
        <w:spacing w:before="0" w:after="0" w:line="360" w:lineRule="auto"/>
        <w:contextualSpacing/>
        <w:rPr>
          <w:rFonts w:ascii="David" w:hAnsi="David" w:cs="David"/>
          <w:color w:val="000000"/>
          <w:sz w:val="24"/>
          <w:szCs w:val="24"/>
          <w:rtl/>
        </w:rPr>
      </w:pPr>
      <w:r w:rsidRPr="0071059E">
        <w:rPr>
          <w:rFonts w:ascii="David" w:hAnsi="David" w:cs="David"/>
          <w:b/>
          <w:bCs/>
          <w:color w:val="000000"/>
          <w:sz w:val="24"/>
          <w:szCs w:val="24"/>
          <w:rtl/>
        </w:rPr>
        <w:t>והואיל</w:t>
      </w:r>
      <w:r w:rsidRPr="0071059E">
        <w:rPr>
          <w:rFonts w:ascii="David" w:hAnsi="David" w:cs="David"/>
          <w:color w:val="000000"/>
          <w:sz w:val="24"/>
          <w:szCs w:val="24"/>
          <w:rtl/>
        </w:rPr>
        <w:tab/>
        <w:t>והנני מועסק בקשר למתן השירותים;</w:t>
      </w:r>
    </w:p>
    <w:p w:rsidR="00C2406F" w:rsidRPr="0071059E" w:rsidRDefault="00C2406F" w:rsidP="00FE2298">
      <w:pPr>
        <w:pStyle w:val="af9"/>
        <w:widowControl w:val="0"/>
        <w:spacing w:before="0" w:after="0" w:line="360" w:lineRule="auto"/>
        <w:contextualSpacing/>
        <w:rPr>
          <w:rFonts w:ascii="David" w:hAnsi="David" w:cs="David"/>
          <w:color w:val="000000"/>
          <w:sz w:val="24"/>
          <w:szCs w:val="24"/>
          <w:rtl/>
        </w:rPr>
      </w:pPr>
      <w:r w:rsidRPr="0071059E">
        <w:rPr>
          <w:rFonts w:ascii="David" w:hAnsi="David" w:cs="David"/>
          <w:b/>
          <w:bCs/>
          <w:color w:val="000000"/>
          <w:sz w:val="24"/>
          <w:szCs w:val="24"/>
          <w:rtl/>
        </w:rPr>
        <w:t>והואיל</w:t>
      </w:r>
      <w:r w:rsidRPr="0071059E">
        <w:rPr>
          <w:rFonts w:ascii="David" w:hAnsi="David" w:cs="David"/>
          <w:color w:val="000000"/>
          <w:sz w:val="24"/>
          <w:szCs w:val="24"/>
          <w:rtl/>
        </w:rPr>
        <w:tab/>
        <w:t>והנני עשוי להיחשף לסודות עליהם מעוניינת מדינת ישראל להגן.</w:t>
      </w:r>
    </w:p>
    <w:p w:rsidR="00C2406F" w:rsidRPr="0071059E" w:rsidRDefault="00C2406F" w:rsidP="00FE2298">
      <w:pPr>
        <w:pStyle w:val="af9"/>
        <w:widowControl w:val="0"/>
        <w:spacing w:before="0" w:after="0" w:line="360" w:lineRule="auto"/>
        <w:contextualSpacing/>
        <w:rPr>
          <w:rFonts w:ascii="David" w:hAnsi="David" w:cs="David"/>
          <w:color w:val="000000"/>
          <w:sz w:val="24"/>
          <w:szCs w:val="24"/>
          <w:rtl/>
        </w:rPr>
      </w:pPr>
    </w:p>
    <w:p w:rsidR="00C2406F" w:rsidRPr="0071059E" w:rsidRDefault="00C2406F" w:rsidP="00FE2298">
      <w:pPr>
        <w:pStyle w:val="af9"/>
        <w:widowControl w:val="0"/>
        <w:spacing w:before="0" w:after="0" w:line="360" w:lineRule="auto"/>
        <w:contextualSpacing/>
        <w:jc w:val="center"/>
        <w:rPr>
          <w:rFonts w:ascii="David" w:hAnsi="David" w:cs="David"/>
          <w:b/>
          <w:bCs/>
          <w:color w:val="000000"/>
          <w:sz w:val="24"/>
          <w:szCs w:val="24"/>
          <w:rtl/>
        </w:rPr>
      </w:pPr>
      <w:r w:rsidRPr="0071059E">
        <w:rPr>
          <w:rFonts w:ascii="David" w:hAnsi="David" w:cs="David"/>
          <w:b/>
          <w:bCs/>
          <w:color w:val="000000"/>
          <w:sz w:val="24"/>
          <w:szCs w:val="24"/>
          <w:rtl/>
        </w:rPr>
        <w:t>לפיכך הנני מתחייב כלפי מדינת ישראל כדלקמן:</w:t>
      </w:r>
    </w:p>
    <w:p w:rsidR="00C2406F" w:rsidRPr="0071059E" w:rsidRDefault="00C2406F" w:rsidP="00FE2298">
      <w:pPr>
        <w:pStyle w:val="11"/>
        <w:keepNext/>
        <w:widowControl/>
        <w:numPr>
          <w:ilvl w:val="0"/>
          <w:numId w:val="45"/>
        </w:numPr>
        <w:tabs>
          <w:tab w:val="left" w:pos="283"/>
        </w:tabs>
        <w:overflowPunct w:val="0"/>
        <w:autoSpaceDE w:val="0"/>
        <w:autoSpaceDN w:val="0"/>
        <w:adjustRightInd w:val="0"/>
        <w:spacing w:before="0"/>
        <w:contextualSpacing/>
        <w:textAlignment w:val="baseline"/>
        <w:rPr>
          <w:rFonts w:ascii="David" w:hAnsi="David"/>
          <w:color w:val="000000"/>
          <w:sz w:val="24"/>
          <w:szCs w:val="24"/>
          <w:rtl/>
        </w:rPr>
      </w:pPr>
      <w:bookmarkStart w:id="161" w:name="_Toc12963337"/>
      <w:bookmarkStart w:id="162" w:name="_Toc12963356"/>
      <w:bookmarkStart w:id="163" w:name="_Toc12968360"/>
      <w:bookmarkStart w:id="164" w:name="_Toc12968593"/>
      <w:bookmarkStart w:id="165" w:name="_Toc13038902"/>
      <w:bookmarkStart w:id="166" w:name="_Toc13055709"/>
      <w:bookmarkStart w:id="167" w:name="_Toc13059464"/>
      <w:r w:rsidRPr="0071059E">
        <w:rPr>
          <w:rFonts w:ascii="David" w:hAnsi="David"/>
          <w:color w:val="000000"/>
          <w:sz w:val="24"/>
          <w:szCs w:val="24"/>
          <w:rtl/>
        </w:rPr>
        <w:t>הגדרות</w:t>
      </w:r>
      <w:bookmarkEnd w:id="161"/>
      <w:bookmarkEnd w:id="162"/>
      <w:bookmarkEnd w:id="163"/>
      <w:bookmarkEnd w:id="164"/>
      <w:bookmarkEnd w:id="165"/>
      <w:bookmarkEnd w:id="166"/>
      <w:bookmarkEnd w:id="167"/>
    </w:p>
    <w:p w:rsidR="00C2406F" w:rsidRPr="0071059E" w:rsidRDefault="00C2406F" w:rsidP="00FE2298">
      <w:pPr>
        <w:pStyle w:val="N1"/>
        <w:spacing w:before="0" w:after="0" w:line="360" w:lineRule="auto"/>
        <w:ind w:left="33"/>
        <w:contextualSpacing/>
        <w:rPr>
          <w:rFonts w:ascii="David" w:hAnsi="David"/>
          <w:color w:val="000000"/>
          <w:sz w:val="24"/>
          <w:rtl/>
        </w:rPr>
      </w:pPr>
      <w:r w:rsidRPr="0071059E">
        <w:rPr>
          <w:rFonts w:ascii="David" w:hAnsi="David"/>
          <w:color w:val="000000"/>
          <w:sz w:val="24"/>
          <w:rtl/>
        </w:rPr>
        <w:t xml:space="preserve">למונחים הבאים המשמעות המופיעה </w:t>
      </w:r>
      <w:proofErr w:type="spellStart"/>
      <w:r w:rsidRPr="0071059E">
        <w:rPr>
          <w:rFonts w:ascii="David" w:hAnsi="David"/>
          <w:color w:val="000000"/>
          <w:sz w:val="24"/>
          <w:rtl/>
        </w:rPr>
        <w:t>לצידם</w:t>
      </w:r>
      <w:proofErr w:type="spellEnd"/>
      <w:r w:rsidRPr="0071059E">
        <w:rPr>
          <w:rFonts w:ascii="David" w:hAnsi="David"/>
          <w:color w:val="000000"/>
          <w:sz w:val="24"/>
          <w:rtl/>
        </w:rPr>
        <w:t>:</w:t>
      </w:r>
    </w:p>
    <w:p w:rsidR="00C2406F" w:rsidRPr="0071059E" w:rsidRDefault="00C2406F" w:rsidP="001E09D9">
      <w:pPr>
        <w:pStyle w:val="afb"/>
        <w:spacing w:line="360" w:lineRule="auto"/>
        <w:contextualSpacing/>
        <w:rPr>
          <w:rFonts w:ascii="David" w:hAnsi="David"/>
          <w:b/>
          <w:bCs/>
          <w:sz w:val="24"/>
          <w:rtl/>
        </w:rPr>
      </w:pPr>
      <w:r w:rsidRPr="0071059E">
        <w:rPr>
          <w:rFonts w:ascii="David" w:hAnsi="David"/>
          <w:b/>
          <w:bCs/>
          <w:sz w:val="24"/>
          <w:rtl/>
        </w:rPr>
        <w:t>"השירותים"</w:t>
      </w:r>
      <w:r w:rsidR="00DA55A6">
        <w:rPr>
          <w:rFonts w:ascii="David" w:hAnsi="David" w:hint="cs"/>
          <w:b/>
          <w:bCs/>
          <w:sz w:val="24"/>
          <w:rtl/>
        </w:rPr>
        <w:t xml:space="preserve"> </w:t>
      </w:r>
      <w:r w:rsidR="00DA55A6" w:rsidRPr="0009269A">
        <w:rPr>
          <w:rFonts w:ascii="David" w:hAnsi="David"/>
          <w:sz w:val="24"/>
          <w:rtl/>
        </w:rPr>
        <w:t>–</w:t>
      </w:r>
      <w:r w:rsidR="00DA55A6">
        <w:rPr>
          <w:rFonts w:ascii="David" w:hAnsi="David" w:hint="cs"/>
          <w:b/>
          <w:bCs/>
          <w:sz w:val="24"/>
          <w:rtl/>
        </w:rPr>
        <w:t xml:space="preserve"> </w:t>
      </w:r>
      <w:r w:rsidR="00DA55A6" w:rsidRPr="0071059E">
        <w:rPr>
          <w:rFonts w:ascii="David" w:hAnsi="David"/>
          <w:b/>
          <w:bCs/>
          <w:sz w:val="24"/>
          <w:rtl/>
        </w:rPr>
        <w:t xml:space="preserve">  </w:t>
      </w:r>
      <w:r w:rsidR="00DA55A6">
        <w:rPr>
          <w:rFonts w:ascii="David" w:hAnsi="David"/>
          <w:b/>
          <w:bCs/>
          <w:sz w:val="24"/>
          <w:rtl/>
        </w:rPr>
        <w:tab/>
      </w:r>
      <w:r w:rsidR="00385F81" w:rsidRPr="00385F81">
        <w:rPr>
          <w:rFonts w:ascii="David" w:hAnsi="David"/>
          <w:sz w:val="24"/>
          <w:rtl/>
        </w:rPr>
        <w:t xml:space="preserve">שירותי הקמה ותפעול מאגר מידע סטטיסטי בענף ביטוח החובה לרכב בישראל </w:t>
      </w:r>
      <w:r w:rsidRPr="0071059E">
        <w:rPr>
          <w:rFonts w:ascii="David" w:hAnsi="David"/>
          <w:sz w:val="24"/>
          <w:rtl/>
        </w:rPr>
        <w:t xml:space="preserve"> במכרז </w:t>
      </w:r>
      <w:r w:rsidR="00385F81">
        <w:rPr>
          <w:rFonts w:ascii="David" w:hAnsi="David" w:hint="cs"/>
          <w:sz w:val="24"/>
          <w:rtl/>
        </w:rPr>
        <w:t xml:space="preserve">פומבי מס' </w:t>
      </w:r>
      <w:r w:rsidR="00B40B71">
        <w:rPr>
          <w:rFonts w:ascii="David" w:hAnsi="David" w:hint="cs"/>
          <w:sz w:val="24"/>
          <w:rtl/>
        </w:rPr>
        <w:t>3</w:t>
      </w:r>
      <w:r w:rsidR="00385F81">
        <w:rPr>
          <w:rFonts w:ascii="David" w:hAnsi="David" w:hint="cs"/>
          <w:sz w:val="24"/>
          <w:rtl/>
        </w:rPr>
        <w:t xml:space="preserve">/2019 </w:t>
      </w:r>
      <w:r w:rsidRPr="0071059E">
        <w:rPr>
          <w:rFonts w:ascii="David" w:hAnsi="David"/>
          <w:sz w:val="24"/>
          <w:rtl/>
        </w:rPr>
        <w:t>אשר פורסם על ידי המזמין.</w:t>
      </w:r>
    </w:p>
    <w:p w:rsidR="00C2406F" w:rsidRPr="0071059E" w:rsidRDefault="00C2406F" w:rsidP="00FE2298">
      <w:pPr>
        <w:pStyle w:val="afb"/>
        <w:spacing w:line="360" w:lineRule="auto"/>
        <w:contextualSpacing/>
        <w:rPr>
          <w:rFonts w:ascii="David" w:hAnsi="David"/>
          <w:sz w:val="24"/>
          <w:rtl/>
        </w:rPr>
      </w:pPr>
    </w:p>
    <w:p w:rsidR="00C2406F" w:rsidRPr="0071059E" w:rsidRDefault="00C2406F" w:rsidP="00DA55A6">
      <w:pPr>
        <w:pStyle w:val="afb"/>
        <w:spacing w:line="360" w:lineRule="auto"/>
        <w:contextualSpacing/>
        <w:jc w:val="both"/>
        <w:rPr>
          <w:rFonts w:ascii="David" w:hAnsi="David"/>
          <w:sz w:val="24"/>
          <w:rtl/>
        </w:rPr>
      </w:pPr>
      <w:r w:rsidRPr="0071059E">
        <w:rPr>
          <w:rFonts w:ascii="David" w:hAnsi="David"/>
          <w:b/>
          <w:bCs/>
          <w:sz w:val="24"/>
          <w:rtl/>
        </w:rPr>
        <w:t>"מידע"</w:t>
      </w:r>
      <w:r w:rsidRPr="0071059E">
        <w:rPr>
          <w:rFonts w:ascii="David" w:hAnsi="David"/>
          <w:sz w:val="24"/>
          <w:rtl/>
        </w:rPr>
        <w:t xml:space="preserve"> </w:t>
      </w:r>
      <w:r w:rsidR="00DA55A6" w:rsidRPr="009952DE">
        <w:rPr>
          <w:rFonts w:ascii="David" w:hAnsi="David"/>
          <w:sz w:val="24"/>
          <w:rtl/>
        </w:rPr>
        <w:t>–</w:t>
      </w:r>
      <w:r w:rsidR="00DA55A6">
        <w:rPr>
          <w:rFonts w:ascii="David" w:hAnsi="David" w:hint="cs"/>
          <w:b/>
          <w:bCs/>
          <w:sz w:val="24"/>
          <w:rtl/>
        </w:rPr>
        <w:t xml:space="preserve"> </w:t>
      </w:r>
      <w:r w:rsidR="00DA55A6" w:rsidRPr="0071059E">
        <w:rPr>
          <w:rFonts w:ascii="David" w:hAnsi="David"/>
          <w:b/>
          <w:bCs/>
          <w:sz w:val="24"/>
          <w:rtl/>
        </w:rPr>
        <w:t xml:space="preserve"> </w:t>
      </w:r>
      <w:r w:rsidRPr="0071059E">
        <w:rPr>
          <w:rFonts w:ascii="David" w:hAnsi="David"/>
          <w:sz w:val="24"/>
          <w:rtl/>
        </w:rPr>
        <w:tab/>
        <w:t>כל מידע (</w:t>
      </w:r>
      <w:r w:rsidRPr="0071059E">
        <w:rPr>
          <w:rFonts w:ascii="David" w:hAnsi="David"/>
          <w:sz w:val="24"/>
        </w:rPr>
        <w:t>Information</w:t>
      </w:r>
      <w:r w:rsidRPr="0071059E">
        <w:rPr>
          <w:rFonts w:ascii="David" w:hAnsi="David"/>
          <w:sz w:val="24"/>
          <w:rtl/>
        </w:rPr>
        <w:t>), ידע (</w:t>
      </w:r>
      <w:r w:rsidRPr="0071059E">
        <w:rPr>
          <w:rFonts w:ascii="David" w:hAnsi="David"/>
          <w:sz w:val="24"/>
        </w:rPr>
        <w:t>Know-How</w:t>
      </w:r>
      <w:r w:rsidRPr="0071059E">
        <w:rPr>
          <w:rFonts w:ascii="David" w:hAnsi="David"/>
          <w:sz w:val="24"/>
          <w:rtl/>
        </w:rPr>
        <w:t xml:space="preserve">), ידיעה, מסמך, תכתובת, </w:t>
      </w:r>
      <w:proofErr w:type="spellStart"/>
      <w:r w:rsidRPr="0071059E">
        <w:rPr>
          <w:rFonts w:ascii="David" w:hAnsi="David"/>
          <w:sz w:val="24"/>
          <w:rtl/>
        </w:rPr>
        <w:t>תוכנית</w:t>
      </w:r>
      <w:proofErr w:type="spellEnd"/>
      <w:r w:rsidRPr="0071059E">
        <w:rPr>
          <w:rFonts w:ascii="David" w:hAnsi="David"/>
          <w:sz w:val="24"/>
          <w:rtl/>
        </w:rPr>
        <w:t>, נתון, מודל, חוות דעת, מסקנה וכל דבר אחר הקשור או הנוגע למתן השירותים, בין בכתב ובין בעל-פה או בכל צורה או דרך של שימור ידיעות בצורה חשמלית או אלקטרונית או אופטית או מגנטית או אחרת, הקשורים או הנוגעים למתן השירותים.</w:t>
      </w:r>
    </w:p>
    <w:p w:rsidR="00C2406F" w:rsidRPr="0071059E" w:rsidRDefault="00C2406F" w:rsidP="00FE2298">
      <w:pPr>
        <w:spacing w:line="360" w:lineRule="auto"/>
        <w:contextualSpacing/>
        <w:rPr>
          <w:rFonts w:ascii="David" w:hAnsi="David"/>
          <w:b/>
          <w:bCs/>
          <w:color w:val="000000"/>
          <w:sz w:val="24"/>
          <w:u w:val="single"/>
          <w:rtl/>
        </w:rPr>
      </w:pPr>
    </w:p>
    <w:p w:rsidR="00C2406F" w:rsidRPr="0071059E" w:rsidRDefault="00C2406F" w:rsidP="00FE2298">
      <w:pPr>
        <w:spacing w:line="360" w:lineRule="auto"/>
        <w:ind w:left="658" w:hanging="283"/>
        <w:contextualSpacing/>
        <w:rPr>
          <w:rFonts w:ascii="David" w:hAnsi="David"/>
          <w:b/>
          <w:bCs/>
          <w:color w:val="000000"/>
          <w:sz w:val="24"/>
          <w:rtl/>
        </w:rPr>
      </w:pPr>
      <w:r w:rsidRPr="0071059E">
        <w:rPr>
          <w:rFonts w:ascii="David" w:hAnsi="David"/>
          <w:b/>
          <w:bCs/>
          <w:color w:val="000000"/>
          <w:sz w:val="24"/>
          <w:rtl/>
        </w:rPr>
        <w:t>2.</w:t>
      </w:r>
      <w:r w:rsidRPr="0071059E">
        <w:rPr>
          <w:rFonts w:ascii="David" w:hAnsi="David"/>
          <w:b/>
          <w:bCs/>
          <w:color w:val="000000"/>
          <w:sz w:val="24"/>
          <w:rtl/>
        </w:rPr>
        <w:tab/>
        <w:t>שמירת סודיות</w:t>
      </w:r>
    </w:p>
    <w:p w:rsidR="00C2406F" w:rsidRPr="0071059E" w:rsidRDefault="00C2406F" w:rsidP="005112E9">
      <w:pPr>
        <w:spacing w:line="360" w:lineRule="auto"/>
        <w:ind w:left="375"/>
        <w:contextualSpacing/>
        <w:jc w:val="both"/>
        <w:rPr>
          <w:rFonts w:ascii="David" w:hAnsi="David"/>
          <w:color w:val="000000"/>
          <w:sz w:val="24"/>
          <w:rtl/>
        </w:rPr>
      </w:pPr>
      <w:r w:rsidRPr="0071059E">
        <w:rPr>
          <w:rFonts w:ascii="David" w:hAnsi="David"/>
          <w:color w:val="000000"/>
          <w:sz w:val="24"/>
          <w:rtl/>
        </w:rPr>
        <w:t xml:space="preserve">הנני מתחייב לשמור את </w:t>
      </w:r>
      <w:r w:rsidR="00571825">
        <w:rPr>
          <w:rFonts w:ascii="David" w:hAnsi="David" w:hint="cs"/>
          <w:color w:val="000000"/>
          <w:sz w:val="24"/>
          <w:rtl/>
        </w:rPr>
        <w:t>ה</w:t>
      </w:r>
      <w:r w:rsidRPr="0071059E">
        <w:rPr>
          <w:rFonts w:ascii="David" w:hAnsi="David"/>
          <w:color w:val="000000"/>
          <w:sz w:val="24"/>
          <w:rtl/>
        </w:rPr>
        <w:t xml:space="preserve">מידע </w:t>
      </w:r>
      <w:r w:rsidR="00B40B71">
        <w:rPr>
          <w:rtl/>
        </w:rPr>
        <w:t>אשר יגיע לידי בקשר לאספקת השירותים</w:t>
      </w:r>
      <w:r w:rsidR="00B40B71">
        <w:rPr>
          <w:rFonts w:hint="cs"/>
          <w:rtl/>
        </w:rPr>
        <w:t xml:space="preserve"> </w:t>
      </w:r>
      <w:r w:rsidR="0005008B">
        <w:rPr>
          <w:rtl/>
        </w:rPr>
        <w:t>על-ידי מדינת ישראל ו/או כל גורם אחר ו/או מי מטעמה</w:t>
      </w:r>
      <w:r w:rsidR="0005008B">
        <w:rPr>
          <w:rFonts w:hint="cs"/>
          <w:rtl/>
        </w:rPr>
        <w:t xml:space="preserve"> </w:t>
      </w:r>
      <w:r w:rsidRPr="0071059E">
        <w:rPr>
          <w:rFonts w:ascii="David" w:hAnsi="David"/>
          <w:color w:val="000000"/>
          <w:sz w:val="24"/>
          <w:rtl/>
        </w:rPr>
        <w:t>בסודיות מוחלטת ולעשות בהם שימוש אך ורק לצורך מתן השירותים</w:t>
      </w:r>
      <w:r w:rsidR="00B40B71">
        <w:rPr>
          <w:rFonts w:ascii="David" w:hAnsi="David" w:hint="cs"/>
          <w:color w:val="000000"/>
          <w:sz w:val="24"/>
          <w:rtl/>
        </w:rPr>
        <w:t xml:space="preserve">, </w:t>
      </w:r>
      <w:r w:rsidR="00B40B71">
        <w:rPr>
          <w:rtl/>
        </w:rPr>
        <w:t xml:space="preserve">בין אם </w:t>
      </w:r>
      <w:r w:rsidR="00B40B71">
        <w:rPr>
          <w:rFonts w:hint="cs"/>
          <w:rtl/>
        </w:rPr>
        <w:t xml:space="preserve">המידע </w:t>
      </w:r>
      <w:r w:rsidR="00B40B71">
        <w:rPr>
          <w:rtl/>
        </w:rPr>
        <w:t>נתקבל במהלך מתן השירותים או לאחר מכן</w:t>
      </w:r>
      <w:r w:rsidRPr="0071059E">
        <w:rPr>
          <w:rFonts w:ascii="David" w:hAnsi="David"/>
          <w:color w:val="000000"/>
          <w:sz w:val="24"/>
          <w:rtl/>
        </w:rPr>
        <w:t>. למען הסר ספק, ומבלי לפגוע בכלליות האמור, הנני מתחייב לא לפרסם, להעביר, להודיע, למסור או להביא לידיעת כל אדם את המידע.</w:t>
      </w:r>
    </w:p>
    <w:p w:rsidR="00C2406F" w:rsidRPr="0071059E" w:rsidRDefault="00C2406F" w:rsidP="00FE2298">
      <w:pPr>
        <w:spacing w:line="360" w:lineRule="auto"/>
        <w:ind w:left="375"/>
        <w:contextualSpacing/>
        <w:jc w:val="both"/>
        <w:rPr>
          <w:rFonts w:ascii="David" w:hAnsi="David"/>
          <w:color w:val="000000"/>
          <w:sz w:val="24"/>
          <w:rtl/>
        </w:rPr>
      </w:pPr>
      <w:r w:rsidRPr="0071059E">
        <w:rPr>
          <w:rFonts w:ascii="David" w:hAnsi="David"/>
          <w:color w:val="000000"/>
          <w:sz w:val="24"/>
          <w:rtl/>
        </w:rPr>
        <w:t>הנני מצהיר כי ידוע לי שאי מילוי התחייבויותיי מהוות עבירה לפי פרק ז' (ביטחון המדינה, יחסי חוץ וסודות רשמיים) לחוק העונשין, תשל"ז - 1977.</w:t>
      </w:r>
    </w:p>
    <w:p w:rsidR="00C2406F" w:rsidRPr="0071059E" w:rsidRDefault="00C2406F" w:rsidP="00FE2298">
      <w:pPr>
        <w:spacing w:line="360" w:lineRule="auto"/>
        <w:contextualSpacing/>
        <w:jc w:val="both"/>
        <w:rPr>
          <w:rFonts w:ascii="David" w:hAnsi="David"/>
          <w:b/>
          <w:bCs/>
          <w:color w:val="000000"/>
          <w:sz w:val="24"/>
          <w:rtl/>
        </w:rPr>
      </w:pPr>
    </w:p>
    <w:p w:rsidR="00C2406F" w:rsidRPr="0071059E" w:rsidRDefault="00C2406F" w:rsidP="00FE2298">
      <w:pPr>
        <w:spacing w:line="360" w:lineRule="auto"/>
        <w:contextualSpacing/>
        <w:rPr>
          <w:rFonts w:ascii="David" w:hAnsi="David"/>
          <w:b/>
          <w:bCs/>
          <w:sz w:val="24"/>
          <w:rtl/>
        </w:rPr>
      </w:pPr>
    </w:p>
    <w:p w:rsidR="00C2406F" w:rsidRPr="0071059E" w:rsidRDefault="00C2406F" w:rsidP="00FE2298">
      <w:pPr>
        <w:spacing w:line="360" w:lineRule="auto"/>
        <w:ind w:left="720" w:firstLine="720"/>
        <w:contextualSpacing/>
        <w:rPr>
          <w:rFonts w:ascii="David" w:hAnsi="David"/>
          <w:b/>
          <w:bCs/>
          <w:sz w:val="24"/>
          <w:rtl/>
        </w:rPr>
      </w:pPr>
      <w:r w:rsidRPr="0071059E">
        <w:rPr>
          <w:rFonts w:ascii="David" w:hAnsi="David"/>
          <w:b/>
          <w:bCs/>
          <w:sz w:val="24"/>
          <w:rtl/>
        </w:rPr>
        <w:t>__________________</w:t>
      </w:r>
      <w:r w:rsidRPr="0071059E">
        <w:rPr>
          <w:rFonts w:ascii="David" w:hAnsi="David"/>
          <w:b/>
          <w:bCs/>
          <w:sz w:val="24"/>
          <w:rtl/>
        </w:rPr>
        <w:tab/>
        <w:t>__________________</w:t>
      </w:r>
      <w:r w:rsidRPr="0071059E">
        <w:rPr>
          <w:rFonts w:ascii="David" w:hAnsi="David"/>
          <w:b/>
          <w:bCs/>
          <w:sz w:val="24"/>
          <w:rtl/>
        </w:rPr>
        <w:tab/>
        <w:t xml:space="preserve">       </w:t>
      </w:r>
    </w:p>
    <w:p w:rsidR="00C2406F" w:rsidRPr="0071059E" w:rsidRDefault="00C2406F" w:rsidP="00FE2298">
      <w:pPr>
        <w:spacing w:line="360" w:lineRule="auto"/>
        <w:ind w:left="720" w:firstLine="720"/>
        <w:contextualSpacing/>
        <w:rPr>
          <w:rFonts w:ascii="David" w:hAnsi="David"/>
          <w:sz w:val="24"/>
          <w:rtl/>
        </w:rPr>
      </w:pPr>
      <w:r w:rsidRPr="0071059E">
        <w:rPr>
          <w:rFonts w:ascii="David" w:hAnsi="David"/>
          <w:sz w:val="24"/>
          <w:rtl/>
        </w:rPr>
        <w:t xml:space="preserve">            תאריך                      </w:t>
      </w:r>
      <w:r w:rsidRPr="0071059E">
        <w:rPr>
          <w:rFonts w:ascii="David" w:hAnsi="David"/>
          <w:sz w:val="24"/>
          <w:rtl/>
        </w:rPr>
        <w:tab/>
      </w:r>
      <w:r w:rsidRPr="0071059E">
        <w:rPr>
          <w:rFonts w:ascii="David" w:hAnsi="David"/>
          <w:sz w:val="24"/>
          <w:rtl/>
        </w:rPr>
        <w:tab/>
        <w:t xml:space="preserve">     חתימה </w:t>
      </w:r>
    </w:p>
    <w:p w:rsidR="00FE5675" w:rsidRDefault="00FE5675" w:rsidP="000A7637">
      <w:pPr>
        <w:spacing w:line="360" w:lineRule="auto"/>
        <w:contextualSpacing/>
        <w:jc w:val="center"/>
        <w:rPr>
          <w:sz w:val="22"/>
          <w:szCs w:val="22"/>
        </w:rPr>
      </w:pPr>
    </w:p>
    <w:p w:rsidR="00747884" w:rsidRDefault="00747884" w:rsidP="000A7637">
      <w:pPr>
        <w:spacing w:line="360" w:lineRule="auto"/>
        <w:contextualSpacing/>
        <w:jc w:val="center"/>
        <w:rPr>
          <w:sz w:val="22"/>
          <w:szCs w:val="22"/>
        </w:rPr>
      </w:pPr>
    </w:p>
    <w:p w:rsidR="00747884" w:rsidRDefault="00747884" w:rsidP="000A7637">
      <w:pPr>
        <w:spacing w:line="360" w:lineRule="auto"/>
        <w:contextualSpacing/>
        <w:jc w:val="center"/>
        <w:rPr>
          <w:sz w:val="22"/>
          <w:szCs w:val="22"/>
          <w:rtl/>
        </w:rPr>
      </w:pPr>
    </w:p>
    <w:p w:rsidR="00284D2B" w:rsidRDefault="00284D2B">
      <w:pPr>
        <w:overflowPunct/>
        <w:autoSpaceDE/>
        <w:autoSpaceDN/>
        <w:bidi w:val="0"/>
        <w:adjustRightInd/>
        <w:spacing w:before="200" w:after="200" w:line="276" w:lineRule="auto"/>
        <w:textAlignment w:val="auto"/>
        <w:rPr>
          <w:sz w:val="22"/>
          <w:szCs w:val="22"/>
        </w:rPr>
      </w:pPr>
      <w:r>
        <w:rPr>
          <w:sz w:val="22"/>
          <w:szCs w:val="22"/>
          <w:rtl/>
        </w:rPr>
        <w:br w:type="page"/>
      </w:r>
    </w:p>
    <w:p w:rsidR="00284D2B" w:rsidRPr="0071059E" w:rsidRDefault="00284D2B" w:rsidP="00284D2B">
      <w:pPr>
        <w:pStyle w:val="af8"/>
        <w:pageBreakBefore/>
        <w:widowControl w:val="0"/>
        <w:spacing w:before="0" w:after="0" w:line="360" w:lineRule="auto"/>
        <w:contextualSpacing/>
        <w:rPr>
          <w:rFonts w:ascii="David" w:hAnsi="David"/>
          <w:color w:val="000000"/>
          <w:sz w:val="24"/>
          <w:szCs w:val="24"/>
          <w:rtl/>
        </w:rPr>
      </w:pPr>
      <w:r>
        <w:rPr>
          <w:rFonts w:ascii="David" w:hAnsi="David"/>
          <w:color w:val="000000"/>
          <w:sz w:val="24"/>
          <w:szCs w:val="24"/>
          <w:rtl/>
        </w:rPr>
        <w:t xml:space="preserve">נספח </w:t>
      </w:r>
      <w:r>
        <w:rPr>
          <w:rFonts w:ascii="David" w:hAnsi="David" w:hint="cs"/>
          <w:color w:val="000000"/>
          <w:sz w:val="24"/>
          <w:szCs w:val="24"/>
          <w:rtl/>
        </w:rPr>
        <w:t>ג</w:t>
      </w:r>
      <w:r w:rsidRPr="0071059E">
        <w:rPr>
          <w:rFonts w:ascii="David" w:hAnsi="David"/>
          <w:color w:val="000000"/>
          <w:sz w:val="24"/>
          <w:szCs w:val="24"/>
          <w:rtl/>
        </w:rPr>
        <w:t>'</w:t>
      </w:r>
    </w:p>
    <w:p w:rsidR="00284D2B" w:rsidRDefault="00284D2B" w:rsidP="00AA63D6">
      <w:pPr>
        <w:pStyle w:val="af8"/>
        <w:widowControl w:val="0"/>
        <w:spacing w:before="0" w:after="0" w:line="360" w:lineRule="auto"/>
        <w:contextualSpacing/>
        <w:rPr>
          <w:rFonts w:ascii="David" w:hAnsi="David"/>
          <w:color w:val="000000"/>
          <w:sz w:val="24"/>
          <w:szCs w:val="24"/>
          <w:rtl/>
        </w:rPr>
      </w:pPr>
      <w:r>
        <w:rPr>
          <w:rFonts w:ascii="David" w:hAnsi="David" w:hint="cs"/>
          <w:color w:val="000000"/>
          <w:sz w:val="24"/>
          <w:szCs w:val="24"/>
          <w:rtl/>
        </w:rPr>
        <w:t xml:space="preserve">אישור </w:t>
      </w:r>
      <w:r w:rsidR="00AA63D6">
        <w:rPr>
          <w:rFonts w:ascii="David" w:hAnsi="David" w:hint="cs"/>
          <w:color w:val="000000"/>
          <w:sz w:val="24"/>
          <w:szCs w:val="24"/>
          <w:rtl/>
        </w:rPr>
        <w:t xml:space="preserve">עריכת </w:t>
      </w:r>
      <w:r>
        <w:rPr>
          <w:rFonts w:ascii="David" w:hAnsi="David" w:hint="cs"/>
          <w:color w:val="000000"/>
          <w:sz w:val="24"/>
          <w:szCs w:val="24"/>
          <w:rtl/>
        </w:rPr>
        <w:t>ביטוח</w:t>
      </w:r>
      <w:r w:rsidRPr="007F3BBA">
        <w:rPr>
          <w:rFonts w:ascii="David" w:hAnsi="David"/>
          <w:color w:val="000000"/>
          <w:sz w:val="24"/>
          <w:szCs w:val="24"/>
          <w:rtl/>
        </w:rPr>
        <w:t>ים</w:t>
      </w:r>
    </w:p>
    <w:p w:rsidR="00284D2B" w:rsidRPr="0071059E" w:rsidRDefault="00284D2B" w:rsidP="00AA63D6">
      <w:pPr>
        <w:pStyle w:val="af8"/>
        <w:widowControl w:val="0"/>
        <w:spacing w:before="0" w:after="0" w:line="360" w:lineRule="auto"/>
        <w:contextualSpacing/>
        <w:rPr>
          <w:rFonts w:ascii="David" w:hAnsi="David"/>
          <w:color w:val="000000"/>
          <w:sz w:val="24"/>
          <w:szCs w:val="24"/>
          <w:rtl/>
        </w:rPr>
      </w:pPr>
    </w:p>
    <w:p w:rsidR="00AA63D6" w:rsidRPr="00AA63D6" w:rsidRDefault="00AA63D6" w:rsidP="00AA63D6">
      <w:pPr>
        <w:spacing w:line="360" w:lineRule="auto"/>
        <w:contextualSpacing/>
        <w:rPr>
          <w:sz w:val="24"/>
          <w:rtl/>
        </w:rPr>
      </w:pPr>
      <w:r w:rsidRPr="00AA63D6">
        <w:rPr>
          <w:rFonts w:hint="cs"/>
          <w:sz w:val="24"/>
          <w:rtl/>
        </w:rPr>
        <w:t xml:space="preserve">לכבוד </w:t>
      </w:r>
    </w:p>
    <w:p w:rsidR="00AA63D6" w:rsidRPr="00AA63D6" w:rsidRDefault="00AA63D6" w:rsidP="00AA63D6">
      <w:pPr>
        <w:spacing w:line="360" w:lineRule="auto"/>
        <w:contextualSpacing/>
        <w:rPr>
          <w:sz w:val="24"/>
          <w:rtl/>
        </w:rPr>
      </w:pPr>
      <w:r w:rsidRPr="00AA63D6">
        <w:rPr>
          <w:rFonts w:hint="cs"/>
          <w:sz w:val="24"/>
          <w:rtl/>
        </w:rPr>
        <w:t>מדינת ישראל -  רשות שוק ההון, ביטוח וחסכון</w:t>
      </w:r>
      <w:r w:rsidRPr="00AA63D6">
        <w:rPr>
          <w:sz w:val="24"/>
          <w:rtl/>
        </w:rPr>
        <w:br/>
      </w:r>
      <w:r w:rsidRPr="00AA63D6">
        <w:rPr>
          <w:rFonts w:hint="cs"/>
          <w:sz w:val="24"/>
          <w:rtl/>
        </w:rPr>
        <w:t>בכתובת עם ועולמו 4, ירושלים.</w:t>
      </w:r>
    </w:p>
    <w:p w:rsidR="00AA63D6" w:rsidRPr="00AA63D6" w:rsidRDefault="00AA63D6" w:rsidP="00AA63D6">
      <w:pPr>
        <w:spacing w:line="360" w:lineRule="auto"/>
        <w:contextualSpacing/>
        <w:rPr>
          <w:sz w:val="24"/>
          <w:rtl/>
        </w:rPr>
      </w:pPr>
    </w:p>
    <w:p w:rsidR="00AA63D6" w:rsidRPr="00AA63D6" w:rsidRDefault="00AA63D6" w:rsidP="00AA63D6">
      <w:pPr>
        <w:spacing w:line="360" w:lineRule="auto"/>
        <w:contextualSpacing/>
        <w:rPr>
          <w:sz w:val="24"/>
          <w:rtl/>
        </w:rPr>
      </w:pPr>
      <w:proofErr w:type="spellStart"/>
      <w:r w:rsidRPr="00AA63D6">
        <w:rPr>
          <w:rFonts w:hint="cs"/>
          <w:sz w:val="24"/>
          <w:rtl/>
        </w:rPr>
        <w:t>א.ג.נ</w:t>
      </w:r>
      <w:proofErr w:type="spellEnd"/>
      <w:r w:rsidRPr="00AA63D6">
        <w:rPr>
          <w:rFonts w:hint="cs"/>
          <w:sz w:val="24"/>
          <w:rtl/>
        </w:rPr>
        <w:t>.,</w:t>
      </w:r>
    </w:p>
    <w:p w:rsidR="00AA63D6" w:rsidRPr="00AA63D6" w:rsidRDefault="00AA63D6" w:rsidP="00AA63D6">
      <w:pPr>
        <w:spacing w:line="360" w:lineRule="auto"/>
        <w:contextualSpacing/>
        <w:rPr>
          <w:sz w:val="24"/>
          <w:rtl/>
        </w:rPr>
      </w:pPr>
      <w:r w:rsidRPr="00AA63D6">
        <w:rPr>
          <w:rFonts w:hint="cs"/>
          <w:sz w:val="24"/>
          <w:rtl/>
        </w:rPr>
        <w:t xml:space="preserve"> </w:t>
      </w:r>
    </w:p>
    <w:p w:rsidR="00AA63D6" w:rsidRPr="00AA63D6" w:rsidRDefault="00AA63D6" w:rsidP="00AA63D6">
      <w:pPr>
        <w:spacing w:line="360" w:lineRule="auto"/>
        <w:contextualSpacing/>
        <w:jc w:val="center"/>
        <w:rPr>
          <w:sz w:val="24"/>
          <w:rtl/>
        </w:rPr>
      </w:pPr>
      <w:r w:rsidRPr="00AA63D6">
        <w:rPr>
          <w:rFonts w:hint="cs"/>
          <w:sz w:val="24"/>
          <w:rtl/>
        </w:rPr>
        <w:t xml:space="preserve">הנדון: </w:t>
      </w:r>
      <w:r w:rsidRPr="00AA63D6">
        <w:rPr>
          <w:rFonts w:hint="cs"/>
          <w:b/>
          <w:bCs/>
          <w:sz w:val="24"/>
          <w:u w:val="single"/>
          <w:rtl/>
        </w:rPr>
        <w:t>אישור עריכת ביטוחים</w:t>
      </w:r>
    </w:p>
    <w:p w:rsidR="00AA63D6" w:rsidRPr="00AA63D6" w:rsidRDefault="00AA63D6" w:rsidP="00AA63D6">
      <w:pPr>
        <w:spacing w:line="360" w:lineRule="auto"/>
        <w:contextualSpacing/>
        <w:rPr>
          <w:sz w:val="24"/>
          <w:rtl/>
        </w:rPr>
      </w:pPr>
    </w:p>
    <w:p w:rsidR="00AA63D6" w:rsidRPr="00AA63D6" w:rsidRDefault="00AA63D6" w:rsidP="00AA63D6">
      <w:pPr>
        <w:spacing w:line="360" w:lineRule="auto"/>
        <w:contextualSpacing/>
        <w:jc w:val="both"/>
        <w:rPr>
          <w:sz w:val="24"/>
          <w:rtl/>
        </w:rPr>
      </w:pPr>
      <w:r w:rsidRPr="00AA63D6">
        <w:rPr>
          <w:rFonts w:hint="cs"/>
          <w:sz w:val="24"/>
          <w:rtl/>
        </w:rPr>
        <w:t>הננו מאשרים בזה כי ערכנו למבוטחנו ______________________________(להלן</w:t>
      </w:r>
      <w:r w:rsidR="00DA55A6">
        <w:rPr>
          <w:rFonts w:hint="cs"/>
          <w:sz w:val="24"/>
          <w:rtl/>
        </w:rPr>
        <w:t xml:space="preserve"> </w:t>
      </w:r>
      <w:r w:rsidR="00DA55A6" w:rsidRPr="009952DE">
        <w:rPr>
          <w:rFonts w:ascii="David" w:hAnsi="David"/>
          <w:sz w:val="24"/>
          <w:rtl/>
        </w:rPr>
        <w:t>–</w:t>
      </w:r>
      <w:r w:rsidRPr="00AA63D6">
        <w:rPr>
          <w:rFonts w:hint="cs"/>
          <w:sz w:val="24"/>
          <w:rtl/>
        </w:rPr>
        <w:t xml:space="preserve"> </w:t>
      </w:r>
      <w:r w:rsidRPr="00AA63D6">
        <w:rPr>
          <w:rFonts w:hint="cs"/>
          <w:b/>
          <w:bCs/>
          <w:sz w:val="24"/>
          <w:rtl/>
        </w:rPr>
        <w:t>המפעיל</w:t>
      </w:r>
      <w:r w:rsidRPr="00AA63D6">
        <w:rPr>
          <w:rFonts w:hint="cs"/>
          <w:sz w:val="24"/>
          <w:rtl/>
        </w:rPr>
        <w:t>) לתקופת הביטוח מיום _______________ עד יום ________________בקשר למתן שירותי הקמה ותפעול מאגר מידע סטטיסטי בענף ביטוח רכב חובה בישראל, עבור  רשות שוק ההון, ביטוח וחסכון, בהתאם</w:t>
      </w:r>
      <w:r w:rsidRPr="00AA63D6">
        <w:rPr>
          <w:sz w:val="24"/>
          <w:rtl/>
        </w:rPr>
        <w:t xml:space="preserve"> </w:t>
      </w:r>
      <w:r w:rsidRPr="00AA63D6">
        <w:rPr>
          <w:rFonts w:hint="cs"/>
          <w:sz w:val="24"/>
          <w:rtl/>
        </w:rPr>
        <w:t>למכרז והסכם</w:t>
      </w:r>
      <w:r w:rsidRPr="00AA63D6">
        <w:rPr>
          <w:sz w:val="24"/>
          <w:rtl/>
        </w:rPr>
        <w:t xml:space="preserve"> </w:t>
      </w:r>
      <w:r w:rsidRPr="00AA63D6">
        <w:rPr>
          <w:rFonts w:hint="cs"/>
          <w:sz w:val="24"/>
          <w:rtl/>
        </w:rPr>
        <w:t xml:space="preserve">עם </w:t>
      </w:r>
      <w:r w:rsidRPr="00AA63D6">
        <w:rPr>
          <w:sz w:val="24"/>
          <w:rtl/>
        </w:rPr>
        <w:t>רשות שוק ההון, ביטוח וחסכון</w:t>
      </w:r>
      <w:r w:rsidRPr="00AA63D6">
        <w:rPr>
          <w:rFonts w:hint="cs"/>
          <w:sz w:val="24"/>
          <w:rtl/>
        </w:rPr>
        <w:t>, את הביטוחים המפורטים להלן:</w:t>
      </w:r>
    </w:p>
    <w:p w:rsidR="00AA63D6" w:rsidRPr="00AA63D6" w:rsidRDefault="00AA63D6" w:rsidP="00AA63D6">
      <w:pPr>
        <w:spacing w:line="360" w:lineRule="auto"/>
        <w:contextualSpacing/>
        <w:rPr>
          <w:sz w:val="24"/>
          <w:rtl/>
        </w:rPr>
      </w:pPr>
    </w:p>
    <w:p w:rsidR="00AA63D6" w:rsidRPr="00AA63D6" w:rsidRDefault="00AA63D6" w:rsidP="00AA63D6">
      <w:pPr>
        <w:spacing w:line="360" w:lineRule="auto"/>
        <w:contextualSpacing/>
        <w:jc w:val="both"/>
        <w:rPr>
          <w:b/>
          <w:bCs/>
          <w:sz w:val="24"/>
          <w:u w:val="single"/>
          <w:rtl/>
        </w:rPr>
      </w:pPr>
      <w:r w:rsidRPr="00AA63D6">
        <w:rPr>
          <w:rFonts w:hint="cs"/>
          <w:b/>
          <w:bCs/>
          <w:sz w:val="24"/>
          <w:u w:val="single"/>
          <w:rtl/>
        </w:rPr>
        <w:t>ביטוח חבות מעבידים, מס' פוליסה:____________________</w:t>
      </w:r>
    </w:p>
    <w:p w:rsidR="00AA63D6" w:rsidRPr="00AA63D6" w:rsidRDefault="00AA63D6" w:rsidP="00AA63D6">
      <w:pPr>
        <w:numPr>
          <w:ilvl w:val="0"/>
          <w:numId w:val="266"/>
        </w:numPr>
        <w:overflowPunct/>
        <w:autoSpaceDE/>
        <w:autoSpaceDN/>
        <w:adjustRightInd/>
        <w:spacing w:line="360" w:lineRule="auto"/>
        <w:ind w:left="356" w:hanging="357"/>
        <w:contextualSpacing/>
        <w:jc w:val="both"/>
        <w:textAlignment w:val="auto"/>
        <w:rPr>
          <w:sz w:val="24"/>
          <w:rtl/>
        </w:rPr>
      </w:pPr>
      <w:r w:rsidRPr="00AA63D6">
        <w:rPr>
          <w:rFonts w:hint="cs"/>
          <w:sz w:val="24"/>
          <w:rtl/>
        </w:rPr>
        <w:t xml:space="preserve">אחריותו החוקית כלפי עובדיו בכל תחומי מדינת ישראל והשטחים המוחזקים. </w:t>
      </w:r>
    </w:p>
    <w:p w:rsidR="00AA63D6" w:rsidRPr="00AA63D6" w:rsidRDefault="00AA63D6" w:rsidP="00AA63D6">
      <w:pPr>
        <w:numPr>
          <w:ilvl w:val="0"/>
          <w:numId w:val="266"/>
        </w:numPr>
        <w:overflowPunct/>
        <w:autoSpaceDE/>
        <w:autoSpaceDN/>
        <w:adjustRightInd/>
        <w:spacing w:line="360" w:lineRule="auto"/>
        <w:ind w:left="356" w:hanging="357"/>
        <w:contextualSpacing/>
        <w:jc w:val="both"/>
        <w:textAlignment w:val="auto"/>
        <w:rPr>
          <w:sz w:val="24"/>
        </w:rPr>
      </w:pPr>
      <w:r w:rsidRPr="00AA63D6">
        <w:rPr>
          <w:rFonts w:hint="cs"/>
          <w:sz w:val="24"/>
          <w:rtl/>
        </w:rPr>
        <w:t>גבול האחריות לא יפחת מסך 5,000,000 דולר ארה"ב לעובד, למקרה ולתקופת ביטוח (שנה).</w:t>
      </w:r>
    </w:p>
    <w:p w:rsidR="00AA63D6" w:rsidRPr="00AA63D6" w:rsidRDefault="00AA63D6" w:rsidP="00AA63D6">
      <w:pPr>
        <w:numPr>
          <w:ilvl w:val="0"/>
          <w:numId w:val="266"/>
        </w:numPr>
        <w:overflowPunct/>
        <w:autoSpaceDE/>
        <w:autoSpaceDN/>
        <w:adjustRightInd/>
        <w:spacing w:line="360" w:lineRule="auto"/>
        <w:ind w:left="356" w:hanging="357"/>
        <w:contextualSpacing/>
        <w:jc w:val="both"/>
        <w:textAlignment w:val="auto"/>
        <w:rPr>
          <w:sz w:val="24"/>
        </w:rPr>
      </w:pPr>
      <w:r w:rsidRPr="00AA63D6">
        <w:rPr>
          <w:rFonts w:hint="cs"/>
          <w:sz w:val="24"/>
          <w:rtl/>
        </w:rPr>
        <w:t xml:space="preserve">הביטוח מורחב לכסות את </w:t>
      </w:r>
      <w:proofErr w:type="spellStart"/>
      <w:r w:rsidRPr="00AA63D6">
        <w:rPr>
          <w:rFonts w:hint="cs"/>
          <w:sz w:val="24"/>
          <w:rtl/>
        </w:rPr>
        <w:t>חבותו</w:t>
      </w:r>
      <w:proofErr w:type="spellEnd"/>
      <w:r w:rsidRPr="00AA63D6">
        <w:rPr>
          <w:rFonts w:hint="cs"/>
          <w:sz w:val="24"/>
          <w:rtl/>
        </w:rPr>
        <w:t xml:space="preserve"> של המבוטח כלפי קבלנים, קבלני משנה ועובדיהם היה וייחשב כמעבידם.</w:t>
      </w:r>
    </w:p>
    <w:p w:rsidR="00AA63D6" w:rsidRPr="00AA63D6" w:rsidRDefault="00AA63D6" w:rsidP="00AA63D6">
      <w:pPr>
        <w:numPr>
          <w:ilvl w:val="0"/>
          <w:numId w:val="266"/>
        </w:numPr>
        <w:overflowPunct/>
        <w:autoSpaceDE/>
        <w:autoSpaceDN/>
        <w:adjustRightInd/>
        <w:spacing w:line="360" w:lineRule="auto"/>
        <w:ind w:left="356"/>
        <w:contextualSpacing/>
        <w:jc w:val="both"/>
        <w:textAlignment w:val="auto"/>
        <w:rPr>
          <w:sz w:val="24"/>
          <w:rtl/>
        </w:rPr>
      </w:pPr>
      <w:r w:rsidRPr="00AA63D6">
        <w:rPr>
          <w:sz w:val="24"/>
          <w:rtl/>
        </w:rPr>
        <w:t xml:space="preserve">הביטוח </w:t>
      </w:r>
      <w:r w:rsidRPr="00AA63D6">
        <w:rPr>
          <w:rFonts w:hint="cs"/>
          <w:sz w:val="24"/>
          <w:rtl/>
        </w:rPr>
        <w:t>מ</w:t>
      </w:r>
      <w:r w:rsidRPr="00AA63D6">
        <w:rPr>
          <w:sz w:val="24"/>
          <w:rtl/>
        </w:rPr>
        <w:t xml:space="preserve">ורחב לשפות את </w:t>
      </w:r>
      <w:r w:rsidRPr="00AA63D6">
        <w:rPr>
          <w:rFonts w:hint="cs"/>
          <w:sz w:val="24"/>
          <w:rtl/>
        </w:rPr>
        <w:t>מדינת ישראל -  רשות שוק ההון, ביטוח וחסכון</w:t>
      </w:r>
      <w:r w:rsidRPr="00AA63D6">
        <w:rPr>
          <w:sz w:val="24"/>
          <w:rtl/>
        </w:rPr>
        <w:t xml:space="preserve"> היה ונטען לעניין קרות תאונת עבודה/מחלת מקצוע כלשהי כי </w:t>
      </w:r>
      <w:r w:rsidRPr="00AA63D6">
        <w:rPr>
          <w:rFonts w:hint="cs"/>
          <w:sz w:val="24"/>
          <w:rtl/>
        </w:rPr>
        <w:t>הם נושאים</w:t>
      </w:r>
      <w:r w:rsidRPr="00AA63D6">
        <w:rPr>
          <w:sz w:val="24"/>
          <w:rtl/>
        </w:rPr>
        <w:t xml:space="preserve"> בחבות מעביד כלשה</w:t>
      </w:r>
      <w:r w:rsidRPr="00AA63D6">
        <w:rPr>
          <w:rFonts w:hint="cs"/>
          <w:sz w:val="24"/>
          <w:rtl/>
        </w:rPr>
        <w:t>י</w:t>
      </w:r>
      <w:r w:rsidRPr="00AA63D6">
        <w:rPr>
          <w:sz w:val="24"/>
          <w:rtl/>
        </w:rPr>
        <w:t xml:space="preserve"> כלפי מי כלפי מי מעובדי </w:t>
      </w:r>
      <w:r w:rsidRPr="00AA63D6">
        <w:rPr>
          <w:rFonts w:hint="cs"/>
          <w:sz w:val="24"/>
          <w:rtl/>
        </w:rPr>
        <w:t>המפעיל, קבלנים, קבלני משנה ועובדיהם שבשירותו.</w:t>
      </w:r>
    </w:p>
    <w:p w:rsidR="00AA63D6" w:rsidRPr="00AA63D6" w:rsidRDefault="00AA63D6" w:rsidP="00AA63D6">
      <w:pPr>
        <w:spacing w:line="360" w:lineRule="auto"/>
        <w:contextualSpacing/>
        <w:jc w:val="both"/>
        <w:rPr>
          <w:b/>
          <w:bCs/>
          <w:sz w:val="24"/>
          <w:u w:val="single"/>
          <w:rtl/>
        </w:rPr>
      </w:pPr>
    </w:p>
    <w:p w:rsidR="00AA63D6" w:rsidRPr="00AA63D6" w:rsidRDefault="00AA63D6" w:rsidP="00AA63D6">
      <w:pPr>
        <w:spacing w:line="360" w:lineRule="auto"/>
        <w:contextualSpacing/>
        <w:rPr>
          <w:b/>
          <w:bCs/>
          <w:sz w:val="24"/>
          <w:u w:val="single"/>
          <w:rtl/>
        </w:rPr>
      </w:pPr>
      <w:r w:rsidRPr="00AA63D6">
        <w:rPr>
          <w:rFonts w:hint="cs"/>
          <w:b/>
          <w:bCs/>
          <w:sz w:val="24"/>
          <w:u w:val="single"/>
          <w:rtl/>
        </w:rPr>
        <w:t>ביטוח אחריות כלפי צד שלישי, מס' פוליסה:______________</w:t>
      </w:r>
    </w:p>
    <w:p w:rsidR="00AA63D6" w:rsidRPr="00AA63D6" w:rsidRDefault="00AA63D6" w:rsidP="00AA63D6">
      <w:pPr>
        <w:numPr>
          <w:ilvl w:val="0"/>
          <w:numId w:val="267"/>
        </w:numPr>
        <w:overflowPunct/>
        <w:autoSpaceDE/>
        <w:autoSpaceDN/>
        <w:adjustRightInd/>
        <w:spacing w:line="360" w:lineRule="auto"/>
        <w:ind w:left="351" w:hanging="357"/>
        <w:contextualSpacing/>
        <w:jc w:val="both"/>
        <w:textAlignment w:val="auto"/>
        <w:rPr>
          <w:sz w:val="24"/>
          <w:rtl/>
        </w:rPr>
      </w:pPr>
      <w:r w:rsidRPr="00AA63D6">
        <w:rPr>
          <w:sz w:val="24"/>
          <w:rtl/>
        </w:rPr>
        <w:t>אחריותו החוקית בביטוח אחריות כלפי צד שלישי על פי דיני מדינת ישראל, בגין נזקי גוף ורכוש בכל</w:t>
      </w:r>
      <w:r w:rsidRPr="00AA63D6">
        <w:rPr>
          <w:rFonts w:hint="cs"/>
          <w:sz w:val="24"/>
          <w:rtl/>
        </w:rPr>
        <w:t xml:space="preserve"> </w:t>
      </w:r>
      <w:r w:rsidRPr="00AA63D6">
        <w:rPr>
          <w:sz w:val="24"/>
          <w:rtl/>
        </w:rPr>
        <w:t>תחומי מדינת ישראל והשטחים המוחזקים.</w:t>
      </w:r>
    </w:p>
    <w:p w:rsidR="00AA63D6" w:rsidRPr="00AA63D6" w:rsidRDefault="00AA63D6" w:rsidP="00AA63D6">
      <w:pPr>
        <w:numPr>
          <w:ilvl w:val="0"/>
          <w:numId w:val="267"/>
        </w:numPr>
        <w:overflowPunct/>
        <w:autoSpaceDE/>
        <w:autoSpaceDN/>
        <w:adjustRightInd/>
        <w:spacing w:line="360" w:lineRule="auto"/>
        <w:ind w:left="351" w:hanging="357"/>
        <w:contextualSpacing/>
        <w:jc w:val="both"/>
        <w:textAlignment w:val="auto"/>
        <w:rPr>
          <w:sz w:val="24"/>
          <w:rtl/>
        </w:rPr>
      </w:pPr>
      <w:r w:rsidRPr="00AA63D6">
        <w:rPr>
          <w:rFonts w:hint="cs"/>
          <w:sz w:val="24"/>
          <w:rtl/>
        </w:rPr>
        <w:t xml:space="preserve">גבול האחריות לא יפחת מסך  1,000,000 דולר ארה"ב,  למקרה ולתקופת הביטוח (שנה). </w:t>
      </w:r>
    </w:p>
    <w:p w:rsidR="00AA63D6" w:rsidRPr="00AA63D6" w:rsidRDefault="00AA63D6" w:rsidP="00AA63D6">
      <w:pPr>
        <w:numPr>
          <w:ilvl w:val="0"/>
          <w:numId w:val="267"/>
        </w:numPr>
        <w:overflowPunct/>
        <w:autoSpaceDE/>
        <w:autoSpaceDN/>
        <w:adjustRightInd/>
        <w:spacing w:line="360" w:lineRule="auto"/>
        <w:ind w:left="351" w:hanging="357"/>
        <w:contextualSpacing/>
        <w:jc w:val="both"/>
        <w:textAlignment w:val="auto"/>
        <w:rPr>
          <w:sz w:val="24"/>
        </w:rPr>
      </w:pPr>
      <w:r w:rsidRPr="00AA63D6">
        <w:rPr>
          <w:rFonts w:hint="cs"/>
          <w:sz w:val="24"/>
          <w:rtl/>
        </w:rPr>
        <w:t>בפוליסה ייכלל סעיף אחריות צולבת (</w:t>
      </w:r>
      <w:r w:rsidRPr="00AA63D6">
        <w:rPr>
          <w:rFonts w:hint="cs"/>
          <w:sz w:val="24"/>
        </w:rPr>
        <w:t>CROSS LIABILITY</w:t>
      </w:r>
      <w:r w:rsidRPr="00AA63D6">
        <w:rPr>
          <w:rFonts w:hint="cs"/>
          <w:sz w:val="24"/>
          <w:rtl/>
        </w:rPr>
        <w:t>).</w:t>
      </w:r>
    </w:p>
    <w:p w:rsidR="00AA63D6" w:rsidRPr="00AA63D6" w:rsidRDefault="00AA63D6" w:rsidP="00AA63D6">
      <w:pPr>
        <w:numPr>
          <w:ilvl w:val="0"/>
          <w:numId w:val="267"/>
        </w:numPr>
        <w:overflowPunct/>
        <w:autoSpaceDE/>
        <w:autoSpaceDN/>
        <w:adjustRightInd/>
        <w:spacing w:line="360" w:lineRule="auto"/>
        <w:ind w:left="351" w:hanging="357"/>
        <w:contextualSpacing/>
        <w:jc w:val="both"/>
        <w:textAlignment w:val="auto"/>
        <w:rPr>
          <w:sz w:val="24"/>
          <w:rtl/>
        </w:rPr>
      </w:pPr>
      <w:r w:rsidRPr="00AA63D6">
        <w:rPr>
          <w:sz w:val="24"/>
          <w:rtl/>
        </w:rPr>
        <w:t xml:space="preserve">הביטוח </w:t>
      </w:r>
      <w:r w:rsidRPr="00AA63D6">
        <w:rPr>
          <w:rFonts w:hint="cs"/>
          <w:sz w:val="24"/>
          <w:rtl/>
        </w:rPr>
        <w:t>מ</w:t>
      </w:r>
      <w:r w:rsidRPr="00AA63D6">
        <w:rPr>
          <w:sz w:val="24"/>
          <w:rtl/>
        </w:rPr>
        <w:t xml:space="preserve">ורחב לכסות את </w:t>
      </w:r>
      <w:proofErr w:type="spellStart"/>
      <w:r w:rsidRPr="00AA63D6">
        <w:rPr>
          <w:sz w:val="24"/>
          <w:rtl/>
        </w:rPr>
        <w:t>חבותו</w:t>
      </w:r>
      <w:proofErr w:type="spellEnd"/>
      <w:r w:rsidRPr="00AA63D6">
        <w:rPr>
          <w:sz w:val="24"/>
          <w:rtl/>
        </w:rPr>
        <w:t xml:space="preserve"> של המפעיל כלפי צד שלישי בגין פעילות של קבלנים, קבלני משנה ועובדיהם</w:t>
      </w:r>
      <w:r w:rsidRPr="00AA63D6">
        <w:rPr>
          <w:rFonts w:hint="cs"/>
          <w:sz w:val="24"/>
          <w:rtl/>
        </w:rPr>
        <w:t>.</w:t>
      </w:r>
    </w:p>
    <w:p w:rsidR="00AA63D6" w:rsidRPr="00AA63D6" w:rsidRDefault="00AA63D6" w:rsidP="00AA63D6">
      <w:pPr>
        <w:numPr>
          <w:ilvl w:val="0"/>
          <w:numId w:val="267"/>
        </w:numPr>
        <w:overflowPunct/>
        <w:autoSpaceDE/>
        <w:autoSpaceDN/>
        <w:adjustRightInd/>
        <w:spacing w:line="360" w:lineRule="auto"/>
        <w:ind w:left="356"/>
        <w:contextualSpacing/>
        <w:jc w:val="both"/>
        <w:textAlignment w:val="auto"/>
        <w:rPr>
          <w:sz w:val="24"/>
        </w:rPr>
      </w:pPr>
      <w:r w:rsidRPr="00AA63D6">
        <w:rPr>
          <w:sz w:val="24"/>
          <w:rtl/>
        </w:rPr>
        <w:t xml:space="preserve">הביטוח </w:t>
      </w:r>
      <w:r w:rsidRPr="00AA63D6">
        <w:rPr>
          <w:rFonts w:hint="cs"/>
          <w:sz w:val="24"/>
          <w:rtl/>
        </w:rPr>
        <w:t>מורחב</w:t>
      </w:r>
      <w:r w:rsidRPr="00AA63D6">
        <w:rPr>
          <w:sz w:val="24"/>
          <w:rtl/>
        </w:rPr>
        <w:t xml:space="preserve"> לשפות את מדינת ישראל - רשות שוק ההון, ביטוח וחסכון ככל שייחשבו  אחראים  למעשי ו/או  מחדלי  המפעיל</w:t>
      </w:r>
      <w:r w:rsidRPr="00AA63D6">
        <w:rPr>
          <w:rFonts w:hint="cs"/>
          <w:sz w:val="24"/>
          <w:rtl/>
        </w:rPr>
        <w:t xml:space="preserve"> </w:t>
      </w:r>
      <w:r w:rsidRPr="00AA63D6">
        <w:rPr>
          <w:sz w:val="24"/>
          <w:rtl/>
        </w:rPr>
        <w:t xml:space="preserve">וכל הפועלים מטעמו.          </w:t>
      </w:r>
    </w:p>
    <w:p w:rsidR="00AA63D6" w:rsidRPr="00AA63D6" w:rsidRDefault="00AA63D6" w:rsidP="00AA63D6">
      <w:pPr>
        <w:spacing w:line="360" w:lineRule="auto"/>
        <w:contextualSpacing/>
        <w:rPr>
          <w:sz w:val="24"/>
          <w:rtl/>
        </w:rPr>
      </w:pPr>
    </w:p>
    <w:p w:rsidR="00AA63D6" w:rsidRPr="00AA63D6" w:rsidRDefault="00AA63D6" w:rsidP="00AA63D6">
      <w:pPr>
        <w:spacing w:line="360" w:lineRule="auto"/>
        <w:contextualSpacing/>
        <w:rPr>
          <w:b/>
          <w:bCs/>
          <w:sz w:val="24"/>
          <w:u w:val="single"/>
          <w:rtl/>
        </w:rPr>
      </w:pPr>
      <w:r w:rsidRPr="00AA63D6">
        <w:rPr>
          <w:b/>
          <w:bCs/>
          <w:sz w:val="24"/>
          <w:u w:val="single"/>
          <w:rtl/>
        </w:rPr>
        <w:t>ביטוח אחריות מקצועית</w:t>
      </w:r>
      <w:r w:rsidRPr="00AA63D6">
        <w:rPr>
          <w:rFonts w:hint="cs"/>
          <w:b/>
          <w:bCs/>
          <w:sz w:val="24"/>
          <w:u w:val="single"/>
          <w:rtl/>
        </w:rPr>
        <w:t>________________________</w:t>
      </w:r>
    </w:p>
    <w:p w:rsidR="00AA63D6" w:rsidRPr="00AA63D6" w:rsidRDefault="00AA63D6" w:rsidP="00AA63D6">
      <w:pPr>
        <w:spacing w:line="360" w:lineRule="auto"/>
        <w:contextualSpacing/>
        <w:rPr>
          <w:sz w:val="24"/>
        </w:rPr>
      </w:pPr>
      <w:r w:rsidRPr="00AA63D6">
        <w:rPr>
          <w:sz w:val="24"/>
          <w:rtl/>
        </w:rPr>
        <w:t xml:space="preserve">   הפוליסה תכסה כל נזק מהפרת חובה מקצועית של </w:t>
      </w:r>
      <w:r w:rsidRPr="00AA63D6">
        <w:rPr>
          <w:rFonts w:hint="cs"/>
          <w:sz w:val="24"/>
          <w:rtl/>
        </w:rPr>
        <w:t>המפעיל</w:t>
      </w:r>
      <w:r w:rsidRPr="00AA63D6">
        <w:rPr>
          <w:sz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AA63D6">
        <w:rPr>
          <w:rFonts w:hint="cs"/>
          <w:sz w:val="24"/>
          <w:rtl/>
        </w:rPr>
        <w:t>למתן שירותי הקמה ותפעול מאגר מידע סטטיסטי בענף ביטוח רכב חובה בישראל כולל איסוף המידע מחברות הביטוח, ניתוח המידע והפקת דוחות, עבור  רשות שוק ההון, ביטוח וחסכון</w:t>
      </w:r>
      <w:r w:rsidRPr="00AA63D6">
        <w:rPr>
          <w:sz w:val="24"/>
          <w:rtl/>
        </w:rPr>
        <w:t xml:space="preserve"> בהתאם </w:t>
      </w:r>
      <w:r w:rsidRPr="00AA63D6">
        <w:rPr>
          <w:rFonts w:hint="cs"/>
          <w:sz w:val="24"/>
          <w:rtl/>
        </w:rPr>
        <w:t>למכרז והסכם  עם מדינת</w:t>
      </w:r>
      <w:r w:rsidRPr="00AA63D6">
        <w:rPr>
          <w:sz w:val="24"/>
          <w:rtl/>
        </w:rPr>
        <w:t xml:space="preserve"> ישראל – </w:t>
      </w:r>
      <w:r w:rsidRPr="00AA63D6">
        <w:rPr>
          <w:rFonts w:hint="cs"/>
          <w:sz w:val="24"/>
          <w:rtl/>
        </w:rPr>
        <w:t xml:space="preserve"> רשות שוק ההון, ביטוח וחסכון. </w:t>
      </w:r>
      <w:r w:rsidRPr="00AA63D6">
        <w:rPr>
          <w:sz w:val="24"/>
          <w:rtl/>
        </w:rPr>
        <w:t xml:space="preserve">                               </w:t>
      </w:r>
    </w:p>
    <w:p w:rsidR="00AA63D6" w:rsidRPr="00AA63D6" w:rsidRDefault="00AA63D6" w:rsidP="00AA63D6">
      <w:pPr>
        <w:numPr>
          <w:ilvl w:val="0"/>
          <w:numId w:val="269"/>
        </w:numPr>
        <w:overflowPunct/>
        <w:autoSpaceDE/>
        <w:autoSpaceDN/>
        <w:adjustRightInd/>
        <w:spacing w:line="360" w:lineRule="auto"/>
        <w:ind w:left="356"/>
        <w:contextualSpacing/>
        <w:jc w:val="both"/>
        <w:textAlignment w:val="auto"/>
        <w:rPr>
          <w:sz w:val="24"/>
          <w:rtl/>
        </w:rPr>
      </w:pPr>
      <w:r w:rsidRPr="00AA63D6">
        <w:rPr>
          <w:sz w:val="24"/>
          <w:rtl/>
        </w:rPr>
        <w:t xml:space="preserve">גבול האחריות לא יפחת מסך </w:t>
      </w:r>
      <w:r w:rsidRPr="00AA63D6">
        <w:rPr>
          <w:rFonts w:hint="cs"/>
          <w:sz w:val="24"/>
          <w:rtl/>
        </w:rPr>
        <w:t>2,500,000</w:t>
      </w:r>
      <w:r w:rsidRPr="00AA63D6">
        <w:rPr>
          <w:sz w:val="24"/>
          <w:rtl/>
        </w:rPr>
        <w:t xml:space="preserve"> דולר ארה"ב למקרה ולתקופת הביטוח (שנה)</w:t>
      </w:r>
      <w:r w:rsidRPr="00AA63D6">
        <w:rPr>
          <w:rFonts w:hint="cs"/>
          <w:sz w:val="24"/>
          <w:rtl/>
        </w:rPr>
        <w:t>.</w:t>
      </w:r>
      <w:r w:rsidRPr="00AA63D6">
        <w:rPr>
          <w:sz w:val="24"/>
          <w:rtl/>
        </w:rPr>
        <w:t xml:space="preserve">       </w:t>
      </w:r>
    </w:p>
    <w:p w:rsidR="00AA63D6" w:rsidRPr="00AA63D6" w:rsidRDefault="00AA63D6" w:rsidP="00AA63D6">
      <w:pPr>
        <w:numPr>
          <w:ilvl w:val="0"/>
          <w:numId w:val="269"/>
        </w:numPr>
        <w:overflowPunct/>
        <w:autoSpaceDE/>
        <w:autoSpaceDN/>
        <w:adjustRightInd/>
        <w:spacing w:line="360" w:lineRule="auto"/>
        <w:ind w:left="356"/>
        <w:contextualSpacing/>
        <w:jc w:val="both"/>
        <w:textAlignment w:val="auto"/>
        <w:rPr>
          <w:sz w:val="24"/>
          <w:rtl/>
        </w:rPr>
      </w:pPr>
      <w:r w:rsidRPr="00AA63D6">
        <w:rPr>
          <w:sz w:val="24"/>
          <w:rtl/>
        </w:rPr>
        <w:t>הכיסוי על פי הפוליסה יורחב לכלול את ההרחבות הבאות:-</w:t>
      </w:r>
    </w:p>
    <w:p w:rsidR="00AA63D6" w:rsidRPr="00AA63D6" w:rsidRDefault="00AA63D6" w:rsidP="00AA63D6">
      <w:pPr>
        <w:numPr>
          <w:ilvl w:val="1"/>
          <w:numId w:val="270"/>
        </w:numPr>
        <w:overflowPunct/>
        <w:autoSpaceDE/>
        <w:autoSpaceDN/>
        <w:adjustRightInd/>
        <w:spacing w:line="360" w:lineRule="auto"/>
        <w:contextualSpacing/>
        <w:jc w:val="both"/>
        <w:textAlignment w:val="auto"/>
        <w:rPr>
          <w:sz w:val="24"/>
          <w:rtl/>
        </w:rPr>
      </w:pPr>
      <w:r w:rsidRPr="00AA63D6">
        <w:rPr>
          <w:sz w:val="24"/>
          <w:rtl/>
        </w:rPr>
        <w:t>מרמה ואי יושר של עובדים;</w:t>
      </w:r>
    </w:p>
    <w:p w:rsidR="00AA63D6" w:rsidRPr="00AA63D6" w:rsidRDefault="00AA63D6" w:rsidP="00AA63D6">
      <w:pPr>
        <w:numPr>
          <w:ilvl w:val="1"/>
          <w:numId w:val="270"/>
        </w:numPr>
        <w:overflowPunct/>
        <w:autoSpaceDE/>
        <w:autoSpaceDN/>
        <w:adjustRightInd/>
        <w:spacing w:line="360" w:lineRule="auto"/>
        <w:contextualSpacing/>
        <w:jc w:val="both"/>
        <w:textAlignment w:val="auto"/>
        <w:rPr>
          <w:sz w:val="24"/>
          <w:rtl/>
        </w:rPr>
      </w:pPr>
      <w:r w:rsidRPr="00AA63D6">
        <w:rPr>
          <w:sz w:val="24"/>
          <w:rtl/>
        </w:rPr>
        <w:t>אובדן מסמכים, לרבות אובדן השימוש ו/או העיכוב עקב מקרה ביטוח;</w:t>
      </w:r>
    </w:p>
    <w:p w:rsidR="00AA63D6" w:rsidRPr="00AA63D6" w:rsidRDefault="00AA63D6" w:rsidP="00AA63D6">
      <w:pPr>
        <w:numPr>
          <w:ilvl w:val="1"/>
          <w:numId w:val="270"/>
        </w:numPr>
        <w:overflowPunct/>
        <w:autoSpaceDE/>
        <w:autoSpaceDN/>
        <w:adjustRightInd/>
        <w:spacing w:line="360" w:lineRule="auto"/>
        <w:contextualSpacing/>
        <w:jc w:val="both"/>
        <w:textAlignment w:val="auto"/>
        <w:rPr>
          <w:sz w:val="24"/>
          <w:rtl/>
        </w:rPr>
      </w:pPr>
      <w:r w:rsidRPr="00AA63D6">
        <w:rPr>
          <w:sz w:val="24"/>
          <w:rtl/>
        </w:rPr>
        <w:t>אחריות צולבת, אולם הכיסוי לא יחול על תביעות המפעיל</w:t>
      </w:r>
      <w:r w:rsidRPr="00AA63D6">
        <w:rPr>
          <w:rFonts w:hint="cs"/>
          <w:sz w:val="24"/>
          <w:rtl/>
        </w:rPr>
        <w:t xml:space="preserve"> כלפי מדינת ישראל - משרד האוצר –  רשות שוק ההון, ביטוח וחסכון</w:t>
      </w:r>
      <w:r w:rsidRPr="00AA63D6">
        <w:rPr>
          <w:sz w:val="24"/>
          <w:rtl/>
        </w:rPr>
        <w:t>;</w:t>
      </w:r>
    </w:p>
    <w:p w:rsidR="00AA63D6" w:rsidRPr="00AA63D6" w:rsidRDefault="00AA63D6" w:rsidP="00AA63D6">
      <w:pPr>
        <w:numPr>
          <w:ilvl w:val="1"/>
          <w:numId w:val="270"/>
        </w:numPr>
        <w:overflowPunct/>
        <w:autoSpaceDE/>
        <w:autoSpaceDN/>
        <w:adjustRightInd/>
        <w:spacing w:line="360" w:lineRule="auto"/>
        <w:contextualSpacing/>
        <w:jc w:val="both"/>
        <w:textAlignment w:val="auto"/>
        <w:rPr>
          <w:sz w:val="24"/>
          <w:rtl/>
        </w:rPr>
      </w:pPr>
      <w:r w:rsidRPr="00AA63D6">
        <w:rPr>
          <w:sz w:val="24"/>
          <w:rtl/>
        </w:rPr>
        <w:t xml:space="preserve">הארכת תקופת הגילוי לפחות 6 חודשים ; </w:t>
      </w:r>
    </w:p>
    <w:p w:rsidR="00AA63D6" w:rsidRPr="00AA63D6" w:rsidRDefault="00AA63D6" w:rsidP="00AA63D6">
      <w:pPr>
        <w:numPr>
          <w:ilvl w:val="0"/>
          <w:numId w:val="269"/>
        </w:numPr>
        <w:overflowPunct/>
        <w:autoSpaceDE/>
        <w:autoSpaceDN/>
        <w:adjustRightInd/>
        <w:spacing w:line="360" w:lineRule="auto"/>
        <w:ind w:left="498" w:hanging="357"/>
        <w:contextualSpacing/>
        <w:jc w:val="both"/>
        <w:textAlignment w:val="auto"/>
        <w:rPr>
          <w:sz w:val="24"/>
        </w:rPr>
      </w:pPr>
      <w:r w:rsidRPr="00AA63D6">
        <w:rPr>
          <w:sz w:val="24"/>
          <w:rtl/>
        </w:rPr>
        <w:t xml:space="preserve">הביטוח </w:t>
      </w:r>
      <w:r w:rsidRPr="00AA63D6">
        <w:rPr>
          <w:rFonts w:hint="cs"/>
          <w:sz w:val="24"/>
          <w:rtl/>
        </w:rPr>
        <w:t>מ</w:t>
      </w:r>
      <w:r w:rsidRPr="00AA63D6">
        <w:rPr>
          <w:sz w:val="24"/>
          <w:rtl/>
        </w:rPr>
        <w:t>ורחב לשפות את מדינת ישראל - רשות שוק ההון, ביטוח וחסכון ככל שייחשבו  אחראים  למעשי ו/או  מחדלי  המפעיל</w:t>
      </w:r>
      <w:r w:rsidRPr="00AA63D6">
        <w:rPr>
          <w:rFonts w:hint="cs"/>
          <w:sz w:val="24"/>
          <w:rtl/>
        </w:rPr>
        <w:t xml:space="preserve"> </w:t>
      </w:r>
      <w:r w:rsidRPr="00AA63D6">
        <w:rPr>
          <w:sz w:val="24"/>
          <w:rtl/>
        </w:rPr>
        <w:t xml:space="preserve">וכל הפועלים מטעמו.    </w:t>
      </w:r>
    </w:p>
    <w:p w:rsidR="00AA63D6" w:rsidRDefault="00AA63D6" w:rsidP="00AA63D6">
      <w:pPr>
        <w:spacing w:line="360" w:lineRule="auto"/>
        <w:contextualSpacing/>
        <w:rPr>
          <w:b/>
          <w:bCs/>
          <w:sz w:val="24"/>
          <w:u w:val="single"/>
          <w:rtl/>
        </w:rPr>
      </w:pPr>
    </w:p>
    <w:p w:rsidR="00AA63D6" w:rsidRPr="00AA63D6" w:rsidRDefault="00AA63D6" w:rsidP="00AA63D6">
      <w:pPr>
        <w:spacing w:line="360" w:lineRule="auto"/>
        <w:contextualSpacing/>
        <w:rPr>
          <w:sz w:val="24"/>
          <w:rtl/>
        </w:rPr>
      </w:pPr>
      <w:r w:rsidRPr="00AA63D6">
        <w:rPr>
          <w:rFonts w:hint="cs"/>
          <w:b/>
          <w:bCs/>
          <w:sz w:val="24"/>
          <w:u w:val="single"/>
          <w:rtl/>
        </w:rPr>
        <w:t>ביטוח רכוש</w:t>
      </w:r>
      <w:r w:rsidRPr="00AA63D6">
        <w:rPr>
          <w:rFonts w:hint="cs"/>
          <w:sz w:val="24"/>
          <w:u w:val="single"/>
          <w:rtl/>
        </w:rPr>
        <w:t xml:space="preserve"> </w:t>
      </w:r>
      <w:r w:rsidRPr="00AA63D6">
        <w:rPr>
          <w:b/>
          <w:bCs/>
          <w:sz w:val="24"/>
          <w:u w:val="single"/>
          <w:rtl/>
        </w:rPr>
        <w:t>–</w:t>
      </w:r>
      <w:r w:rsidRPr="00AA63D6">
        <w:rPr>
          <w:rFonts w:hint="cs"/>
          <w:b/>
          <w:bCs/>
          <w:sz w:val="24"/>
          <w:u w:val="single"/>
          <w:rtl/>
        </w:rPr>
        <w:t xml:space="preserve"> כל הסיכונים ציוד אלקטרוני </w:t>
      </w:r>
    </w:p>
    <w:p w:rsidR="00AA63D6" w:rsidRPr="00AA63D6" w:rsidRDefault="00AA63D6" w:rsidP="00AA63D6">
      <w:pPr>
        <w:numPr>
          <w:ilvl w:val="0"/>
          <w:numId w:val="274"/>
        </w:numPr>
        <w:overflowPunct/>
        <w:autoSpaceDE/>
        <w:autoSpaceDN/>
        <w:adjustRightInd/>
        <w:spacing w:line="360" w:lineRule="auto"/>
        <w:ind w:left="356" w:hanging="357"/>
        <w:contextualSpacing/>
        <w:jc w:val="both"/>
        <w:textAlignment w:val="auto"/>
        <w:rPr>
          <w:sz w:val="24"/>
        </w:rPr>
      </w:pPr>
      <w:r w:rsidRPr="00AA63D6">
        <w:rPr>
          <w:rFonts w:hint="cs"/>
          <w:sz w:val="24"/>
          <w:rtl/>
        </w:rPr>
        <w:t>ביטוח הציוד האלקטרוני כולל השרתים המשמשים את המפעיל לקיום התחייבויותיו על פי המכרז וההסכם להקמה ותפעול מאגר המידע  בביטוח כל הסיכונים  ציוד אלקטרוני,  כולל כיסוי גניבה, פריצה ושוד, נזקי טבע ורעידת אדמה.</w:t>
      </w:r>
    </w:p>
    <w:p w:rsidR="00AA63D6" w:rsidRPr="00AA63D6" w:rsidRDefault="00AA63D6" w:rsidP="00AA63D6">
      <w:pPr>
        <w:numPr>
          <w:ilvl w:val="0"/>
          <w:numId w:val="274"/>
        </w:numPr>
        <w:overflowPunct/>
        <w:autoSpaceDE/>
        <w:autoSpaceDN/>
        <w:adjustRightInd/>
        <w:spacing w:line="360" w:lineRule="auto"/>
        <w:ind w:left="356"/>
        <w:contextualSpacing/>
        <w:jc w:val="both"/>
        <w:textAlignment w:val="auto"/>
        <w:rPr>
          <w:sz w:val="24"/>
          <w:rtl/>
        </w:rPr>
      </w:pPr>
      <w:r w:rsidRPr="00AA63D6">
        <w:rPr>
          <w:rFonts w:hint="cs"/>
          <w:sz w:val="24"/>
          <w:rtl/>
        </w:rPr>
        <w:t>הפוליסה כוללת את ההרחבות הבאות:-</w:t>
      </w:r>
    </w:p>
    <w:p w:rsidR="00AA63D6" w:rsidRPr="00AA63D6" w:rsidRDefault="00AA63D6" w:rsidP="00AA63D6">
      <w:pPr>
        <w:numPr>
          <w:ilvl w:val="0"/>
          <w:numId w:val="275"/>
        </w:numPr>
        <w:overflowPunct/>
        <w:autoSpaceDE/>
        <w:autoSpaceDN/>
        <w:adjustRightInd/>
        <w:spacing w:line="360" w:lineRule="auto"/>
        <w:ind w:left="781"/>
        <w:contextualSpacing/>
        <w:jc w:val="both"/>
        <w:textAlignment w:val="auto"/>
        <w:rPr>
          <w:sz w:val="24"/>
          <w:rtl/>
        </w:rPr>
      </w:pPr>
      <w:r w:rsidRPr="00AA63D6">
        <w:rPr>
          <w:rFonts w:hint="cs"/>
          <w:sz w:val="24"/>
          <w:rtl/>
        </w:rPr>
        <w:t>שיחזור נתונים ותוכנה  מנזק פיסי לחומרה;</w:t>
      </w:r>
    </w:p>
    <w:p w:rsidR="00AA63D6" w:rsidRPr="00AA63D6" w:rsidRDefault="00AA63D6" w:rsidP="00AA63D6">
      <w:pPr>
        <w:numPr>
          <w:ilvl w:val="0"/>
          <w:numId w:val="275"/>
        </w:numPr>
        <w:overflowPunct/>
        <w:autoSpaceDE/>
        <w:autoSpaceDN/>
        <w:adjustRightInd/>
        <w:spacing w:line="360" w:lineRule="auto"/>
        <w:ind w:left="781"/>
        <w:contextualSpacing/>
        <w:jc w:val="both"/>
        <w:textAlignment w:val="auto"/>
        <w:rPr>
          <w:sz w:val="24"/>
        </w:rPr>
      </w:pPr>
      <w:r w:rsidRPr="00AA63D6">
        <w:rPr>
          <w:rFonts w:hint="cs"/>
          <w:sz w:val="24"/>
          <w:u w:val="single"/>
          <w:rtl/>
        </w:rPr>
        <w:t xml:space="preserve">שיחזור נתונים מורחב </w:t>
      </w:r>
      <w:r w:rsidRPr="00AA63D6">
        <w:rPr>
          <w:rFonts w:hint="cs"/>
          <w:sz w:val="24"/>
          <w:rtl/>
        </w:rPr>
        <w:t>-</w:t>
      </w:r>
      <w:r w:rsidRPr="00AA63D6">
        <w:rPr>
          <w:rFonts w:hint="cs"/>
          <w:sz w:val="24"/>
        </w:rPr>
        <w:t xml:space="preserve"> </w:t>
      </w:r>
      <w:r w:rsidRPr="00AA63D6">
        <w:rPr>
          <w:rFonts w:hint="cs"/>
          <w:sz w:val="24"/>
          <w:rtl/>
        </w:rPr>
        <w:t xml:space="preserve"> </w:t>
      </w:r>
      <w:r w:rsidRPr="00AA63D6">
        <w:rPr>
          <w:rFonts w:hint="cs"/>
          <w:sz w:val="24"/>
        </w:rPr>
        <w:t>COMPREHENSIVE SOFTWARE COVER</w:t>
      </w:r>
    </w:p>
    <w:p w:rsidR="00AA63D6" w:rsidRPr="00AA63D6" w:rsidRDefault="00AA63D6" w:rsidP="00AA63D6">
      <w:pPr>
        <w:spacing w:line="360" w:lineRule="auto"/>
        <w:ind w:left="781"/>
        <w:contextualSpacing/>
        <w:jc w:val="both"/>
        <w:rPr>
          <w:sz w:val="24"/>
          <w:rtl/>
        </w:rPr>
      </w:pPr>
      <w:r w:rsidRPr="00AA63D6">
        <w:rPr>
          <w:rFonts w:hint="cs"/>
          <w:sz w:val="24"/>
          <w:rtl/>
        </w:rPr>
        <w:t>הכיסוי כולל הרחבה להוצאות שיחזור נתונים ומסמכים האגורים באמצעי אחסון מגנטיים אשר אבדו או ניזקו לרבות עיוות, השחתה, מניפולציות ומחיקה עקב:</w:t>
      </w:r>
    </w:p>
    <w:p w:rsidR="00AA63D6" w:rsidRPr="00AA63D6" w:rsidRDefault="00AA63D6" w:rsidP="00AA63D6">
      <w:pPr>
        <w:numPr>
          <w:ilvl w:val="0"/>
          <w:numId w:val="276"/>
        </w:numPr>
        <w:overflowPunct/>
        <w:autoSpaceDE/>
        <w:autoSpaceDN/>
        <w:adjustRightInd/>
        <w:spacing w:line="360" w:lineRule="auto"/>
        <w:ind w:left="1348" w:hanging="567"/>
        <w:contextualSpacing/>
        <w:jc w:val="both"/>
        <w:textAlignment w:val="auto"/>
        <w:rPr>
          <w:sz w:val="24"/>
          <w:rtl/>
        </w:rPr>
      </w:pPr>
      <w:r w:rsidRPr="00AA63D6">
        <w:rPr>
          <w:rFonts w:hint="cs"/>
          <w:sz w:val="24"/>
          <w:rtl/>
        </w:rPr>
        <w:t>ליקוי תקשורת;</w:t>
      </w:r>
    </w:p>
    <w:p w:rsidR="00AA63D6" w:rsidRPr="00AA63D6" w:rsidRDefault="00AA63D6" w:rsidP="00AA63D6">
      <w:pPr>
        <w:numPr>
          <w:ilvl w:val="0"/>
          <w:numId w:val="276"/>
        </w:numPr>
        <w:overflowPunct/>
        <w:autoSpaceDE/>
        <w:autoSpaceDN/>
        <w:adjustRightInd/>
        <w:spacing w:line="360" w:lineRule="auto"/>
        <w:ind w:left="1348" w:hanging="567"/>
        <w:contextualSpacing/>
        <w:jc w:val="both"/>
        <w:textAlignment w:val="auto"/>
        <w:rPr>
          <w:sz w:val="24"/>
          <w:rtl/>
        </w:rPr>
      </w:pPr>
      <w:r w:rsidRPr="00AA63D6">
        <w:rPr>
          <w:rFonts w:hint="cs"/>
          <w:sz w:val="24"/>
          <w:rtl/>
        </w:rPr>
        <w:t>תופעות אלקטרוסטטיות ו/או אלקטרומגנטיות, נזק מברק;</w:t>
      </w:r>
    </w:p>
    <w:p w:rsidR="00AA63D6" w:rsidRPr="00AA63D6" w:rsidRDefault="00AA63D6" w:rsidP="00AA63D6">
      <w:pPr>
        <w:numPr>
          <w:ilvl w:val="0"/>
          <w:numId w:val="276"/>
        </w:numPr>
        <w:overflowPunct/>
        <w:autoSpaceDE/>
        <w:autoSpaceDN/>
        <w:adjustRightInd/>
        <w:spacing w:line="360" w:lineRule="auto"/>
        <w:ind w:left="1348" w:hanging="567"/>
        <w:contextualSpacing/>
        <w:jc w:val="both"/>
        <w:textAlignment w:val="auto"/>
        <w:rPr>
          <w:sz w:val="24"/>
          <w:rtl/>
        </w:rPr>
      </w:pPr>
      <w:r w:rsidRPr="00AA63D6">
        <w:rPr>
          <w:rFonts w:hint="cs"/>
          <w:sz w:val="24"/>
          <w:rtl/>
        </w:rPr>
        <w:t>כשל או אי סדירות באספקת החשמל כולל שינויי מתח;</w:t>
      </w:r>
    </w:p>
    <w:p w:rsidR="00AA63D6" w:rsidRPr="00AA63D6" w:rsidRDefault="00AA63D6" w:rsidP="00AA63D6">
      <w:pPr>
        <w:numPr>
          <w:ilvl w:val="0"/>
          <w:numId w:val="276"/>
        </w:numPr>
        <w:overflowPunct/>
        <w:autoSpaceDE/>
        <w:autoSpaceDN/>
        <w:adjustRightInd/>
        <w:spacing w:line="360" w:lineRule="auto"/>
        <w:ind w:left="1348" w:hanging="567"/>
        <w:contextualSpacing/>
        <w:jc w:val="both"/>
        <w:textAlignment w:val="auto"/>
        <w:rPr>
          <w:sz w:val="24"/>
          <w:rtl/>
        </w:rPr>
      </w:pPr>
      <w:r w:rsidRPr="00AA63D6">
        <w:rPr>
          <w:rFonts w:hint="cs"/>
          <w:sz w:val="24"/>
          <w:rtl/>
        </w:rPr>
        <w:t>התקנה או יישום לקוי של תוכנות;</w:t>
      </w:r>
    </w:p>
    <w:p w:rsidR="00AA63D6" w:rsidRPr="00AA63D6" w:rsidRDefault="00AA63D6" w:rsidP="00AA63D6">
      <w:pPr>
        <w:numPr>
          <w:ilvl w:val="0"/>
          <w:numId w:val="276"/>
        </w:numPr>
        <w:overflowPunct/>
        <w:autoSpaceDE/>
        <w:autoSpaceDN/>
        <w:adjustRightInd/>
        <w:spacing w:line="360" w:lineRule="auto"/>
        <w:ind w:left="1348" w:hanging="567"/>
        <w:contextualSpacing/>
        <w:jc w:val="both"/>
        <w:textAlignment w:val="auto"/>
        <w:rPr>
          <w:sz w:val="24"/>
          <w:rtl/>
        </w:rPr>
      </w:pPr>
      <w:r w:rsidRPr="00AA63D6">
        <w:rPr>
          <w:rFonts w:hint="cs"/>
          <w:sz w:val="24"/>
          <w:rtl/>
        </w:rPr>
        <w:t>נזקי טבע;</w:t>
      </w:r>
    </w:p>
    <w:p w:rsidR="00AA63D6" w:rsidRPr="00AA63D6" w:rsidRDefault="00AA63D6" w:rsidP="00AA63D6">
      <w:pPr>
        <w:numPr>
          <w:ilvl w:val="0"/>
          <w:numId w:val="276"/>
        </w:numPr>
        <w:overflowPunct/>
        <w:autoSpaceDE/>
        <w:autoSpaceDN/>
        <w:adjustRightInd/>
        <w:spacing w:line="360" w:lineRule="auto"/>
        <w:ind w:left="1348" w:hanging="567"/>
        <w:contextualSpacing/>
        <w:jc w:val="both"/>
        <w:textAlignment w:val="auto"/>
        <w:rPr>
          <w:sz w:val="24"/>
          <w:rtl/>
        </w:rPr>
      </w:pPr>
      <w:r w:rsidRPr="00AA63D6">
        <w:rPr>
          <w:rFonts w:hint="cs"/>
          <w:sz w:val="24"/>
          <w:rtl/>
        </w:rPr>
        <w:t xml:space="preserve">נזק מכוון על ידי צד שלישי כולל באמצעות חדירה כלשהי לתוכנה; </w:t>
      </w:r>
    </w:p>
    <w:p w:rsidR="00AA63D6" w:rsidRPr="00AA63D6" w:rsidRDefault="00AA63D6" w:rsidP="00AA63D6">
      <w:pPr>
        <w:numPr>
          <w:ilvl w:val="0"/>
          <w:numId w:val="276"/>
        </w:numPr>
        <w:overflowPunct/>
        <w:autoSpaceDE/>
        <w:autoSpaceDN/>
        <w:adjustRightInd/>
        <w:spacing w:line="360" w:lineRule="auto"/>
        <w:ind w:left="1348" w:hanging="567"/>
        <w:contextualSpacing/>
        <w:jc w:val="both"/>
        <w:textAlignment w:val="auto"/>
        <w:rPr>
          <w:sz w:val="24"/>
          <w:rtl/>
        </w:rPr>
      </w:pPr>
      <w:r w:rsidRPr="00AA63D6">
        <w:rPr>
          <w:rFonts w:hint="cs"/>
          <w:sz w:val="24"/>
          <w:rtl/>
        </w:rPr>
        <w:t>וירוסים מכל סוג;</w:t>
      </w:r>
    </w:p>
    <w:p w:rsidR="00AA63D6" w:rsidRPr="00AA63D6" w:rsidRDefault="00AA63D6" w:rsidP="00AA63D6">
      <w:pPr>
        <w:numPr>
          <w:ilvl w:val="0"/>
          <w:numId w:val="276"/>
        </w:numPr>
        <w:overflowPunct/>
        <w:autoSpaceDE/>
        <w:autoSpaceDN/>
        <w:adjustRightInd/>
        <w:spacing w:line="360" w:lineRule="auto"/>
        <w:ind w:left="1348" w:hanging="567"/>
        <w:contextualSpacing/>
        <w:jc w:val="both"/>
        <w:textAlignment w:val="auto"/>
        <w:rPr>
          <w:sz w:val="24"/>
          <w:rtl/>
        </w:rPr>
      </w:pPr>
      <w:r w:rsidRPr="00AA63D6">
        <w:rPr>
          <w:rFonts w:hint="cs"/>
          <w:sz w:val="24"/>
          <w:rtl/>
        </w:rPr>
        <w:t>הפעלה לקויה.</w:t>
      </w:r>
    </w:p>
    <w:p w:rsidR="00AA63D6" w:rsidRPr="00AA63D6" w:rsidRDefault="00AA63D6" w:rsidP="00AA63D6">
      <w:pPr>
        <w:numPr>
          <w:ilvl w:val="0"/>
          <w:numId w:val="274"/>
        </w:numPr>
        <w:overflowPunct/>
        <w:autoSpaceDE/>
        <w:autoSpaceDN/>
        <w:adjustRightInd/>
        <w:spacing w:line="360" w:lineRule="auto"/>
        <w:ind w:left="356"/>
        <w:contextualSpacing/>
        <w:jc w:val="both"/>
        <w:textAlignment w:val="auto"/>
        <w:rPr>
          <w:sz w:val="24"/>
          <w:rtl/>
        </w:rPr>
      </w:pPr>
      <w:r w:rsidRPr="00AA63D6">
        <w:rPr>
          <w:rFonts w:hint="cs"/>
          <w:sz w:val="24"/>
          <w:rtl/>
        </w:rPr>
        <w:t>גבול האחריות למקרה ולתקופת הביטוח על בסיס נזק ראשון לא יפחת מסך 500,000 דולר ארה"ב.</w:t>
      </w:r>
    </w:p>
    <w:p w:rsidR="00AA63D6" w:rsidRDefault="00AA63D6" w:rsidP="00AA63D6">
      <w:pPr>
        <w:spacing w:line="360" w:lineRule="auto"/>
        <w:contextualSpacing/>
        <w:rPr>
          <w:b/>
          <w:bCs/>
          <w:sz w:val="24"/>
          <w:u w:val="single"/>
          <w:rtl/>
        </w:rPr>
      </w:pPr>
    </w:p>
    <w:p w:rsidR="00AA63D6" w:rsidRPr="00AA63D6" w:rsidRDefault="00AA63D6" w:rsidP="00AA63D6">
      <w:pPr>
        <w:spacing w:line="360" w:lineRule="auto"/>
        <w:contextualSpacing/>
        <w:rPr>
          <w:b/>
          <w:bCs/>
          <w:sz w:val="24"/>
          <w:u w:val="single"/>
          <w:rtl/>
        </w:rPr>
      </w:pPr>
      <w:r w:rsidRPr="00AA63D6">
        <w:rPr>
          <w:rFonts w:hint="cs"/>
          <w:b/>
          <w:bCs/>
          <w:sz w:val="24"/>
          <w:u w:val="single"/>
          <w:rtl/>
        </w:rPr>
        <w:t>ביטוח</w:t>
      </w:r>
      <w:r w:rsidRPr="00AA63D6">
        <w:rPr>
          <w:b/>
          <w:bCs/>
          <w:sz w:val="24"/>
          <w:u w:val="single"/>
          <w:rtl/>
        </w:rPr>
        <w:t xml:space="preserve"> </w:t>
      </w:r>
      <w:r w:rsidRPr="00AA63D6">
        <w:rPr>
          <w:rFonts w:hint="cs"/>
          <w:b/>
          <w:bCs/>
          <w:sz w:val="24"/>
          <w:u w:val="single"/>
          <w:rtl/>
        </w:rPr>
        <w:t>משולב</w:t>
      </w:r>
      <w:r w:rsidRPr="00AA63D6">
        <w:rPr>
          <w:b/>
          <w:bCs/>
          <w:sz w:val="24"/>
          <w:u w:val="single"/>
          <w:rtl/>
        </w:rPr>
        <w:t xml:space="preserve"> </w:t>
      </w:r>
      <w:r w:rsidRPr="00AA63D6">
        <w:rPr>
          <w:rFonts w:hint="cs"/>
          <w:b/>
          <w:bCs/>
          <w:sz w:val="24"/>
          <w:u w:val="single"/>
          <w:rtl/>
        </w:rPr>
        <w:t>לאחריות</w:t>
      </w:r>
      <w:r w:rsidRPr="00AA63D6">
        <w:rPr>
          <w:b/>
          <w:bCs/>
          <w:sz w:val="24"/>
          <w:u w:val="single"/>
          <w:rtl/>
        </w:rPr>
        <w:t xml:space="preserve"> </w:t>
      </w:r>
      <w:r w:rsidRPr="00AA63D6">
        <w:rPr>
          <w:rFonts w:hint="cs"/>
          <w:b/>
          <w:bCs/>
          <w:sz w:val="24"/>
          <w:u w:val="single"/>
          <w:rtl/>
        </w:rPr>
        <w:t>מקצועית</w:t>
      </w:r>
      <w:r w:rsidRPr="00AA63D6">
        <w:rPr>
          <w:b/>
          <w:bCs/>
          <w:sz w:val="24"/>
          <w:u w:val="single"/>
          <w:rtl/>
        </w:rPr>
        <w:t xml:space="preserve"> </w:t>
      </w:r>
      <w:r w:rsidRPr="00AA63D6">
        <w:rPr>
          <w:rFonts w:hint="cs"/>
          <w:b/>
          <w:bCs/>
          <w:sz w:val="24"/>
          <w:u w:val="single"/>
          <w:rtl/>
        </w:rPr>
        <w:t>וחבות</w:t>
      </w:r>
      <w:r w:rsidRPr="00AA63D6">
        <w:rPr>
          <w:b/>
          <w:bCs/>
          <w:sz w:val="24"/>
          <w:u w:val="single"/>
          <w:rtl/>
        </w:rPr>
        <w:t xml:space="preserve"> </w:t>
      </w:r>
      <w:r w:rsidRPr="00AA63D6">
        <w:rPr>
          <w:rFonts w:hint="cs"/>
          <w:b/>
          <w:bCs/>
          <w:sz w:val="24"/>
          <w:u w:val="single"/>
          <w:rtl/>
        </w:rPr>
        <w:t>המוצר, פוליסה מס'_______________</w:t>
      </w:r>
    </w:p>
    <w:p w:rsidR="00AA63D6" w:rsidRPr="00AA63D6" w:rsidRDefault="00AA63D6" w:rsidP="00AA63D6">
      <w:pPr>
        <w:pStyle w:val="affa"/>
        <w:spacing w:line="360" w:lineRule="auto"/>
        <w:contextualSpacing/>
        <w:rPr>
          <w:rFonts w:cs="David"/>
          <w:sz w:val="24"/>
          <w:szCs w:val="24"/>
          <w:rtl/>
        </w:rPr>
      </w:pPr>
      <w:r w:rsidRPr="00AA63D6">
        <w:rPr>
          <w:rFonts w:cs="David" w:hint="cs"/>
          <w:b/>
          <w:bCs/>
          <w:sz w:val="24"/>
          <w:szCs w:val="24"/>
          <w:u w:val="single"/>
          <w:rtl/>
        </w:rPr>
        <w:t>(יכול ויוצג ע"י קבלן המשנה מטעם המפעיל)</w:t>
      </w:r>
    </w:p>
    <w:p w:rsidR="00AA63D6" w:rsidRPr="00AA63D6" w:rsidRDefault="00AA63D6" w:rsidP="00AA63D6">
      <w:pPr>
        <w:pStyle w:val="affa"/>
        <w:spacing w:line="360" w:lineRule="auto"/>
        <w:contextualSpacing/>
        <w:rPr>
          <w:rFonts w:cs="David"/>
          <w:sz w:val="24"/>
          <w:szCs w:val="24"/>
          <w:rtl/>
        </w:rPr>
      </w:pPr>
    </w:p>
    <w:p w:rsidR="00AA63D6" w:rsidRPr="00AA63D6" w:rsidRDefault="00AA63D6" w:rsidP="00AA63D6">
      <w:pPr>
        <w:pStyle w:val="affa"/>
        <w:spacing w:line="360" w:lineRule="auto"/>
        <w:contextualSpacing/>
        <w:rPr>
          <w:rFonts w:ascii="Times New Roman" w:hAnsi="Times New Roman" w:cs="Times New Roman"/>
          <w:b/>
          <w:bCs/>
          <w:sz w:val="24"/>
          <w:szCs w:val="24"/>
        </w:rPr>
      </w:pPr>
      <w:r w:rsidRPr="00AA63D6">
        <w:rPr>
          <w:rFonts w:cs="David"/>
          <w:sz w:val="24"/>
          <w:szCs w:val="24"/>
          <w:rtl/>
        </w:rPr>
        <w:t xml:space="preserve">  </w:t>
      </w:r>
      <w:r w:rsidRPr="00AA63D6">
        <w:rPr>
          <w:rFonts w:ascii="Times New Roman" w:hAnsi="Times New Roman" w:cs="Times New Roman"/>
          <w:b/>
          <w:bCs/>
          <w:sz w:val="24"/>
          <w:szCs w:val="24"/>
        </w:rPr>
        <w:t>COMBINED PRODUCTS LIABILITY AND PROFESSIONAL INDEMNITY</w:t>
      </w:r>
      <w:r w:rsidRPr="00AA63D6">
        <w:rPr>
          <w:rFonts w:ascii="Times New Roman" w:hAnsi="Times New Roman" w:cs="Times New Roman"/>
          <w:b/>
          <w:bCs/>
          <w:sz w:val="24"/>
          <w:szCs w:val="24"/>
          <w:rtl/>
        </w:rPr>
        <w:t xml:space="preserve"> </w:t>
      </w:r>
    </w:p>
    <w:p w:rsidR="00AA63D6" w:rsidRPr="00AA63D6" w:rsidRDefault="00AA63D6" w:rsidP="00AA63D6">
      <w:pPr>
        <w:pStyle w:val="affa"/>
        <w:spacing w:line="360" w:lineRule="auto"/>
        <w:contextualSpacing/>
        <w:jc w:val="right"/>
        <w:rPr>
          <w:rFonts w:ascii="Times New Roman" w:hAnsi="Times New Roman" w:cs="Times New Roman"/>
          <w:b/>
          <w:bCs/>
          <w:sz w:val="24"/>
          <w:szCs w:val="24"/>
        </w:rPr>
      </w:pPr>
      <w:r w:rsidRPr="00AA63D6">
        <w:rPr>
          <w:rFonts w:ascii="Times New Roman" w:hAnsi="Times New Roman" w:cs="Times New Roman"/>
          <w:b/>
          <w:bCs/>
          <w:sz w:val="24"/>
          <w:szCs w:val="24"/>
        </w:rPr>
        <w:t>POLICY   FOR THE SOFTWARE AND HARDWARE  INDUSTRY.</w:t>
      </w:r>
      <w:r w:rsidRPr="00AA63D6">
        <w:rPr>
          <w:rFonts w:ascii="Times New Roman" w:hAnsi="Times New Roman" w:cs="Times New Roman"/>
          <w:b/>
          <w:bCs/>
          <w:sz w:val="24"/>
          <w:szCs w:val="24"/>
          <w:rtl/>
        </w:rPr>
        <w:t xml:space="preserve">               </w:t>
      </w:r>
    </w:p>
    <w:p w:rsidR="00AA63D6" w:rsidRPr="00AA63D6" w:rsidRDefault="00AA63D6" w:rsidP="00AA63D6">
      <w:pPr>
        <w:pStyle w:val="affa"/>
        <w:spacing w:line="360" w:lineRule="auto"/>
        <w:contextualSpacing/>
        <w:rPr>
          <w:rFonts w:ascii="Times New Roman" w:hAnsi="Times New Roman" w:cs="Times New Roman"/>
          <w:sz w:val="24"/>
          <w:szCs w:val="24"/>
          <w:rtl/>
        </w:rPr>
      </w:pPr>
      <w:r w:rsidRPr="00AA63D6">
        <w:rPr>
          <w:rFonts w:ascii="Times New Roman" w:hAnsi="Times New Roman" w:cs="Times New Roman" w:hint="cs"/>
          <w:sz w:val="24"/>
          <w:szCs w:val="24"/>
          <w:rtl/>
        </w:rPr>
        <w:t xml:space="preserve">  </w:t>
      </w:r>
      <w:r w:rsidRPr="00AA63D6">
        <w:rPr>
          <w:rFonts w:ascii="Times New Roman" w:hAnsi="Times New Roman" w:cs="Times New Roman"/>
          <w:sz w:val="24"/>
          <w:szCs w:val="24"/>
          <w:rtl/>
        </w:rPr>
        <w:t>או</w:t>
      </w:r>
    </w:p>
    <w:p w:rsidR="00AA63D6" w:rsidRPr="00AA63D6" w:rsidRDefault="00AA63D6" w:rsidP="00AA63D6">
      <w:pPr>
        <w:pStyle w:val="affa"/>
        <w:spacing w:line="360" w:lineRule="auto"/>
        <w:contextualSpacing/>
        <w:jc w:val="right"/>
        <w:rPr>
          <w:rFonts w:ascii="Times New Roman" w:hAnsi="Times New Roman" w:cs="Times New Roman"/>
          <w:b/>
          <w:bCs/>
          <w:sz w:val="24"/>
          <w:szCs w:val="24"/>
        </w:rPr>
      </w:pPr>
      <w:r w:rsidRPr="00AA63D6">
        <w:rPr>
          <w:rFonts w:ascii="Times New Roman" w:hAnsi="Times New Roman" w:cs="Times New Roman"/>
          <w:b/>
          <w:bCs/>
          <w:sz w:val="24"/>
          <w:szCs w:val="24"/>
        </w:rPr>
        <w:t>ELECTRONIC PRODUCTS AND SERVICES ERRORS OR OMISSONS</w:t>
      </w:r>
    </w:p>
    <w:p w:rsidR="00AA63D6" w:rsidRPr="00AA63D6" w:rsidRDefault="00AA63D6" w:rsidP="00AA63D6">
      <w:pPr>
        <w:pStyle w:val="affa"/>
        <w:spacing w:line="360" w:lineRule="auto"/>
        <w:contextualSpacing/>
        <w:jc w:val="right"/>
        <w:rPr>
          <w:rFonts w:ascii="Times New Roman" w:hAnsi="Times New Roman" w:cs="Times New Roman"/>
          <w:b/>
          <w:bCs/>
          <w:sz w:val="24"/>
          <w:szCs w:val="24"/>
        </w:rPr>
      </w:pPr>
      <w:r w:rsidRPr="00AA63D6">
        <w:rPr>
          <w:rFonts w:ascii="Times New Roman" w:hAnsi="Times New Roman" w:cs="Times New Roman"/>
          <w:b/>
          <w:bCs/>
          <w:sz w:val="24"/>
          <w:szCs w:val="24"/>
        </w:rPr>
        <w:t>AND   PRODUCTS  LIABILITY  INSURANCE</w:t>
      </w:r>
    </w:p>
    <w:p w:rsidR="00AA63D6" w:rsidRPr="00AA63D6" w:rsidRDefault="00AA63D6" w:rsidP="00AA63D6">
      <w:pPr>
        <w:pStyle w:val="affa"/>
        <w:spacing w:line="360" w:lineRule="auto"/>
        <w:contextualSpacing/>
        <w:jc w:val="right"/>
        <w:rPr>
          <w:rFonts w:ascii="Times New Roman" w:hAnsi="Times New Roman" w:cs="Times New Roman"/>
          <w:b/>
          <w:bCs/>
          <w:sz w:val="24"/>
          <w:szCs w:val="24"/>
          <w:rtl/>
        </w:rPr>
      </w:pPr>
    </w:p>
    <w:p w:rsidR="00AA63D6" w:rsidRPr="00AA63D6" w:rsidRDefault="00AA63D6" w:rsidP="00AA63D6">
      <w:pPr>
        <w:pStyle w:val="affa"/>
        <w:spacing w:line="360" w:lineRule="auto"/>
        <w:contextualSpacing/>
        <w:rPr>
          <w:sz w:val="24"/>
          <w:szCs w:val="24"/>
        </w:rPr>
      </w:pPr>
      <w:r w:rsidRPr="00AA63D6">
        <w:rPr>
          <w:rFonts w:cs="David" w:hint="cs"/>
          <w:sz w:val="24"/>
          <w:szCs w:val="24"/>
          <w:rtl/>
        </w:rPr>
        <w:t>או</w:t>
      </w:r>
      <w:r w:rsidRPr="00AA63D6">
        <w:rPr>
          <w:rFonts w:hint="cs"/>
          <w:sz w:val="24"/>
          <w:szCs w:val="24"/>
          <w:rtl/>
        </w:rPr>
        <w:t xml:space="preserve">  </w:t>
      </w:r>
    </w:p>
    <w:p w:rsidR="00AA63D6" w:rsidRPr="00AA63D6" w:rsidRDefault="00AA63D6" w:rsidP="00AA63D6">
      <w:pPr>
        <w:spacing w:line="360" w:lineRule="auto"/>
        <w:contextualSpacing/>
        <w:rPr>
          <w:sz w:val="24"/>
          <w:rtl/>
        </w:rPr>
      </w:pPr>
      <w:r w:rsidRPr="00AA63D6">
        <w:rPr>
          <w:rFonts w:hint="cs"/>
          <w:sz w:val="24"/>
          <w:rtl/>
        </w:rPr>
        <w:t xml:space="preserve">   נוסח אחר לביטוח משולב לאחריות מקצועית וחבות המוצר לענף הייטק/תחום מחשוב כדלהלן:</w:t>
      </w:r>
    </w:p>
    <w:p w:rsidR="00AA63D6" w:rsidRPr="00AA63D6" w:rsidRDefault="00AA63D6" w:rsidP="00AA63D6">
      <w:pPr>
        <w:spacing w:line="360" w:lineRule="auto"/>
        <w:contextualSpacing/>
        <w:rPr>
          <w:sz w:val="24"/>
          <w:rtl/>
        </w:rPr>
      </w:pPr>
      <w:r w:rsidRPr="00AA63D6">
        <w:rPr>
          <w:rFonts w:hint="cs"/>
          <w:sz w:val="24"/>
          <w:rtl/>
        </w:rPr>
        <w:t xml:space="preserve">       ______________________________________(</w:t>
      </w:r>
      <w:r w:rsidRPr="00AA63D6">
        <w:rPr>
          <w:rFonts w:hint="cs"/>
          <w:b/>
          <w:bCs/>
          <w:sz w:val="24"/>
          <w:rtl/>
        </w:rPr>
        <w:t>בכפוף לבחינתה ולשיקולה של ענבל</w:t>
      </w:r>
      <w:r w:rsidRPr="00AA63D6">
        <w:rPr>
          <w:rFonts w:hint="cs"/>
          <w:sz w:val="24"/>
          <w:rtl/>
        </w:rPr>
        <w:t>).</w:t>
      </w:r>
    </w:p>
    <w:p w:rsidR="00AA63D6" w:rsidRPr="00AA63D6" w:rsidRDefault="00AA63D6" w:rsidP="00AA63D6">
      <w:pPr>
        <w:pStyle w:val="affa"/>
        <w:numPr>
          <w:ilvl w:val="0"/>
          <w:numId w:val="271"/>
        </w:numPr>
        <w:spacing w:line="360" w:lineRule="auto"/>
        <w:ind w:left="504" w:hanging="357"/>
        <w:contextualSpacing/>
        <w:jc w:val="both"/>
        <w:rPr>
          <w:rFonts w:cs="David"/>
          <w:sz w:val="24"/>
          <w:szCs w:val="24"/>
        </w:rPr>
      </w:pPr>
      <w:r w:rsidRPr="00AA63D6">
        <w:rPr>
          <w:rFonts w:cs="David" w:hint="cs"/>
          <w:sz w:val="24"/>
          <w:szCs w:val="24"/>
          <w:rtl/>
        </w:rPr>
        <w:t>אחריותו</w:t>
      </w:r>
      <w:r w:rsidRPr="00AA63D6">
        <w:rPr>
          <w:rFonts w:cs="David"/>
          <w:sz w:val="24"/>
          <w:szCs w:val="24"/>
          <w:rtl/>
        </w:rPr>
        <w:t xml:space="preserve"> </w:t>
      </w:r>
      <w:r w:rsidRPr="00AA63D6">
        <w:rPr>
          <w:rFonts w:cs="David" w:hint="cs"/>
          <w:sz w:val="24"/>
          <w:szCs w:val="24"/>
          <w:rtl/>
        </w:rPr>
        <w:t>החוקית של נותן השירותים בגין  מתן שירותי הקמה ותפעול מאגר מידע סטטיסטי בענף ביטוח רכב חובה בישראל, כולל גם פיתוח מאגר המידע, הקמת ממשק משתמש, הקמה ותחזוקת אתר ייעודי ברשת, העברת מידע, איסוף קבצי הדיווח, בדיקה ותחזוקה של המערכת הממוחשבת, טיפול בתקלות, עדכוני גרסאות והכשרת משתמשים, בהתאם</w:t>
      </w:r>
      <w:r w:rsidRPr="00AA63D6">
        <w:rPr>
          <w:rFonts w:cs="David"/>
          <w:sz w:val="24"/>
          <w:szCs w:val="24"/>
          <w:rtl/>
        </w:rPr>
        <w:t xml:space="preserve"> </w:t>
      </w:r>
      <w:r w:rsidRPr="00AA63D6">
        <w:rPr>
          <w:rFonts w:cs="David" w:hint="cs"/>
          <w:sz w:val="24"/>
          <w:szCs w:val="24"/>
          <w:rtl/>
        </w:rPr>
        <w:t>למכרז ולהסכם  עם</w:t>
      </w:r>
      <w:r w:rsidRPr="00AA63D6">
        <w:rPr>
          <w:rFonts w:cs="David"/>
          <w:sz w:val="24"/>
          <w:szCs w:val="24"/>
          <w:rtl/>
        </w:rPr>
        <w:t xml:space="preserve"> מדינת ישראל –  </w:t>
      </w:r>
      <w:r w:rsidRPr="00AA63D6">
        <w:rPr>
          <w:rFonts w:cs="David" w:hint="cs"/>
          <w:sz w:val="24"/>
          <w:szCs w:val="24"/>
          <w:rtl/>
        </w:rPr>
        <w:t xml:space="preserve"> רשות שוק ההון, ביטוח וחסכון</w:t>
      </w:r>
      <w:r w:rsidRPr="00AA63D6">
        <w:rPr>
          <w:rFonts w:cs="David"/>
          <w:sz w:val="24"/>
          <w:szCs w:val="24"/>
          <w:rtl/>
        </w:rPr>
        <w:t xml:space="preserve">, </w:t>
      </w:r>
      <w:r w:rsidRPr="00AA63D6">
        <w:rPr>
          <w:rFonts w:cs="David" w:hint="cs"/>
          <w:sz w:val="24"/>
          <w:szCs w:val="24"/>
          <w:rtl/>
        </w:rPr>
        <w:t>בביטוח משולב</w:t>
      </w:r>
      <w:r w:rsidRPr="00AA63D6">
        <w:rPr>
          <w:rFonts w:cs="David"/>
          <w:sz w:val="24"/>
          <w:szCs w:val="24"/>
          <w:rtl/>
        </w:rPr>
        <w:t xml:space="preserve"> </w:t>
      </w:r>
      <w:r w:rsidRPr="00AA63D6">
        <w:rPr>
          <w:rFonts w:cs="David" w:hint="cs"/>
          <w:sz w:val="24"/>
          <w:szCs w:val="24"/>
          <w:rtl/>
        </w:rPr>
        <w:t>לאחריות</w:t>
      </w:r>
      <w:r w:rsidRPr="00AA63D6">
        <w:rPr>
          <w:rFonts w:cs="David"/>
          <w:sz w:val="24"/>
          <w:szCs w:val="24"/>
          <w:rtl/>
        </w:rPr>
        <w:t xml:space="preserve"> </w:t>
      </w:r>
      <w:r w:rsidRPr="00AA63D6">
        <w:rPr>
          <w:rFonts w:cs="David" w:hint="cs"/>
          <w:sz w:val="24"/>
          <w:szCs w:val="24"/>
          <w:rtl/>
        </w:rPr>
        <w:t xml:space="preserve"> מקצועית</w:t>
      </w:r>
      <w:r w:rsidRPr="00AA63D6">
        <w:rPr>
          <w:rFonts w:cs="David"/>
          <w:sz w:val="24"/>
          <w:szCs w:val="24"/>
          <w:rtl/>
        </w:rPr>
        <w:t xml:space="preserve"> </w:t>
      </w:r>
      <w:r w:rsidRPr="00AA63D6">
        <w:rPr>
          <w:rFonts w:cs="David" w:hint="cs"/>
          <w:sz w:val="24"/>
          <w:szCs w:val="24"/>
          <w:rtl/>
        </w:rPr>
        <w:t>וחבות</w:t>
      </w:r>
      <w:r w:rsidRPr="00AA63D6">
        <w:rPr>
          <w:rFonts w:cs="David"/>
          <w:sz w:val="24"/>
          <w:szCs w:val="24"/>
          <w:rtl/>
        </w:rPr>
        <w:t xml:space="preserve"> </w:t>
      </w:r>
      <w:r w:rsidRPr="00AA63D6">
        <w:rPr>
          <w:rFonts w:cs="David" w:hint="cs"/>
          <w:sz w:val="24"/>
          <w:szCs w:val="24"/>
          <w:rtl/>
        </w:rPr>
        <w:t>המוצר.</w:t>
      </w:r>
    </w:p>
    <w:p w:rsidR="00AA63D6" w:rsidRPr="00AA63D6" w:rsidRDefault="00AA63D6" w:rsidP="00AA63D6">
      <w:pPr>
        <w:pStyle w:val="affa"/>
        <w:numPr>
          <w:ilvl w:val="0"/>
          <w:numId w:val="271"/>
        </w:numPr>
        <w:spacing w:line="360" w:lineRule="auto"/>
        <w:contextualSpacing/>
        <w:jc w:val="both"/>
        <w:rPr>
          <w:rFonts w:cs="David"/>
          <w:sz w:val="24"/>
          <w:szCs w:val="24"/>
          <w:rtl/>
        </w:rPr>
      </w:pPr>
      <w:r w:rsidRPr="00AA63D6">
        <w:rPr>
          <w:rFonts w:cs="David" w:hint="cs"/>
          <w:sz w:val="24"/>
          <w:szCs w:val="24"/>
          <w:rtl/>
        </w:rPr>
        <w:t>הפוליסה</w:t>
      </w:r>
      <w:r w:rsidRPr="00AA63D6">
        <w:rPr>
          <w:rFonts w:cs="David"/>
          <w:sz w:val="24"/>
          <w:szCs w:val="24"/>
          <w:rtl/>
        </w:rPr>
        <w:t xml:space="preserve"> </w:t>
      </w:r>
      <w:r w:rsidRPr="00AA63D6">
        <w:rPr>
          <w:rFonts w:cs="David" w:hint="cs"/>
          <w:sz w:val="24"/>
          <w:szCs w:val="24"/>
          <w:rtl/>
        </w:rPr>
        <w:t>מכסה</w:t>
      </w:r>
      <w:r w:rsidRPr="00AA63D6">
        <w:rPr>
          <w:rFonts w:cs="David"/>
          <w:sz w:val="24"/>
          <w:szCs w:val="24"/>
          <w:rtl/>
        </w:rPr>
        <w:t xml:space="preserve"> </w:t>
      </w:r>
      <w:r w:rsidRPr="00AA63D6">
        <w:rPr>
          <w:rFonts w:cs="David" w:hint="cs"/>
          <w:sz w:val="24"/>
          <w:szCs w:val="24"/>
          <w:rtl/>
        </w:rPr>
        <w:t>את</w:t>
      </w:r>
      <w:r w:rsidRPr="00AA63D6">
        <w:rPr>
          <w:rFonts w:cs="David"/>
          <w:sz w:val="24"/>
          <w:szCs w:val="24"/>
          <w:rtl/>
        </w:rPr>
        <w:t xml:space="preserve"> </w:t>
      </w:r>
      <w:r w:rsidRPr="00AA63D6">
        <w:rPr>
          <w:rFonts w:cs="David" w:hint="cs"/>
          <w:sz w:val="24"/>
          <w:szCs w:val="24"/>
          <w:rtl/>
        </w:rPr>
        <w:t>חבות</w:t>
      </w:r>
      <w:r w:rsidRPr="00AA63D6">
        <w:rPr>
          <w:rFonts w:cs="David"/>
          <w:sz w:val="24"/>
          <w:szCs w:val="24"/>
          <w:rtl/>
        </w:rPr>
        <w:t xml:space="preserve"> </w:t>
      </w:r>
      <w:r w:rsidRPr="00AA63D6">
        <w:rPr>
          <w:rFonts w:cs="David" w:hint="cs"/>
          <w:sz w:val="24"/>
          <w:szCs w:val="24"/>
          <w:rtl/>
        </w:rPr>
        <w:t xml:space="preserve">המפעיל </w:t>
      </w:r>
      <w:r w:rsidRPr="00AA63D6">
        <w:rPr>
          <w:rFonts w:cs="David"/>
          <w:sz w:val="24"/>
          <w:szCs w:val="24"/>
          <w:rtl/>
        </w:rPr>
        <w:t xml:space="preserve"> </w:t>
      </w:r>
      <w:r w:rsidRPr="00AA63D6">
        <w:rPr>
          <w:rFonts w:cs="David" w:hint="cs"/>
          <w:sz w:val="24"/>
          <w:szCs w:val="24"/>
          <w:rtl/>
        </w:rPr>
        <w:t>ובגין</w:t>
      </w:r>
      <w:r w:rsidRPr="00AA63D6">
        <w:rPr>
          <w:rFonts w:cs="David"/>
          <w:sz w:val="24"/>
          <w:szCs w:val="24"/>
          <w:rtl/>
        </w:rPr>
        <w:t xml:space="preserve"> </w:t>
      </w:r>
      <w:r w:rsidRPr="00AA63D6">
        <w:rPr>
          <w:rFonts w:cs="David" w:hint="cs"/>
          <w:sz w:val="24"/>
          <w:szCs w:val="24"/>
          <w:rtl/>
        </w:rPr>
        <w:t>כל</w:t>
      </w:r>
      <w:r w:rsidRPr="00AA63D6">
        <w:rPr>
          <w:rFonts w:cs="David"/>
          <w:sz w:val="24"/>
          <w:szCs w:val="24"/>
          <w:rtl/>
        </w:rPr>
        <w:t xml:space="preserve"> </w:t>
      </w:r>
      <w:r w:rsidRPr="00AA63D6">
        <w:rPr>
          <w:rFonts w:cs="David" w:hint="cs"/>
          <w:sz w:val="24"/>
          <w:szCs w:val="24"/>
          <w:rtl/>
        </w:rPr>
        <w:t>הפועלים</w:t>
      </w:r>
      <w:r w:rsidRPr="00AA63D6">
        <w:rPr>
          <w:rFonts w:cs="David"/>
          <w:sz w:val="24"/>
          <w:szCs w:val="24"/>
          <w:rtl/>
        </w:rPr>
        <w:t xml:space="preserve"> </w:t>
      </w:r>
      <w:r w:rsidRPr="00AA63D6">
        <w:rPr>
          <w:rFonts w:cs="David" w:hint="cs"/>
          <w:sz w:val="24"/>
          <w:szCs w:val="24"/>
          <w:rtl/>
        </w:rPr>
        <w:t>מטעמו</w:t>
      </w:r>
      <w:r w:rsidRPr="00AA63D6">
        <w:rPr>
          <w:rFonts w:cs="David"/>
          <w:sz w:val="24"/>
          <w:szCs w:val="24"/>
          <w:rtl/>
        </w:rPr>
        <w:t>:-</w:t>
      </w:r>
    </w:p>
    <w:p w:rsidR="00AA63D6" w:rsidRPr="00AA63D6" w:rsidRDefault="00AA63D6" w:rsidP="00AA63D6">
      <w:pPr>
        <w:pStyle w:val="affa"/>
        <w:numPr>
          <w:ilvl w:val="0"/>
          <w:numId w:val="273"/>
        </w:numPr>
        <w:spacing w:line="360" w:lineRule="auto"/>
        <w:ind w:left="1206"/>
        <w:contextualSpacing/>
        <w:jc w:val="both"/>
        <w:rPr>
          <w:rFonts w:cs="David"/>
          <w:sz w:val="24"/>
          <w:szCs w:val="24"/>
          <w:rtl/>
        </w:rPr>
      </w:pPr>
      <w:r w:rsidRPr="00AA63D6">
        <w:rPr>
          <w:rFonts w:cs="David" w:hint="cs"/>
          <w:sz w:val="24"/>
          <w:szCs w:val="24"/>
          <w:rtl/>
        </w:rPr>
        <w:t>בקשר</w:t>
      </w:r>
      <w:r w:rsidRPr="00AA63D6">
        <w:rPr>
          <w:rFonts w:cs="David"/>
          <w:sz w:val="24"/>
          <w:szCs w:val="24"/>
          <w:rtl/>
        </w:rPr>
        <w:t xml:space="preserve"> </w:t>
      </w:r>
      <w:r w:rsidRPr="00AA63D6">
        <w:rPr>
          <w:rFonts w:cs="David" w:hint="cs"/>
          <w:sz w:val="24"/>
          <w:szCs w:val="24"/>
          <w:rtl/>
        </w:rPr>
        <w:t>עם</w:t>
      </w:r>
      <w:r w:rsidRPr="00AA63D6">
        <w:rPr>
          <w:rFonts w:cs="David"/>
          <w:sz w:val="24"/>
          <w:szCs w:val="24"/>
          <w:rtl/>
        </w:rPr>
        <w:t xml:space="preserve"> </w:t>
      </w:r>
      <w:r w:rsidRPr="00AA63D6">
        <w:rPr>
          <w:rFonts w:cs="David" w:hint="cs"/>
          <w:sz w:val="24"/>
          <w:szCs w:val="24"/>
          <w:rtl/>
        </w:rPr>
        <w:t>מעשה</w:t>
      </w:r>
      <w:r w:rsidRPr="00AA63D6">
        <w:rPr>
          <w:rFonts w:cs="David"/>
          <w:sz w:val="24"/>
          <w:szCs w:val="24"/>
          <w:rtl/>
        </w:rPr>
        <w:t xml:space="preserve"> </w:t>
      </w:r>
      <w:r w:rsidRPr="00AA63D6">
        <w:rPr>
          <w:rFonts w:cs="David" w:hint="cs"/>
          <w:sz w:val="24"/>
          <w:szCs w:val="24"/>
          <w:rtl/>
        </w:rPr>
        <w:t>או</w:t>
      </w:r>
      <w:r w:rsidRPr="00AA63D6">
        <w:rPr>
          <w:rFonts w:cs="David"/>
          <w:sz w:val="24"/>
          <w:szCs w:val="24"/>
          <w:rtl/>
        </w:rPr>
        <w:t xml:space="preserve"> </w:t>
      </w:r>
      <w:r w:rsidRPr="00AA63D6">
        <w:rPr>
          <w:rFonts w:cs="David" w:hint="cs"/>
          <w:sz w:val="24"/>
          <w:szCs w:val="24"/>
          <w:rtl/>
        </w:rPr>
        <w:t>מחדל</w:t>
      </w:r>
      <w:r w:rsidRPr="00AA63D6">
        <w:rPr>
          <w:rFonts w:cs="David"/>
          <w:sz w:val="24"/>
          <w:szCs w:val="24"/>
          <w:rtl/>
        </w:rPr>
        <w:t xml:space="preserve"> </w:t>
      </w:r>
      <w:r w:rsidRPr="00AA63D6">
        <w:rPr>
          <w:rFonts w:cs="David" w:hint="cs"/>
          <w:sz w:val="24"/>
          <w:szCs w:val="24"/>
          <w:rtl/>
        </w:rPr>
        <w:t>מקצועי</w:t>
      </w:r>
      <w:r w:rsidRPr="00AA63D6">
        <w:rPr>
          <w:rFonts w:cs="David"/>
          <w:sz w:val="24"/>
          <w:szCs w:val="24"/>
          <w:rtl/>
        </w:rPr>
        <w:t xml:space="preserve">  - </w:t>
      </w:r>
      <w:r w:rsidRPr="00AA63D6">
        <w:rPr>
          <w:rFonts w:cs="David" w:hint="cs"/>
          <w:sz w:val="24"/>
          <w:szCs w:val="24"/>
          <w:rtl/>
        </w:rPr>
        <w:t>כיסוי</w:t>
      </w:r>
      <w:r w:rsidRPr="00AA63D6">
        <w:rPr>
          <w:rFonts w:cs="David"/>
          <w:sz w:val="24"/>
          <w:szCs w:val="24"/>
          <w:rtl/>
        </w:rPr>
        <w:t xml:space="preserve"> </w:t>
      </w:r>
      <w:r w:rsidRPr="00AA63D6">
        <w:rPr>
          <w:rFonts w:cs="David" w:hint="cs"/>
          <w:sz w:val="24"/>
          <w:szCs w:val="24"/>
          <w:rtl/>
        </w:rPr>
        <w:t>בגין</w:t>
      </w:r>
      <w:r w:rsidRPr="00AA63D6">
        <w:rPr>
          <w:rFonts w:cs="David"/>
          <w:sz w:val="24"/>
          <w:szCs w:val="24"/>
          <w:rtl/>
        </w:rPr>
        <w:t xml:space="preserve"> </w:t>
      </w:r>
      <w:r w:rsidRPr="00AA63D6">
        <w:rPr>
          <w:rFonts w:cs="David" w:hint="cs"/>
          <w:sz w:val="24"/>
          <w:szCs w:val="24"/>
          <w:rtl/>
        </w:rPr>
        <w:t>הפרת</w:t>
      </w:r>
      <w:r w:rsidRPr="00AA63D6">
        <w:rPr>
          <w:rFonts w:cs="David"/>
          <w:sz w:val="24"/>
          <w:szCs w:val="24"/>
          <w:rtl/>
        </w:rPr>
        <w:t xml:space="preserve"> </w:t>
      </w:r>
      <w:r w:rsidRPr="00AA63D6">
        <w:rPr>
          <w:rFonts w:cs="David" w:hint="cs"/>
          <w:sz w:val="24"/>
          <w:szCs w:val="24"/>
          <w:rtl/>
        </w:rPr>
        <w:t>חובה</w:t>
      </w:r>
      <w:r w:rsidRPr="00AA63D6">
        <w:rPr>
          <w:rFonts w:cs="David"/>
          <w:sz w:val="24"/>
          <w:szCs w:val="24"/>
          <w:rtl/>
        </w:rPr>
        <w:t xml:space="preserve"> </w:t>
      </w:r>
      <w:r w:rsidRPr="00AA63D6">
        <w:rPr>
          <w:rFonts w:cs="David" w:hint="cs"/>
          <w:sz w:val="24"/>
          <w:szCs w:val="24"/>
          <w:rtl/>
        </w:rPr>
        <w:t>מקצועית</w:t>
      </w:r>
      <w:r w:rsidRPr="00AA63D6">
        <w:rPr>
          <w:rFonts w:cs="David"/>
          <w:sz w:val="24"/>
          <w:szCs w:val="24"/>
          <w:rtl/>
        </w:rPr>
        <w:t xml:space="preserve">, </w:t>
      </w:r>
      <w:r w:rsidRPr="00AA63D6">
        <w:rPr>
          <w:rFonts w:cs="David" w:hint="cs"/>
          <w:sz w:val="24"/>
          <w:szCs w:val="24"/>
          <w:rtl/>
        </w:rPr>
        <w:t>טעות</w:t>
      </w:r>
      <w:r w:rsidRPr="00AA63D6">
        <w:rPr>
          <w:rFonts w:cs="David"/>
          <w:sz w:val="24"/>
          <w:szCs w:val="24"/>
          <w:rtl/>
        </w:rPr>
        <w:t xml:space="preserve"> </w:t>
      </w:r>
      <w:r w:rsidRPr="00AA63D6">
        <w:rPr>
          <w:rFonts w:cs="David" w:hint="cs"/>
          <w:sz w:val="24"/>
          <w:szCs w:val="24"/>
          <w:rtl/>
        </w:rPr>
        <w:t>השמטה</w:t>
      </w:r>
      <w:r w:rsidRPr="00AA63D6">
        <w:rPr>
          <w:rFonts w:cs="David"/>
          <w:sz w:val="24"/>
          <w:szCs w:val="24"/>
          <w:rtl/>
        </w:rPr>
        <w:t xml:space="preserve">, </w:t>
      </w:r>
      <w:r w:rsidRPr="00AA63D6">
        <w:rPr>
          <w:rFonts w:cs="David" w:hint="cs"/>
          <w:sz w:val="24"/>
          <w:szCs w:val="24"/>
          <w:rtl/>
        </w:rPr>
        <w:t>הזנחה</w:t>
      </w:r>
      <w:r w:rsidRPr="00AA63D6">
        <w:rPr>
          <w:rFonts w:cs="David"/>
          <w:sz w:val="24"/>
          <w:szCs w:val="24"/>
          <w:rtl/>
        </w:rPr>
        <w:t xml:space="preserve"> </w:t>
      </w:r>
      <w:r w:rsidRPr="00AA63D6">
        <w:rPr>
          <w:rFonts w:cs="David" w:hint="cs"/>
          <w:sz w:val="24"/>
          <w:szCs w:val="24"/>
          <w:rtl/>
        </w:rPr>
        <w:t>ורשלנות</w:t>
      </w:r>
      <w:r w:rsidRPr="00AA63D6">
        <w:rPr>
          <w:rFonts w:cs="David"/>
          <w:sz w:val="24"/>
          <w:szCs w:val="24"/>
          <w:rtl/>
        </w:rPr>
        <w:t>;</w:t>
      </w:r>
    </w:p>
    <w:p w:rsidR="00AA63D6" w:rsidRPr="00AA63D6" w:rsidRDefault="00AA63D6" w:rsidP="00AA63D6">
      <w:pPr>
        <w:pStyle w:val="affa"/>
        <w:numPr>
          <w:ilvl w:val="0"/>
          <w:numId w:val="273"/>
        </w:numPr>
        <w:spacing w:line="360" w:lineRule="auto"/>
        <w:ind w:left="1206"/>
        <w:contextualSpacing/>
        <w:jc w:val="both"/>
        <w:rPr>
          <w:rFonts w:cs="David"/>
          <w:sz w:val="24"/>
          <w:szCs w:val="24"/>
          <w:rtl/>
        </w:rPr>
      </w:pPr>
      <w:proofErr w:type="spellStart"/>
      <w:r w:rsidRPr="00AA63D6">
        <w:rPr>
          <w:rFonts w:cs="David" w:hint="cs"/>
          <w:sz w:val="24"/>
          <w:szCs w:val="24"/>
          <w:rtl/>
        </w:rPr>
        <w:t>חבותו</w:t>
      </w:r>
      <w:proofErr w:type="spellEnd"/>
      <w:r w:rsidRPr="00AA63D6">
        <w:rPr>
          <w:rFonts w:cs="David"/>
          <w:sz w:val="24"/>
          <w:szCs w:val="24"/>
          <w:rtl/>
        </w:rPr>
        <w:t xml:space="preserve"> </w:t>
      </w:r>
      <w:r w:rsidRPr="00AA63D6">
        <w:rPr>
          <w:rFonts w:cs="David" w:hint="cs"/>
          <w:sz w:val="24"/>
          <w:szCs w:val="24"/>
          <w:rtl/>
        </w:rPr>
        <w:t>מפגם</w:t>
      </w:r>
      <w:r w:rsidRPr="00AA63D6">
        <w:rPr>
          <w:rFonts w:cs="David"/>
          <w:sz w:val="24"/>
          <w:szCs w:val="24"/>
          <w:rtl/>
        </w:rPr>
        <w:t xml:space="preserve"> </w:t>
      </w:r>
      <w:r w:rsidRPr="00AA63D6">
        <w:rPr>
          <w:rFonts w:cs="David" w:hint="cs"/>
          <w:sz w:val="24"/>
          <w:szCs w:val="24"/>
          <w:rtl/>
        </w:rPr>
        <w:t>במוצר</w:t>
      </w:r>
      <w:r w:rsidRPr="00AA63D6">
        <w:rPr>
          <w:rFonts w:cs="David"/>
          <w:sz w:val="24"/>
          <w:szCs w:val="24"/>
          <w:rtl/>
        </w:rPr>
        <w:t xml:space="preserve"> - </w:t>
      </w:r>
      <w:r w:rsidRPr="00AA63D6">
        <w:rPr>
          <w:rFonts w:cs="David" w:hint="cs"/>
          <w:sz w:val="24"/>
          <w:szCs w:val="24"/>
          <w:rtl/>
        </w:rPr>
        <w:t>כיסוי</w:t>
      </w:r>
      <w:r w:rsidRPr="00AA63D6">
        <w:rPr>
          <w:rFonts w:cs="David"/>
          <w:sz w:val="24"/>
          <w:szCs w:val="24"/>
          <w:rtl/>
        </w:rPr>
        <w:t xml:space="preserve"> </w:t>
      </w:r>
      <w:r w:rsidRPr="00AA63D6">
        <w:rPr>
          <w:rFonts w:cs="David" w:hint="cs"/>
          <w:sz w:val="24"/>
          <w:szCs w:val="24"/>
          <w:rtl/>
        </w:rPr>
        <w:t>בגין</w:t>
      </w:r>
      <w:r w:rsidRPr="00AA63D6">
        <w:rPr>
          <w:rFonts w:cs="David"/>
          <w:sz w:val="24"/>
          <w:szCs w:val="24"/>
          <w:rtl/>
        </w:rPr>
        <w:t xml:space="preserve"> </w:t>
      </w:r>
      <w:r w:rsidRPr="00AA63D6">
        <w:rPr>
          <w:rFonts w:cs="David" w:hint="cs"/>
          <w:sz w:val="24"/>
          <w:szCs w:val="24"/>
          <w:rtl/>
        </w:rPr>
        <w:t>נזקים</w:t>
      </w:r>
      <w:r w:rsidRPr="00AA63D6">
        <w:rPr>
          <w:rFonts w:cs="David"/>
          <w:sz w:val="24"/>
          <w:szCs w:val="24"/>
          <w:rtl/>
        </w:rPr>
        <w:t xml:space="preserve"> </w:t>
      </w:r>
      <w:r w:rsidRPr="00AA63D6">
        <w:rPr>
          <w:rFonts w:cs="David" w:hint="cs"/>
          <w:sz w:val="24"/>
          <w:szCs w:val="24"/>
          <w:rtl/>
        </w:rPr>
        <w:t>שייגרמו</w:t>
      </w:r>
      <w:r w:rsidRPr="00AA63D6">
        <w:rPr>
          <w:rFonts w:cs="David"/>
          <w:sz w:val="24"/>
          <w:szCs w:val="24"/>
          <w:rtl/>
        </w:rPr>
        <w:t xml:space="preserve"> </w:t>
      </w:r>
      <w:r w:rsidRPr="00AA63D6">
        <w:rPr>
          <w:rFonts w:cs="David" w:hint="cs"/>
          <w:sz w:val="24"/>
          <w:szCs w:val="24"/>
          <w:rtl/>
        </w:rPr>
        <w:t>בקשר</w:t>
      </w:r>
      <w:r w:rsidRPr="00AA63D6">
        <w:rPr>
          <w:rFonts w:cs="David"/>
          <w:sz w:val="24"/>
          <w:szCs w:val="24"/>
          <w:rtl/>
        </w:rPr>
        <w:t xml:space="preserve"> </w:t>
      </w:r>
      <w:r w:rsidRPr="00AA63D6">
        <w:rPr>
          <w:rFonts w:cs="David" w:hint="cs"/>
          <w:sz w:val="24"/>
          <w:szCs w:val="24"/>
          <w:rtl/>
        </w:rPr>
        <w:t>עם</w:t>
      </w:r>
      <w:r w:rsidRPr="00AA63D6">
        <w:rPr>
          <w:rFonts w:cs="David"/>
          <w:sz w:val="24"/>
          <w:szCs w:val="24"/>
          <w:rtl/>
        </w:rPr>
        <w:t xml:space="preserve"> </w:t>
      </w:r>
      <w:r w:rsidRPr="00AA63D6">
        <w:rPr>
          <w:rFonts w:cs="David" w:hint="cs"/>
          <w:sz w:val="24"/>
          <w:szCs w:val="24"/>
          <w:rtl/>
        </w:rPr>
        <w:t>מוצרים</w:t>
      </w:r>
      <w:r w:rsidRPr="00AA63D6">
        <w:rPr>
          <w:rFonts w:cs="David"/>
          <w:sz w:val="24"/>
          <w:szCs w:val="24"/>
          <w:rtl/>
        </w:rPr>
        <w:t xml:space="preserve"> </w:t>
      </w:r>
      <w:r w:rsidRPr="00AA63D6">
        <w:rPr>
          <w:rFonts w:cs="David" w:hint="cs"/>
          <w:sz w:val="24"/>
          <w:szCs w:val="24"/>
          <w:rtl/>
        </w:rPr>
        <w:t>שיוצרו</w:t>
      </w:r>
      <w:r w:rsidRPr="00AA63D6">
        <w:rPr>
          <w:rFonts w:cs="David"/>
          <w:sz w:val="24"/>
          <w:szCs w:val="24"/>
          <w:rtl/>
        </w:rPr>
        <w:t>,</w:t>
      </w:r>
      <w:r w:rsidRPr="00AA63D6">
        <w:rPr>
          <w:rFonts w:cs="David" w:hint="cs"/>
          <w:sz w:val="24"/>
          <w:szCs w:val="24"/>
          <w:rtl/>
        </w:rPr>
        <w:t xml:space="preserve"> פותחו</w:t>
      </w:r>
      <w:r w:rsidRPr="00AA63D6">
        <w:rPr>
          <w:rFonts w:cs="David"/>
          <w:sz w:val="24"/>
          <w:szCs w:val="24"/>
          <w:rtl/>
        </w:rPr>
        <w:t xml:space="preserve">, </w:t>
      </w:r>
      <w:r w:rsidRPr="00AA63D6">
        <w:rPr>
          <w:rFonts w:cs="David" w:hint="cs"/>
          <w:sz w:val="24"/>
          <w:szCs w:val="24"/>
          <w:rtl/>
        </w:rPr>
        <w:t>הורכבו</w:t>
      </w:r>
      <w:r w:rsidRPr="00AA63D6">
        <w:rPr>
          <w:rFonts w:cs="David"/>
          <w:sz w:val="24"/>
          <w:szCs w:val="24"/>
          <w:rtl/>
        </w:rPr>
        <w:t xml:space="preserve">, </w:t>
      </w:r>
      <w:r w:rsidRPr="00AA63D6">
        <w:rPr>
          <w:rFonts w:cs="David" w:hint="cs"/>
          <w:sz w:val="24"/>
          <w:szCs w:val="24"/>
          <w:rtl/>
        </w:rPr>
        <w:t>תוקנו</w:t>
      </w:r>
      <w:r w:rsidRPr="00AA63D6">
        <w:rPr>
          <w:rFonts w:cs="David"/>
          <w:sz w:val="24"/>
          <w:szCs w:val="24"/>
          <w:rtl/>
        </w:rPr>
        <w:t xml:space="preserve">, </w:t>
      </w:r>
      <w:r w:rsidRPr="00AA63D6">
        <w:rPr>
          <w:rFonts w:cs="David" w:hint="cs"/>
          <w:sz w:val="24"/>
          <w:szCs w:val="24"/>
          <w:rtl/>
        </w:rPr>
        <w:t>סופקו</w:t>
      </w:r>
      <w:r w:rsidRPr="00AA63D6">
        <w:rPr>
          <w:rFonts w:cs="David"/>
          <w:sz w:val="24"/>
          <w:szCs w:val="24"/>
          <w:rtl/>
        </w:rPr>
        <w:t xml:space="preserve">, </w:t>
      </w:r>
      <w:r w:rsidRPr="00AA63D6">
        <w:rPr>
          <w:rFonts w:cs="David" w:hint="cs"/>
          <w:sz w:val="24"/>
          <w:szCs w:val="24"/>
          <w:rtl/>
        </w:rPr>
        <w:t>נמכרו</w:t>
      </w:r>
      <w:r w:rsidRPr="00AA63D6">
        <w:rPr>
          <w:rFonts w:cs="David"/>
          <w:sz w:val="24"/>
          <w:szCs w:val="24"/>
          <w:rtl/>
        </w:rPr>
        <w:t xml:space="preserve">, </w:t>
      </w:r>
      <w:r w:rsidRPr="00AA63D6">
        <w:rPr>
          <w:rFonts w:cs="David" w:hint="cs"/>
          <w:sz w:val="24"/>
          <w:szCs w:val="24"/>
          <w:rtl/>
        </w:rPr>
        <w:t>הופצו</w:t>
      </w:r>
      <w:r w:rsidRPr="00AA63D6">
        <w:rPr>
          <w:rFonts w:cs="David"/>
          <w:sz w:val="24"/>
          <w:szCs w:val="24"/>
          <w:rtl/>
        </w:rPr>
        <w:t xml:space="preserve"> </w:t>
      </w:r>
      <w:r w:rsidRPr="00AA63D6">
        <w:rPr>
          <w:rFonts w:cs="David" w:hint="cs"/>
          <w:sz w:val="24"/>
          <w:szCs w:val="24"/>
          <w:rtl/>
        </w:rPr>
        <w:t>או</w:t>
      </w:r>
      <w:r w:rsidRPr="00AA63D6">
        <w:rPr>
          <w:rFonts w:cs="David"/>
          <w:sz w:val="24"/>
          <w:szCs w:val="24"/>
          <w:rtl/>
        </w:rPr>
        <w:t xml:space="preserve"> </w:t>
      </w:r>
      <w:r w:rsidRPr="00AA63D6">
        <w:rPr>
          <w:rFonts w:cs="David" w:hint="cs"/>
          <w:sz w:val="24"/>
          <w:szCs w:val="24"/>
          <w:rtl/>
        </w:rPr>
        <w:t>טופלו</w:t>
      </w:r>
      <w:r w:rsidRPr="00AA63D6">
        <w:rPr>
          <w:rFonts w:cs="David"/>
          <w:sz w:val="24"/>
          <w:szCs w:val="24"/>
          <w:rtl/>
        </w:rPr>
        <w:t xml:space="preserve"> </w:t>
      </w:r>
      <w:r w:rsidRPr="00AA63D6">
        <w:rPr>
          <w:rFonts w:cs="David" w:hint="cs"/>
          <w:sz w:val="24"/>
          <w:szCs w:val="24"/>
          <w:rtl/>
        </w:rPr>
        <w:t>בכל</w:t>
      </w:r>
      <w:r w:rsidRPr="00AA63D6">
        <w:rPr>
          <w:rFonts w:cs="David"/>
          <w:sz w:val="24"/>
          <w:szCs w:val="24"/>
          <w:rtl/>
        </w:rPr>
        <w:t xml:space="preserve"> </w:t>
      </w:r>
      <w:r w:rsidRPr="00AA63D6">
        <w:rPr>
          <w:rFonts w:cs="David" w:hint="cs"/>
          <w:sz w:val="24"/>
          <w:szCs w:val="24"/>
          <w:rtl/>
        </w:rPr>
        <w:t>דרך</w:t>
      </w:r>
      <w:r w:rsidRPr="00AA63D6">
        <w:rPr>
          <w:rFonts w:cs="David"/>
          <w:sz w:val="24"/>
          <w:szCs w:val="24"/>
          <w:rtl/>
        </w:rPr>
        <w:t xml:space="preserve"> </w:t>
      </w:r>
      <w:r w:rsidRPr="00AA63D6">
        <w:rPr>
          <w:rFonts w:cs="David" w:hint="cs"/>
          <w:sz w:val="24"/>
          <w:szCs w:val="24"/>
          <w:rtl/>
        </w:rPr>
        <w:t>אחרת</w:t>
      </w:r>
      <w:r w:rsidRPr="00AA63D6">
        <w:rPr>
          <w:rFonts w:cs="David"/>
          <w:sz w:val="24"/>
          <w:szCs w:val="24"/>
          <w:rtl/>
        </w:rPr>
        <w:t xml:space="preserve"> </w:t>
      </w:r>
      <w:r w:rsidRPr="00AA63D6">
        <w:rPr>
          <w:rFonts w:cs="David" w:hint="cs"/>
          <w:sz w:val="24"/>
          <w:szCs w:val="24"/>
          <w:rtl/>
        </w:rPr>
        <w:t>על</w:t>
      </w:r>
      <w:r w:rsidRPr="00AA63D6">
        <w:rPr>
          <w:rFonts w:cs="David"/>
          <w:sz w:val="24"/>
          <w:szCs w:val="24"/>
          <w:rtl/>
        </w:rPr>
        <w:t xml:space="preserve"> </w:t>
      </w:r>
      <w:r w:rsidRPr="00AA63D6">
        <w:rPr>
          <w:rFonts w:cs="David" w:hint="cs"/>
          <w:sz w:val="24"/>
          <w:szCs w:val="24"/>
          <w:rtl/>
        </w:rPr>
        <w:t>ידי</w:t>
      </w:r>
      <w:r w:rsidRPr="00AA63D6">
        <w:rPr>
          <w:rFonts w:cs="David"/>
          <w:sz w:val="24"/>
          <w:szCs w:val="24"/>
          <w:rtl/>
        </w:rPr>
        <w:t xml:space="preserve">  </w:t>
      </w:r>
      <w:r w:rsidRPr="00AA63D6">
        <w:rPr>
          <w:rFonts w:cs="David" w:hint="cs"/>
          <w:sz w:val="24"/>
          <w:szCs w:val="24"/>
          <w:rtl/>
        </w:rPr>
        <w:t>המפעיל</w:t>
      </w:r>
      <w:r w:rsidRPr="00AA63D6">
        <w:rPr>
          <w:rFonts w:cs="David"/>
          <w:sz w:val="24"/>
          <w:szCs w:val="24"/>
          <w:rtl/>
        </w:rPr>
        <w:t xml:space="preserve"> </w:t>
      </w:r>
      <w:r w:rsidRPr="00AA63D6">
        <w:rPr>
          <w:rFonts w:cs="David" w:hint="cs"/>
          <w:sz w:val="24"/>
          <w:szCs w:val="24"/>
          <w:rtl/>
        </w:rPr>
        <w:t>או</w:t>
      </w:r>
      <w:r w:rsidRPr="00AA63D6">
        <w:rPr>
          <w:rFonts w:cs="David"/>
          <w:sz w:val="24"/>
          <w:szCs w:val="24"/>
          <w:rtl/>
        </w:rPr>
        <w:t xml:space="preserve"> </w:t>
      </w:r>
      <w:r w:rsidRPr="00AA63D6">
        <w:rPr>
          <w:rFonts w:cs="David" w:hint="cs"/>
          <w:sz w:val="24"/>
          <w:szCs w:val="24"/>
          <w:rtl/>
        </w:rPr>
        <w:t>מי</w:t>
      </w:r>
      <w:r w:rsidRPr="00AA63D6">
        <w:rPr>
          <w:rFonts w:cs="David"/>
          <w:sz w:val="24"/>
          <w:szCs w:val="24"/>
          <w:rtl/>
        </w:rPr>
        <w:t xml:space="preserve"> </w:t>
      </w:r>
      <w:r w:rsidRPr="00AA63D6">
        <w:rPr>
          <w:rFonts w:cs="David" w:hint="cs"/>
          <w:sz w:val="24"/>
          <w:szCs w:val="24"/>
          <w:rtl/>
        </w:rPr>
        <w:t>מטעמו</w:t>
      </w:r>
      <w:r w:rsidRPr="00AA63D6">
        <w:rPr>
          <w:rFonts w:cs="David"/>
          <w:sz w:val="24"/>
          <w:szCs w:val="24"/>
          <w:rtl/>
        </w:rPr>
        <w:t xml:space="preserve">;            </w:t>
      </w:r>
    </w:p>
    <w:p w:rsidR="00AA63D6" w:rsidRPr="00AA63D6" w:rsidRDefault="00AA63D6" w:rsidP="00AA63D6">
      <w:pPr>
        <w:pStyle w:val="affa"/>
        <w:numPr>
          <w:ilvl w:val="0"/>
          <w:numId w:val="273"/>
        </w:numPr>
        <w:spacing w:line="360" w:lineRule="auto"/>
        <w:ind w:left="1206"/>
        <w:contextualSpacing/>
        <w:jc w:val="both"/>
        <w:rPr>
          <w:rFonts w:cs="David"/>
          <w:sz w:val="24"/>
          <w:szCs w:val="24"/>
          <w:rtl/>
        </w:rPr>
      </w:pPr>
      <w:r w:rsidRPr="00AA63D6">
        <w:rPr>
          <w:rFonts w:cs="David" w:hint="cs"/>
          <w:sz w:val="24"/>
          <w:szCs w:val="24"/>
          <w:rtl/>
        </w:rPr>
        <w:t>פעילות</w:t>
      </w:r>
      <w:r w:rsidRPr="00AA63D6">
        <w:rPr>
          <w:rFonts w:cs="David"/>
          <w:sz w:val="24"/>
          <w:szCs w:val="24"/>
          <w:rtl/>
        </w:rPr>
        <w:t xml:space="preserve"> </w:t>
      </w:r>
      <w:r w:rsidRPr="00AA63D6">
        <w:rPr>
          <w:rFonts w:cs="David" w:hint="cs"/>
          <w:sz w:val="24"/>
          <w:szCs w:val="24"/>
          <w:rtl/>
        </w:rPr>
        <w:t>המפעיל</w:t>
      </w:r>
      <w:r w:rsidRPr="00AA63D6">
        <w:rPr>
          <w:rFonts w:cs="David"/>
          <w:sz w:val="24"/>
          <w:szCs w:val="24"/>
          <w:rtl/>
        </w:rPr>
        <w:t xml:space="preserve">, </w:t>
      </w:r>
      <w:r w:rsidRPr="00AA63D6">
        <w:rPr>
          <w:rFonts w:cs="David" w:hint="cs"/>
          <w:sz w:val="24"/>
          <w:szCs w:val="24"/>
          <w:rtl/>
        </w:rPr>
        <w:t>עובדיו</w:t>
      </w:r>
      <w:r w:rsidRPr="00AA63D6">
        <w:rPr>
          <w:rFonts w:cs="David"/>
          <w:sz w:val="24"/>
          <w:szCs w:val="24"/>
          <w:rtl/>
        </w:rPr>
        <w:t xml:space="preserve"> </w:t>
      </w:r>
      <w:r w:rsidRPr="00AA63D6">
        <w:rPr>
          <w:rFonts w:cs="David" w:hint="cs"/>
          <w:sz w:val="24"/>
          <w:szCs w:val="24"/>
          <w:rtl/>
        </w:rPr>
        <w:t>ובגין</w:t>
      </w:r>
      <w:r w:rsidRPr="00AA63D6">
        <w:rPr>
          <w:rFonts w:cs="David"/>
          <w:sz w:val="24"/>
          <w:szCs w:val="24"/>
          <w:rtl/>
        </w:rPr>
        <w:t xml:space="preserve"> </w:t>
      </w:r>
      <w:r w:rsidRPr="00AA63D6">
        <w:rPr>
          <w:rFonts w:cs="David" w:hint="cs"/>
          <w:sz w:val="24"/>
          <w:szCs w:val="24"/>
          <w:rtl/>
        </w:rPr>
        <w:t>כל</w:t>
      </w:r>
      <w:r w:rsidRPr="00AA63D6">
        <w:rPr>
          <w:rFonts w:cs="David"/>
          <w:sz w:val="24"/>
          <w:szCs w:val="24"/>
          <w:rtl/>
        </w:rPr>
        <w:t xml:space="preserve"> </w:t>
      </w:r>
      <w:r w:rsidRPr="00AA63D6">
        <w:rPr>
          <w:rFonts w:cs="David" w:hint="cs"/>
          <w:sz w:val="24"/>
          <w:szCs w:val="24"/>
          <w:rtl/>
        </w:rPr>
        <w:t>הפועלים</w:t>
      </w:r>
      <w:r w:rsidRPr="00AA63D6">
        <w:rPr>
          <w:rFonts w:cs="David"/>
          <w:sz w:val="24"/>
          <w:szCs w:val="24"/>
          <w:rtl/>
        </w:rPr>
        <w:t xml:space="preserve"> </w:t>
      </w:r>
      <w:r w:rsidRPr="00AA63D6">
        <w:rPr>
          <w:rFonts w:cs="David" w:hint="cs"/>
          <w:sz w:val="24"/>
          <w:szCs w:val="24"/>
          <w:rtl/>
        </w:rPr>
        <w:t>מטעמו</w:t>
      </w:r>
      <w:r w:rsidRPr="00AA63D6">
        <w:rPr>
          <w:rFonts w:cs="David"/>
          <w:sz w:val="24"/>
          <w:szCs w:val="24"/>
          <w:rtl/>
        </w:rPr>
        <w:t xml:space="preserve"> </w:t>
      </w:r>
      <w:r w:rsidRPr="00AA63D6">
        <w:rPr>
          <w:rFonts w:cs="David" w:hint="cs"/>
          <w:sz w:val="24"/>
          <w:szCs w:val="24"/>
          <w:rtl/>
        </w:rPr>
        <w:t>כולל</w:t>
      </w:r>
      <w:r w:rsidRPr="00AA63D6">
        <w:rPr>
          <w:rFonts w:cs="David"/>
          <w:sz w:val="24"/>
          <w:szCs w:val="24"/>
          <w:rtl/>
        </w:rPr>
        <w:t xml:space="preserve"> </w:t>
      </w:r>
      <w:r w:rsidRPr="00AA63D6">
        <w:rPr>
          <w:rFonts w:cs="David" w:hint="cs"/>
          <w:sz w:val="24"/>
          <w:szCs w:val="24"/>
          <w:rtl/>
        </w:rPr>
        <w:t>בגין מתן שירותי הקמה ותפעול מאגר מידע סטטיסטי בענף ביטוח רכב חובה בישראל, כולל גם פיתוח מאגר המידע, הקמת ממשק משתמש, הקמה ותחזוקת אתר ייעודי ברשת, העברת מידע, איסוף קבצי הדיווח, בדיקה ותחזוקה של המערכת הממוחשבת, טיפול בתקלות, עדכוני גרסאות והכשרת משתמשים.</w:t>
      </w:r>
    </w:p>
    <w:p w:rsidR="00AA63D6" w:rsidRPr="00AA63D6" w:rsidRDefault="00AA63D6" w:rsidP="00AA63D6">
      <w:pPr>
        <w:pStyle w:val="affa"/>
        <w:numPr>
          <w:ilvl w:val="0"/>
          <w:numId w:val="271"/>
        </w:numPr>
        <w:spacing w:line="360" w:lineRule="auto"/>
        <w:contextualSpacing/>
        <w:rPr>
          <w:rFonts w:cs="David"/>
          <w:sz w:val="24"/>
          <w:szCs w:val="24"/>
          <w:rtl/>
        </w:rPr>
      </w:pPr>
      <w:r w:rsidRPr="00AA63D6">
        <w:rPr>
          <w:rFonts w:cs="David" w:hint="cs"/>
          <w:sz w:val="24"/>
          <w:szCs w:val="24"/>
          <w:rtl/>
        </w:rPr>
        <w:t>גבולות</w:t>
      </w:r>
      <w:r w:rsidRPr="00AA63D6">
        <w:rPr>
          <w:rFonts w:cs="David"/>
          <w:sz w:val="24"/>
          <w:szCs w:val="24"/>
          <w:rtl/>
        </w:rPr>
        <w:t xml:space="preserve"> </w:t>
      </w:r>
      <w:r w:rsidRPr="00AA63D6">
        <w:rPr>
          <w:rFonts w:cs="David" w:hint="cs"/>
          <w:sz w:val="24"/>
          <w:szCs w:val="24"/>
          <w:rtl/>
        </w:rPr>
        <w:t>האחריות</w:t>
      </w:r>
      <w:r w:rsidRPr="00AA63D6">
        <w:rPr>
          <w:rFonts w:cs="David"/>
          <w:sz w:val="24"/>
          <w:szCs w:val="24"/>
          <w:rtl/>
        </w:rPr>
        <w:t xml:space="preserve"> </w:t>
      </w:r>
      <w:r w:rsidRPr="00AA63D6">
        <w:rPr>
          <w:rFonts w:cs="David" w:hint="cs"/>
          <w:sz w:val="24"/>
          <w:szCs w:val="24"/>
          <w:rtl/>
        </w:rPr>
        <w:t>למקרה</w:t>
      </w:r>
      <w:r w:rsidRPr="00AA63D6">
        <w:rPr>
          <w:rFonts w:cs="David"/>
          <w:sz w:val="24"/>
          <w:szCs w:val="24"/>
          <w:rtl/>
        </w:rPr>
        <w:t xml:space="preserve"> </w:t>
      </w:r>
      <w:r w:rsidRPr="00AA63D6">
        <w:rPr>
          <w:rFonts w:cs="David" w:hint="cs"/>
          <w:sz w:val="24"/>
          <w:szCs w:val="24"/>
          <w:rtl/>
        </w:rPr>
        <w:t>ולשנה</w:t>
      </w:r>
      <w:r w:rsidRPr="00AA63D6">
        <w:rPr>
          <w:rFonts w:cs="David"/>
          <w:sz w:val="24"/>
          <w:szCs w:val="24"/>
          <w:rtl/>
        </w:rPr>
        <w:t xml:space="preserve"> </w:t>
      </w:r>
      <w:r w:rsidRPr="00AA63D6">
        <w:rPr>
          <w:rFonts w:cs="David" w:hint="cs"/>
          <w:sz w:val="24"/>
          <w:szCs w:val="24"/>
          <w:rtl/>
        </w:rPr>
        <w:t>לא</w:t>
      </w:r>
      <w:r w:rsidRPr="00AA63D6">
        <w:rPr>
          <w:rFonts w:cs="David"/>
          <w:sz w:val="24"/>
          <w:szCs w:val="24"/>
          <w:rtl/>
        </w:rPr>
        <w:t xml:space="preserve"> </w:t>
      </w:r>
      <w:r w:rsidRPr="00AA63D6">
        <w:rPr>
          <w:rFonts w:cs="David" w:hint="cs"/>
          <w:sz w:val="24"/>
          <w:szCs w:val="24"/>
          <w:rtl/>
        </w:rPr>
        <w:t>יפחתו</w:t>
      </w:r>
      <w:r w:rsidRPr="00AA63D6">
        <w:rPr>
          <w:rFonts w:cs="David"/>
          <w:sz w:val="24"/>
          <w:szCs w:val="24"/>
          <w:rtl/>
        </w:rPr>
        <w:t xml:space="preserve"> </w:t>
      </w:r>
      <w:r w:rsidRPr="00AA63D6">
        <w:rPr>
          <w:rFonts w:cs="David" w:hint="cs"/>
          <w:sz w:val="24"/>
          <w:szCs w:val="24"/>
          <w:rtl/>
        </w:rPr>
        <w:t>מ</w:t>
      </w:r>
      <w:r w:rsidRPr="00AA63D6">
        <w:rPr>
          <w:rFonts w:cs="David"/>
          <w:sz w:val="24"/>
          <w:szCs w:val="24"/>
          <w:rtl/>
        </w:rPr>
        <w:t xml:space="preserve"> – </w:t>
      </w:r>
      <w:r w:rsidRPr="00AA63D6">
        <w:rPr>
          <w:rFonts w:cs="David" w:hint="cs"/>
          <w:sz w:val="24"/>
          <w:szCs w:val="24"/>
          <w:rtl/>
        </w:rPr>
        <w:t>1,000</w:t>
      </w:r>
      <w:r w:rsidRPr="00AA63D6">
        <w:rPr>
          <w:rFonts w:cs="David"/>
          <w:sz w:val="24"/>
          <w:szCs w:val="24"/>
          <w:rtl/>
        </w:rPr>
        <w:t xml:space="preserve">,000 </w:t>
      </w:r>
      <w:r w:rsidRPr="00AA63D6">
        <w:rPr>
          <w:rFonts w:cs="David" w:hint="cs"/>
          <w:sz w:val="24"/>
          <w:szCs w:val="24"/>
          <w:rtl/>
        </w:rPr>
        <w:t>דולר</w:t>
      </w:r>
      <w:r w:rsidRPr="00AA63D6">
        <w:rPr>
          <w:rFonts w:cs="David"/>
          <w:sz w:val="24"/>
          <w:szCs w:val="24"/>
          <w:rtl/>
        </w:rPr>
        <w:t xml:space="preserve"> </w:t>
      </w:r>
      <w:r w:rsidRPr="00AA63D6">
        <w:rPr>
          <w:rFonts w:cs="David" w:hint="cs"/>
          <w:sz w:val="24"/>
          <w:szCs w:val="24"/>
          <w:rtl/>
        </w:rPr>
        <w:t>ארה</w:t>
      </w:r>
      <w:r w:rsidRPr="00AA63D6">
        <w:rPr>
          <w:rFonts w:cs="David"/>
          <w:sz w:val="24"/>
          <w:szCs w:val="24"/>
          <w:rtl/>
        </w:rPr>
        <w:t>"</w:t>
      </w:r>
      <w:r w:rsidRPr="00AA63D6">
        <w:rPr>
          <w:rFonts w:cs="David" w:hint="cs"/>
          <w:sz w:val="24"/>
          <w:szCs w:val="24"/>
          <w:rtl/>
        </w:rPr>
        <w:t>ב.</w:t>
      </w:r>
    </w:p>
    <w:p w:rsidR="00AA63D6" w:rsidRPr="00AA63D6" w:rsidRDefault="00AA63D6" w:rsidP="00AA63D6">
      <w:pPr>
        <w:pStyle w:val="affa"/>
        <w:numPr>
          <w:ilvl w:val="0"/>
          <w:numId w:val="272"/>
        </w:numPr>
        <w:spacing w:line="360" w:lineRule="auto"/>
        <w:ind w:left="981" w:hanging="357"/>
        <w:contextualSpacing/>
        <w:rPr>
          <w:rFonts w:cs="David"/>
          <w:sz w:val="24"/>
          <w:szCs w:val="24"/>
          <w:rtl/>
        </w:rPr>
      </w:pPr>
      <w:r w:rsidRPr="00AA63D6">
        <w:rPr>
          <w:rFonts w:cs="David" w:hint="cs"/>
          <w:sz w:val="24"/>
          <w:szCs w:val="24"/>
          <w:rtl/>
        </w:rPr>
        <w:t>הארכת</w:t>
      </w:r>
      <w:r w:rsidRPr="00AA63D6">
        <w:rPr>
          <w:rFonts w:cs="David"/>
          <w:sz w:val="24"/>
          <w:szCs w:val="24"/>
          <w:rtl/>
        </w:rPr>
        <w:t xml:space="preserve"> </w:t>
      </w:r>
      <w:r w:rsidRPr="00AA63D6">
        <w:rPr>
          <w:rFonts w:cs="David" w:hint="cs"/>
          <w:sz w:val="24"/>
          <w:szCs w:val="24"/>
          <w:rtl/>
        </w:rPr>
        <w:t>תקופת</w:t>
      </w:r>
      <w:r w:rsidRPr="00AA63D6">
        <w:rPr>
          <w:rFonts w:cs="David"/>
          <w:sz w:val="24"/>
          <w:szCs w:val="24"/>
          <w:rtl/>
        </w:rPr>
        <w:t xml:space="preserve"> </w:t>
      </w:r>
      <w:r w:rsidRPr="00AA63D6">
        <w:rPr>
          <w:rFonts w:cs="David" w:hint="cs"/>
          <w:sz w:val="24"/>
          <w:szCs w:val="24"/>
          <w:rtl/>
        </w:rPr>
        <w:t>הגילוי</w:t>
      </w:r>
      <w:r w:rsidRPr="00AA63D6">
        <w:rPr>
          <w:rFonts w:cs="David"/>
          <w:sz w:val="24"/>
          <w:szCs w:val="24"/>
          <w:rtl/>
        </w:rPr>
        <w:t xml:space="preserve"> </w:t>
      </w:r>
      <w:r w:rsidRPr="00AA63D6">
        <w:rPr>
          <w:rFonts w:cs="David" w:hint="cs"/>
          <w:sz w:val="24"/>
          <w:szCs w:val="24"/>
          <w:rtl/>
        </w:rPr>
        <w:t>לפחות</w:t>
      </w:r>
      <w:r w:rsidRPr="00AA63D6">
        <w:rPr>
          <w:rFonts w:cs="David"/>
          <w:sz w:val="24"/>
          <w:szCs w:val="24"/>
          <w:rtl/>
        </w:rPr>
        <w:t xml:space="preserve"> 12  </w:t>
      </w:r>
      <w:r w:rsidRPr="00AA63D6">
        <w:rPr>
          <w:rFonts w:cs="David" w:hint="cs"/>
          <w:sz w:val="24"/>
          <w:szCs w:val="24"/>
          <w:rtl/>
        </w:rPr>
        <w:t>חודשים</w:t>
      </w:r>
      <w:r w:rsidRPr="00AA63D6">
        <w:rPr>
          <w:rFonts w:cs="David"/>
          <w:sz w:val="24"/>
          <w:szCs w:val="24"/>
          <w:rtl/>
        </w:rPr>
        <w:t>;</w:t>
      </w:r>
    </w:p>
    <w:p w:rsidR="00AA63D6" w:rsidRPr="00AA63D6" w:rsidRDefault="00AA63D6" w:rsidP="00AA63D6">
      <w:pPr>
        <w:pStyle w:val="affa"/>
        <w:numPr>
          <w:ilvl w:val="0"/>
          <w:numId w:val="272"/>
        </w:numPr>
        <w:spacing w:line="360" w:lineRule="auto"/>
        <w:ind w:left="981" w:hanging="357"/>
        <w:contextualSpacing/>
        <w:jc w:val="both"/>
        <w:rPr>
          <w:rFonts w:cs="David"/>
          <w:sz w:val="24"/>
          <w:szCs w:val="24"/>
          <w:rtl/>
        </w:rPr>
      </w:pPr>
      <w:r w:rsidRPr="00AA63D6">
        <w:rPr>
          <w:rFonts w:cs="David" w:hint="cs"/>
          <w:sz w:val="24"/>
          <w:szCs w:val="24"/>
          <w:rtl/>
        </w:rPr>
        <w:t>אחריות</w:t>
      </w:r>
      <w:r w:rsidRPr="00AA63D6">
        <w:rPr>
          <w:rFonts w:cs="David"/>
          <w:sz w:val="24"/>
          <w:szCs w:val="24"/>
          <w:rtl/>
        </w:rPr>
        <w:t xml:space="preserve"> </w:t>
      </w:r>
      <w:r w:rsidRPr="00AA63D6">
        <w:rPr>
          <w:rFonts w:cs="David" w:hint="cs"/>
          <w:sz w:val="24"/>
          <w:szCs w:val="24"/>
          <w:rtl/>
        </w:rPr>
        <w:t>צולבת</w:t>
      </w:r>
      <w:r w:rsidRPr="00AA63D6">
        <w:rPr>
          <w:rFonts w:cs="David"/>
          <w:sz w:val="24"/>
          <w:szCs w:val="24"/>
          <w:rtl/>
        </w:rPr>
        <w:t xml:space="preserve"> - </w:t>
      </w:r>
      <w:r w:rsidRPr="00AA63D6">
        <w:rPr>
          <w:rFonts w:cs="David"/>
          <w:sz w:val="24"/>
          <w:szCs w:val="24"/>
        </w:rPr>
        <w:t>Cross  Liability</w:t>
      </w:r>
      <w:r w:rsidRPr="00AA63D6">
        <w:rPr>
          <w:rFonts w:cs="David" w:hint="cs"/>
          <w:sz w:val="24"/>
          <w:szCs w:val="24"/>
          <w:rtl/>
        </w:rPr>
        <w:t xml:space="preserve">, אולם הכיסוי לא יחול ביחס לתביעות המפעיל כלפי </w:t>
      </w:r>
      <w:r w:rsidRPr="00AA63D6">
        <w:rPr>
          <w:rFonts w:cs="David"/>
          <w:sz w:val="24"/>
          <w:szCs w:val="24"/>
          <w:rtl/>
        </w:rPr>
        <w:t xml:space="preserve">מדינת ישראל –  </w:t>
      </w:r>
      <w:r w:rsidRPr="00AA63D6">
        <w:rPr>
          <w:rFonts w:cs="David" w:hint="cs"/>
          <w:sz w:val="24"/>
          <w:szCs w:val="24"/>
          <w:rtl/>
        </w:rPr>
        <w:t xml:space="preserve"> רשות שוק ההון, ביטוח וחסכון. </w:t>
      </w:r>
    </w:p>
    <w:p w:rsidR="00AA63D6" w:rsidRPr="00AA63D6" w:rsidRDefault="00AA63D6" w:rsidP="00AA63D6">
      <w:pPr>
        <w:pStyle w:val="a7"/>
        <w:numPr>
          <w:ilvl w:val="0"/>
          <w:numId w:val="272"/>
        </w:numPr>
        <w:spacing w:before="0" w:after="0"/>
        <w:ind w:left="981" w:hanging="357"/>
      </w:pPr>
      <w:r w:rsidRPr="00AA63D6">
        <w:rPr>
          <w:rFonts w:hint="cs"/>
          <w:rtl/>
        </w:rPr>
        <w:t xml:space="preserve">הביטוח לא יכלול כל חריג בדבר אובדן או נזק </w:t>
      </w:r>
      <w:proofErr w:type="spellStart"/>
      <w:r w:rsidRPr="00AA63D6">
        <w:rPr>
          <w:rFonts w:hint="cs"/>
          <w:rtl/>
        </w:rPr>
        <w:t>מוירוסים</w:t>
      </w:r>
      <w:proofErr w:type="spellEnd"/>
      <w:r w:rsidRPr="00AA63D6">
        <w:rPr>
          <w:rFonts w:hint="cs"/>
          <w:rtl/>
        </w:rPr>
        <w:t xml:space="preserve"> והאקרים.</w:t>
      </w:r>
    </w:p>
    <w:p w:rsidR="00AA63D6" w:rsidRPr="00AA63D6" w:rsidRDefault="00AA63D6" w:rsidP="00AA63D6">
      <w:pPr>
        <w:pStyle w:val="affa"/>
        <w:numPr>
          <w:ilvl w:val="0"/>
          <w:numId w:val="271"/>
        </w:numPr>
        <w:spacing w:line="360" w:lineRule="auto"/>
        <w:contextualSpacing/>
        <w:jc w:val="both"/>
        <w:rPr>
          <w:rFonts w:ascii="Times New Roman" w:eastAsia="Times New Roman" w:hAnsi="Times New Roman" w:cs="David"/>
          <w:sz w:val="24"/>
          <w:szCs w:val="24"/>
          <w:rtl/>
        </w:rPr>
      </w:pPr>
      <w:r w:rsidRPr="00AA63D6">
        <w:rPr>
          <w:rFonts w:cs="David" w:hint="cs"/>
          <w:sz w:val="24"/>
          <w:szCs w:val="24"/>
          <w:rtl/>
        </w:rPr>
        <w:t>הביטוח</w:t>
      </w:r>
      <w:r w:rsidRPr="00AA63D6">
        <w:rPr>
          <w:rFonts w:cs="David"/>
          <w:sz w:val="24"/>
          <w:szCs w:val="24"/>
          <w:rtl/>
        </w:rPr>
        <w:t xml:space="preserve"> </w:t>
      </w:r>
      <w:r w:rsidRPr="00AA63D6">
        <w:rPr>
          <w:rFonts w:cs="David" w:hint="cs"/>
          <w:sz w:val="24"/>
          <w:szCs w:val="24"/>
          <w:rtl/>
        </w:rPr>
        <w:t>מורחב</w:t>
      </w:r>
      <w:r w:rsidRPr="00AA63D6">
        <w:rPr>
          <w:rFonts w:cs="David"/>
          <w:sz w:val="24"/>
          <w:szCs w:val="24"/>
          <w:rtl/>
        </w:rPr>
        <w:t xml:space="preserve"> </w:t>
      </w:r>
      <w:r w:rsidRPr="00AA63D6">
        <w:rPr>
          <w:rFonts w:cs="David" w:hint="cs"/>
          <w:sz w:val="24"/>
          <w:szCs w:val="24"/>
          <w:rtl/>
        </w:rPr>
        <w:t>לשפות</w:t>
      </w:r>
      <w:r w:rsidRPr="00AA63D6">
        <w:rPr>
          <w:rFonts w:cs="David"/>
          <w:sz w:val="24"/>
          <w:szCs w:val="24"/>
          <w:rtl/>
        </w:rPr>
        <w:t xml:space="preserve"> </w:t>
      </w:r>
      <w:r w:rsidRPr="00AA63D6">
        <w:rPr>
          <w:rFonts w:cs="David" w:hint="cs"/>
          <w:sz w:val="24"/>
          <w:szCs w:val="24"/>
          <w:rtl/>
        </w:rPr>
        <w:t>את</w:t>
      </w:r>
      <w:r w:rsidRPr="00AA63D6">
        <w:rPr>
          <w:rFonts w:cs="David"/>
          <w:sz w:val="24"/>
          <w:szCs w:val="24"/>
          <w:rtl/>
        </w:rPr>
        <w:t xml:space="preserve"> מדינת ישראל –  </w:t>
      </w:r>
      <w:r w:rsidRPr="00AA63D6">
        <w:rPr>
          <w:rFonts w:cs="David" w:hint="cs"/>
          <w:sz w:val="24"/>
          <w:szCs w:val="24"/>
          <w:rtl/>
        </w:rPr>
        <w:t xml:space="preserve"> רשות שוק ההון, ביטוח וחסכון, לגבי אחריותם בגין נזק עקב פגם במוצרים אשר פותחו ותוחזקו עבור </w:t>
      </w:r>
      <w:r w:rsidRPr="00AA63D6">
        <w:rPr>
          <w:rFonts w:cs="David"/>
          <w:sz w:val="24"/>
          <w:szCs w:val="24"/>
          <w:rtl/>
        </w:rPr>
        <w:t xml:space="preserve">מדינת ישראל - רשות שוק ההון, ביטוח וחסכון </w:t>
      </w:r>
      <w:r w:rsidRPr="00AA63D6">
        <w:rPr>
          <w:rFonts w:cs="David" w:hint="cs"/>
          <w:sz w:val="24"/>
          <w:szCs w:val="24"/>
          <w:rtl/>
        </w:rPr>
        <w:t>על ידי  נותן השירותים וכל הפועלים מטעמו ו/או ככל שייחשבו אחראים למעשי ו/או  מחדלי נותן השירותים וכל הפועלים מטעמו</w:t>
      </w:r>
      <w:r w:rsidRPr="00AA63D6">
        <w:rPr>
          <w:rFonts w:cs="David"/>
          <w:sz w:val="24"/>
          <w:szCs w:val="24"/>
          <w:rtl/>
        </w:rPr>
        <w:t>.</w:t>
      </w:r>
    </w:p>
    <w:p w:rsidR="00AA63D6" w:rsidRPr="00AA63D6" w:rsidRDefault="00AA63D6" w:rsidP="00AA63D6">
      <w:pPr>
        <w:spacing w:line="360" w:lineRule="auto"/>
        <w:contextualSpacing/>
        <w:rPr>
          <w:b/>
          <w:bCs/>
          <w:sz w:val="24"/>
          <w:u w:val="single"/>
          <w:rtl/>
        </w:rPr>
      </w:pPr>
      <w:r w:rsidRPr="00AA63D6">
        <w:rPr>
          <w:rFonts w:hint="cs"/>
          <w:b/>
          <w:bCs/>
          <w:sz w:val="24"/>
          <w:u w:val="single"/>
          <w:rtl/>
        </w:rPr>
        <w:t xml:space="preserve">ביטוח אחריות נושאי משרה ודירקטורים ( </w:t>
      </w:r>
      <w:r w:rsidRPr="00AA63D6">
        <w:rPr>
          <w:b/>
          <w:bCs/>
          <w:sz w:val="24"/>
          <w:u w:val="single"/>
        </w:rPr>
        <w:t xml:space="preserve">  (D</w:t>
      </w:r>
      <w:r w:rsidRPr="00AA63D6">
        <w:rPr>
          <w:rFonts w:hint="cs"/>
          <w:b/>
          <w:bCs/>
          <w:sz w:val="24"/>
          <w:u w:val="single"/>
        </w:rPr>
        <w:t>IRECTORS AND OFFICERS</w:t>
      </w:r>
      <w:r w:rsidRPr="00AA63D6">
        <w:rPr>
          <w:rFonts w:hint="cs"/>
          <w:sz w:val="24"/>
          <w:rtl/>
        </w:rPr>
        <w:t xml:space="preserve"> </w:t>
      </w:r>
      <w:r w:rsidRPr="00AA63D6">
        <w:rPr>
          <w:rFonts w:hint="cs"/>
          <w:sz w:val="24"/>
        </w:rPr>
        <w:t xml:space="preserve"> </w:t>
      </w:r>
    </w:p>
    <w:p w:rsidR="00AA63D6" w:rsidRPr="00AA63D6" w:rsidRDefault="00AA63D6" w:rsidP="00AA63D6">
      <w:pPr>
        <w:numPr>
          <w:ilvl w:val="0"/>
          <w:numId w:val="277"/>
        </w:numPr>
        <w:overflowPunct/>
        <w:autoSpaceDE/>
        <w:autoSpaceDN/>
        <w:adjustRightInd/>
        <w:spacing w:line="360" w:lineRule="auto"/>
        <w:ind w:left="356" w:hanging="357"/>
        <w:contextualSpacing/>
        <w:jc w:val="both"/>
        <w:textAlignment w:val="auto"/>
        <w:rPr>
          <w:sz w:val="24"/>
          <w:rtl/>
        </w:rPr>
      </w:pPr>
      <w:r w:rsidRPr="00AA63D6">
        <w:rPr>
          <w:sz w:val="24"/>
          <w:rtl/>
        </w:rPr>
        <w:t xml:space="preserve">הפוליסה תכסה כל נזק מהפרת חובה של נושאי המשרה והדירקטורים </w:t>
      </w:r>
      <w:r w:rsidRPr="00AA63D6">
        <w:rPr>
          <w:rFonts w:hint="cs"/>
          <w:sz w:val="24"/>
          <w:rtl/>
        </w:rPr>
        <w:t xml:space="preserve">של המפעיל </w:t>
      </w:r>
      <w:r w:rsidRPr="00AA63D6">
        <w:rPr>
          <w:sz w:val="24"/>
          <w:rtl/>
        </w:rPr>
        <w:t>ואשר אירע כתוצאה ממעשה  רשלנות, לרבות מחדל, טעות או השמטה, מצג בלתי נכון, הצהרה רשלנית</w:t>
      </w:r>
      <w:r w:rsidRPr="00AA63D6">
        <w:rPr>
          <w:rFonts w:hint="cs"/>
          <w:sz w:val="24"/>
          <w:rtl/>
        </w:rPr>
        <w:t xml:space="preserve"> </w:t>
      </w:r>
      <w:r w:rsidRPr="00AA63D6">
        <w:rPr>
          <w:sz w:val="24"/>
          <w:rtl/>
        </w:rPr>
        <w:t>שנעשו בתום לב, שייגרמו בקשר</w:t>
      </w:r>
      <w:r w:rsidRPr="00AA63D6">
        <w:rPr>
          <w:rFonts w:hint="cs"/>
          <w:sz w:val="24"/>
          <w:rtl/>
        </w:rPr>
        <w:t xml:space="preserve"> להקמה ותפעול מאגר מידע סטטיסטי בענף ביטוח רכב חובה בישראל .</w:t>
      </w:r>
      <w:r w:rsidRPr="00AA63D6">
        <w:rPr>
          <w:sz w:val="24"/>
          <w:rtl/>
        </w:rPr>
        <w:t xml:space="preserve">                       </w:t>
      </w:r>
    </w:p>
    <w:p w:rsidR="00AA63D6" w:rsidRPr="00AA63D6" w:rsidRDefault="00AA63D6" w:rsidP="00AA63D6">
      <w:pPr>
        <w:numPr>
          <w:ilvl w:val="0"/>
          <w:numId w:val="277"/>
        </w:numPr>
        <w:overflowPunct/>
        <w:autoSpaceDE/>
        <w:autoSpaceDN/>
        <w:adjustRightInd/>
        <w:spacing w:line="360" w:lineRule="auto"/>
        <w:ind w:left="356" w:hanging="357"/>
        <w:contextualSpacing/>
        <w:jc w:val="both"/>
        <w:textAlignment w:val="auto"/>
        <w:rPr>
          <w:sz w:val="24"/>
          <w:rtl/>
        </w:rPr>
      </w:pPr>
      <w:r w:rsidRPr="00AA63D6">
        <w:rPr>
          <w:sz w:val="24"/>
          <w:rtl/>
        </w:rPr>
        <w:t xml:space="preserve">גבול האחריות לא יפחת מסך </w:t>
      </w:r>
      <w:r w:rsidRPr="00AA63D6">
        <w:rPr>
          <w:rFonts w:hint="cs"/>
          <w:sz w:val="24"/>
          <w:rtl/>
        </w:rPr>
        <w:t>1,000</w:t>
      </w:r>
      <w:r w:rsidRPr="00AA63D6">
        <w:rPr>
          <w:sz w:val="24"/>
          <w:rtl/>
        </w:rPr>
        <w:t>,000 דולר ארה"ב למקרה ולתקופת הביטוח (שנה)</w:t>
      </w:r>
      <w:r w:rsidRPr="00AA63D6">
        <w:rPr>
          <w:rFonts w:hint="cs"/>
          <w:sz w:val="24"/>
          <w:rtl/>
        </w:rPr>
        <w:t>.</w:t>
      </w:r>
      <w:r w:rsidRPr="00AA63D6">
        <w:rPr>
          <w:sz w:val="24"/>
          <w:rtl/>
        </w:rPr>
        <w:t xml:space="preserve">       </w:t>
      </w:r>
    </w:p>
    <w:p w:rsidR="00AA63D6" w:rsidRPr="00AA63D6" w:rsidRDefault="00AA63D6" w:rsidP="00AA63D6">
      <w:pPr>
        <w:numPr>
          <w:ilvl w:val="0"/>
          <w:numId w:val="277"/>
        </w:numPr>
        <w:overflowPunct/>
        <w:autoSpaceDE/>
        <w:autoSpaceDN/>
        <w:adjustRightInd/>
        <w:spacing w:line="360" w:lineRule="auto"/>
        <w:ind w:left="356" w:hanging="357"/>
        <w:contextualSpacing/>
        <w:jc w:val="both"/>
        <w:textAlignment w:val="auto"/>
        <w:rPr>
          <w:sz w:val="24"/>
          <w:rtl/>
        </w:rPr>
      </w:pPr>
      <w:r w:rsidRPr="00AA63D6">
        <w:rPr>
          <w:sz w:val="24"/>
          <w:rtl/>
        </w:rPr>
        <w:t>הארכת תקופת הגילוי לפחות 6 חודשים.</w:t>
      </w:r>
    </w:p>
    <w:p w:rsidR="00AA63D6" w:rsidRPr="00AA63D6" w:rsidRDefault="00AA63D6" w:rsidP="00AA63D6">
      <w:pPr>
        <w:spacing w:line="360" w:lineRule="auto"/>
        <w:contextualSpacing/>
        <w:rPr>
          <w:b/>
          <w:bCs/>
          <w:sz w:val="24"/>
          <w:u w:val="single"/>
          <w:rtl/>
        </w:rPr>
      </w:pPr>
    </w:p>
    <w:p w:rsidR="00AA63D6" w:rsidRPr="00AA63D6" w:rsidRDefault="00AA63D6" w:rsidP="00AA63D6">
      <w:pPr>
        <w:spacing w:line="360" w:lineRule="auto"/>
        <w:contextualSpacing/>
        <w:rPr>
          <w:b/>
          <w:bCs/>
          <w:sz w:val="24"/>
          <w:u w:val="single"/>
          <w:rtl/>
        </w:rPr>
      </w:pPr>
      <w:r w:rsidRPr="00AA63D6">
        <w:rPr>
          <w:rFonts w:hint="cs"/>
          <w:b/>
          <w:bCs/>
          <w:sz w:val="24"/>
          <w:u w:val="single"/>
          <w:rtl/>
        </w:rPr>
        <w:t xml:space="preserve">כללי </w:t>
      </w:r>
      <w:r w:rsidRPr="00AA63D6">
        <w:rPr>
          <w:b/>
          <w:bCs/>
          <w:sz w:val="24"/>
          <w:u w:val="single"/>
          <w:rtl/>
        </w:rPr>
        <w:t xml:space="preserve">   </w:t>
      </w:r>
    </w:p>
    <w:p w:rsidR="00AA63D6" w:rsidRPr="00AA63D6" w:rsidRDefault="00AA63D6" w:rsidP="00AA63D6">
      <w:pPr>
        <w:spacing w:line="360" w:lineRule="auto"/>
        <w:contextualSpacing/>
        <w:rPr>
          <w:sz w:val="24"/>
          <w:rtl/>
        </w:rPr>
      </w:pPr>
      <w:r w:rsidRPr="00AA63D6">
        <w:rPr>
          <w:rFonts w:hint="cs"/>
          <w:sz w:val="24"/>
          <w:rtl/>
        </w:rPr>
        <w:t>ב</w:t>
      </w:r>
      <w:r w:rsidRPr="00AA63D6">
        <w:rPr>
          <w:sz w:val="24"/>
          <w:rtl/>
        </w:rPr>
        <w:t xml:space="preserve">פוליסות הביטוח הנ"ל </w:t>
      </w:r>
      <w:r w:rsidRPr="00AA63D6">
        <w:rPr>
          <w:rFonts w:hint="cs"/>
          <w:sz w:val="24"/>
          <w:rtl/>
        </w:rPr>
        <w:t>נכללו</w:t>
      </w:r>
      <w:r w:rsidRPr="00AA63D6">
        <w:rPr>
          <w:sz w:val="24"/>
          <w:rtl/>
        </w:rPr>
        <w:t xml:space="preserve"> התנאים הבאים:</w:t>
      </w:r>
    </w:p>
    <w:p w:rsidR="00AA63D6" w:rsidRPr="00AA63D6" w:rsidRDefault="00AA63D6" w:rsidP="00AA63D6">
      <w:pPr>
        <w:numPr>
          <w:ilvl w:val="0"/>
          <w:numId w:val="268"/>
        </w:numPr>
        <w:overflowPunct/>
        <w:autoSpaceDE/>
        <w:autoSpaceDN/>
        <w:adjustRightInd/>
        <w:spacing w:line="360" w:lineRule="auto"/>
        <w:ind w:left="357"/>
        <w:contextualSpacing/>
        <w:jc w:val="both"/>
        <w:textAlignment w:val="auto"/>
        <w:rPr>
          <w:sz w:val="24"/>
          <w:rtl/>
        </w:rPr>
      </w:pPr>
      <w:r w:rsidRPr="00AA63D6">
        <w:rPr>
          <w:sz w:val="24"/>
          <w:rtl/>
        </w:rPr>
        <w:t xml:space="preserve">לשם המבוטח יתווספו כמבוטחים נוספים : </w:t>
      </w:r>
      <w:r w:rsidRPr="00AA63D6">
        <w:rPr>
          <w:b/>
          <w:bCs/>
          <w:sz w:val="24"/>
          <w:rtl/>
        </w:rPr>
        <w:t>מדינת ישראל -  רשות שוק ההון, ביטוח וחסכון</w:t>
      </w:r>
      <w:r w:rsidRPr="00AA63D6">
        <w:rPr>
          <w:rFonts w:hint="cs"/>
          <w:sz w:val="24"/>
          <w:rtl/>
        </w:rPr>
        <w:t xml:space="preserve">, </w:t>
      </w:r>
      <w:r w:rsidRPr="00AA63D6">
        <w:rPr>
          <w:sz w:val="24"/>
          <w:rtl/>
        </w:rPr>
        <w:t xml:space="preserve">בכפוף </w:t>
      </w:r>
      <w:proofErr w:type="spellStart"/>
      <w:r w:rsidRPr="00AA63D6">
        <w:rPr>
          <w:sz w:val="24"/>
          <w:rtl/>
        </w:rPr>
        <w:t>להרחבי</w:t>
      </w:r>
      <w:proofErr w:type="spellEnd"/>
      <w:r w:rsidRPr="00AA63D6">
        <w:rPr>
          <w:sz w:val="24"/>
          <w:rtl/>
        </w:rPr>
        <w:t xml:space="preserve"> השיפוי  כמפורט לעיל</w:t>
      </w:r>
      <w:r w:rsidRPr="00AA63D6">
        <w:rPr>
          <w:rFonts w:hint="cs"/>
          <w:sz w:val="24"/>
          <w:rtl/>
        </w:rPr>
        <w:t>. סעיף זה אינו רלוונטי לביטוח אחריות נושאי משרה ודירקטורים</w:t>
      </w:r>
    </w:p>
    <w:p w:rsidR="00AA63D6" w:rsidRPr="00AA63D6" w:rsidRDefault="00AA63D6" w:rsidP="00AA63D6">
      <w:pPr>
        <w:numPr>
          <w:ilvl w:val="0"/>
          <w:numId w:val="268"/>
        </w:numPr>
        <w:overflowPunct/>
        <w:autoSpaceDE/>
        <w:autoSpaceDN/>
        <w:adjustRightInd/>
        <w:spacing w:line="360" w:lineRule="auto"/>
        <w:ind w:left="357"/>
        <w:contextualSpacing/>
        <w:jc w:val="both"/>
        <w:textAlignment w:val="auto"/>
        <w:rPr>
          <w:sz w:val="24"/>
          <w:rtl/>
        </w:rPr>
      </w:pPr>
      <w:r w:rsidRPr="00AA63D6">
        <w:rPr>
          <w:sz w:val="24"/>
          <w:rtl/>
        </w:rPr>
        <w:t xml:space="preserve">בכל מקרה של צמצום או ביטול הביטוח ע"י אחד הצדדים לא יהיה להם כל תוקף אלא  אם ניתנה על </w:t>
      </w:r>
      <w:r w:rsidRPr="00AA63D6">
        <w:rPr>
          <w:rFonts w:hint="cs"/>
          <w:sz w:val="24"/>
          <w:rtl/>
        </w:rPr>
        <w:t xml:space="preserve">ידינו </w:t>
      </w:r>
      <w:r w:rsidRPr="00AA63D6">
        <w:rPr>
          <w:sz w:val="24"/>
          <w:rtl/>
        </w:rPr>
        <w:t xml:space="preserve">הודעה מוקדמת של 60 יום לפחות במכתב רשום לחשב </w:t>
      </w:r>
      <w:r w:rsidRPr="00AA63D6">
        <w:rPr>
          <w:rFonts w:hint="cs"/>
          <w:sz w:val="24"/>
          <w:rtl/>
        </w:rPr>
        <w:t xml:space="preserve"> רשות שוק ההון, ביטוח וחסכון. </w:t>
      </w:r>
    </w:p>
    <w:p w:rsidR="00AA63D6" w:rsidRPr="00AA63D6" w:rsidRDefault="00AA63D6" w:rsidP="00AA63D6">
      <w:pPr>
        <w:numPr>
          <w:ilvl w:val="0"/>
          <w:numId w:val="268"/>
        </w:numPr>
        <w:overflowPunct/>
        <w:autoSpaceDE/>
        <w:autoSpaceDN/>
        <w:adjustRightInd/>
        <w:spacing w:line="360" w:lineRule="auto"/>
        <w:ind w:left="357"/>
        <w:contextualSpacing/>
        <w:jc w:val="both"/>
        <w:textAlignment w:val="auto"/>
        <w:rPr>
          <w:sz w:val="24"/>
          <w:rtl/>
        </w:rPr>
      </w:pPr>
      <w:r w:rsidRPr="00AA63D6">
        <w:rPr>
          <w:rFonts w:hint="cs"/>
          <w:sz w:val="24"/>
          <w:rtl/>
        </w:rPr>
        <w:t xml:space="preserve">אנו מוותרים </w:t>
      </w:r>
      <w:r w:rsidRPr="00AA63D6">
        <w:rPr>
          <w:sz w:val="24"/>
          <w:rtl/>
        </w:rPr>
        <w:t xml:space="preserve"> על כל זכות תחלוף/שיבוב, תביעה, השתתפות או חזרה כלפי מדינת ישראל -  רשות שוק ההון, ביטוח וחסכון </w:t>
      </w:r>
      <w:r w:rsidRPr="00AA63D6">
        <w:rPr>
          <w:rFonts w:hint="cs"/>
          <w:sz w:val="24"/>
          <w:rtl/>
        </w:rPr>
        <w:t>ועובדיהם</w:t>
      </w:r>
      <w:r w:rsidRPr="00AA63D6">
        <w:rPr>
          <w:sz w:val="24"/>
          <w:rtl/>
        </w:rPr>
        <w:t>, ובלבד שהוויתור לא יחול לטובת אדם שגרם לנזק</w:t>
      </w:r>
      <w:r w:rsidRPr="00AA63D6">
        <w:rPr>
          <w:rFonts w:hint="cs"/>
          <w:sz w:val="24"/>
          <w:rtl/>
        </w:rPr>
        <w:t xml:space="preserve"> </w:t>
      </w:r>
      <w:r w:rsidRPr="00AA63D6">
        <w:rPr>
          <w:sz w:val="24"/>
          <w:rtl/>
        </w:rPr>
        <w:t>מתוך כוונת זדון.</w:t>
      </w:r>
      <w:r w:rsidRPr="00AA63D6">
        <w:rPr>
          <w:rFonts w:hint="cs"/>
          <w:sz w:val="24"/>
          <w:rtl/>
        </w:rPr>
        <w:t xml:space="preserve"> סעיף זה אינו רלוונטי לביטוח אחריות נושאי משרה ודירקטורים.</w:t>
      </w:r>
    </w:p>
    <w:p w:rsidR="00AA63D6" w:rsidRPr="00AA63D6" w:rsidRDefault="00AA63D6" w:rsidP="00AA63D6">
      <w:pPr>
        <w:numPr>
          <w:ilvl w:val="0"/>
          <w:numId w:val="268"/>
        </w:numPr>
        <w:overflowPunct/>
        <w:autoSpaceDE/>
        <w:autoSpaceDN/>
        <w:adjustRightInd/>
        <w:spacing w:line="360" w:lineRule="auto"/>
        <w:ind w:left="357"/>
        <w:contextualSpacing/>
        <w:jc w:val="both"/>
        <w:textAlignment w:val="auto"/>
        <w:rPr>
          <w:sz w:val="24"/>
          <w:rtl/>
        </w:rPr>
      </w:pPr>
      <w:r w:rsidRPr="00AA63D6">
        <w:rPr>
          <w:sz w:val="24"/>
          <w:rtl/>
        </w:rPr>
        <w:t>המפעיל</w:t>
      </w:r>
      <w:r w:rsidRPr="00AA63D6">
        <w:rPr>
          <w:rFonts w:hint="cs"/>
          <w:sz w:val="24"/>
          <w:rtl/>
        </w:rPr>
        <w:t xml:space="preserve"> </w:t>
      </w:r>
      <w:r w:rsidRPr="00AA63D6">
        <w:rPr>
          <w:sz w:val="24"/>
          <w:rtl/>
        </w:rPr>
        <w:t xml:space="preserve">אחראי בלעדית </w:t>
      </w:r>
      <w:r w:rsidRPr="00AA63D6">
        <w:rPr>
          <w:rFonts w:hint="cs"/>
          <w:sz w:val="24"/>
          <w:rtl/>
        </w:rPr>
        <w:t>כלפינו</w:t>
      </w:r>
      <w:r w:rsidRPr="00AA63D6">
        <w:rPr>
          <w:sz w:val="24"/>
          <w:rtl/>
        </w:rPr>
        <w:t xml:space="preserve"> המבטח לתשלום דמי הביטוח עבור כל הפוליסות ולמילוי </w:t>
      </w:r>
      <w:r w:rsidRPr="00AA63D6">
        <w:rPr>
          <w:rFonts w:hint="cs"/>
          <w:sz w:val="24"/>
          <w:rtl/>
        </w:rPr>
        <w:t xml:space="preserve">כל </w:t>
      </w:r>
      <w:r w:rsidRPr="00AA63D6">
        <w:rPr>
          <w:sz w:val="24"/>
          <w:rtl/>
        </w:rPr>
        <w:t>החובות המוטלות על המבוטח על פי תנאי הפוליסו</w:t>
      </w:r>
      <w:r w:rsidRPr="00AA63D6">
        <w:rPr>
          <w:rFonts w:hint="cs"/>
          <w:sz w:val="24"/>
          <w:rtl/>
        </w:rPr>
        <w:t xml:space="preserve">ת. </w:t>
      </w:r>
    </w:p>
    <w:p w:rsidR="00AA63D6" w:rsidRPr="00AA63D6" w:rsidRDefault="00AA63D6" w:rsidP="00AA63D6">
      <w:pPr>
        <w:numPr>
          <w:ilvl w:val="0"/>
          <w:numId w:val="268"/>
        </w:numPr>
        <w:overflowPunct/>
        <w:autoSpaceDE/>
        <w:autoSpaceDN/>
        <w:adjustRightInd/>
        <w:spacing w:line="360" w:lineRule="auto"/>
        <w:ind w:left="357"/>
        <w:contextualSpacing/>
        <w:jc w:val="both"/>
        <w:textAlignment w:val="auto"/>
        <w:rPr>
          <w:sz w:val="24"/>
          <w:rtl/>
        </w:rPr>
      </w:pPr>
      <w:r w:rsidRPr="00AA63D6">
        <w:rPr>
          <w:sz w:val="24"/>
          <w:rtl/>
        </w:rPr>
        <w:t>ההשתתפויות העצמיות הנקובות בכל פוליסה ופוליסה תחולנה בלעדית על</w:t>
      </w:r>
      <w:r w:rsidRPr="00AA63D6">
        <w:rPr>
          <w:rFonts w:hint="cs"/>
          <w:sz w:val="24"/>
          <w:rtl/>
        </w:rPr>
        <w:t xml:space="preserve"> המפעיל.</w:t>
      </w:r>
    </w:p>
    <w:p w:rsidR="00AA63D6" w:rsidRPr="00AA63D6" w:rsidRDefault="00AA63D6" w:rsidP="00AA63D6">
      <w:pPr>
        <w:numPr>
          <w:ilvl w:val="0"/>
          <w:numId w:val="268"/>
        </w:numPr>
        <w:overflowPunct/>
        <w:autoSpaceDE/>
        <w:autoSpaceDN/>
        <w:adjustRightInd/>
        <w:spacing w:line="360" w:lineRule="auto"/>
        <w:ind w:left="357"/>
        <w:contextualSpacing/>
        <w:jc w:val="both"/>
        <w:textAlignment w:val="auto"/>
        <w:rPr>
          <w:sz w:val="24"/>
        </w:rPr>
      </w:pPr>
      <w:r w:rsidRPr="00AA63D6">
        <w:rPr>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AA63D6">
        <w:rPr>
          <w:rFonts w:hint="cs"/>
          <w:sz w:val="24"/>
          <w:rtl/>
        </w:rPr>
        <w:t>.</w:t>
      </w:r>
    </w:p>
    <w:p w:rsidR="00AA63D6" w:rsidRPr="00AA63D6" w:rsidRDefault="00AA63D6" w:rsidP="00AA63D6">
      <w:pPr>
        <w:numPr>
          <w:ilvl w:val="0"/>
          <w:numId w:val="268"/>
        </w:numPr>
        <w:overflowPunct/>
        <w:autoSpaceDE/>
        <w:autoSpaceDN/>
        <w:adjustRightInd/>
        <w:spacing w:line="360" w:lineRule="auto"/>
        <w:ind w:left="357"/>
        <w:contextualSpacing/>
        <w:jc w:val="both"/>
        <w:textAlignment w:val="auto"/>
        <w:rPr>
          <w:sz w:val="24"/>
          <w:rtl/>
        </w:rPr>
      </w:pPr>
      <w:r w:rsidRPr="00AA63D6">
        <w:rPr>
          <w:sz w:val="24"/>
          <w:rtl/>
        </w:rPr>
        <w:t>תנאי הכיסוי של הפוליסות, למעט ביטוח אחריות מקצועית</w:t>
      </w:r>
      <w:r w:rsidRPr="00AA63D6">
        <w:rPr>
          <w:rFonts w:hint="cs"/>
          <w:sz w:val="24"/>
          <w:rtl/>
        </w:rPr>
        <w:t xml:space="preserve">, בטוח אחריות מקצועית </w:t>
      </w:r>
      <w:r w:rsidRPr="00AA63D6">
        <w:rPr>
          <w:sz w:val="24"/>
          <w:rtl/>
        </w:rPr>
        <w:t>משולב חבות מוצר</w:t>
      </w:r>
      <w:r w:rsidRPr="00AA63D6">
        <w:rPr>
          <w:rFonts w:hint="cs"/>
          <w:sz w:val="24"/>
          <w:rtl/>
        </w:rPr>
        <w:t xml:space="preserve">  וביטוח אחריות נושאי משרה ודירקטורים</w:t>
      </w:r>
      <w:r w:rsidRPr="00AA63D6">
        <w:rPr>
          <w:sz w:val="24"/>
          <w:rtl/>
        </w:rPr>
        <w:t xml:space="preserve">, לא יפחתו מהמקובל על פי תנאי "פוליסות נוסח ביט _________(יש לציין את השנה)", בכפוף להרחבת הכיסויים המתחייבים על פי הנדרש לעיל. </w:t>
      </w:r>
    </w:p>
    <w:p w:rsidR="00AA63D6" w:rsidRPr="00AA63D6" w:rsidRDefault="00AA63D6" w:rsidP="00AA63D6">
      <w:pPr>
        <w:numPr>
          <w:ilvl w:val="0"/>
          <w:numId w:val="268"/>
        </w:numPr>
        <w:overflowPunct/>
        <w:autoSpaceDE/>
        <w:autoSpaceDN/>
        <w:adjustRightInd/>
        <w:spacing w:line="360" w:lineRule="auto"/>
        <w:ind w:left="351" w:hanging="357"/>
        <w:contextualSpacing/>
        <w:jc w:val="both"/>
        <w:textAlignment w:val="auto"/>
        <w:rPr>
          <w:sz w:val="24"/>
          <w:rtl/>
        </w:rPr>
      </w:pPr>
      <w:r w:rsidRPr="00AA63D6">
        <w:rPr>
          <w:sz w:val="24"/>
          <w:rtl/>
        </w:rPr>
        <w:t xml:space="preserve">חריג כוונה ו/או רשלנות רבתי </w:t>
      </w:r>
      <w:r w:rsidRPr="00AA63D6">
        <w:rPr>
          <w:rFonts w:hint="cs"/>
          <w:sz w:val="24"/>
          <w:rtl/>
        </w:rPr>
        <w:t>מ</w:t>
      </w:r>
      <w:r w:rsidRPr="00AA63D6">
        <w:rPr>
          <w:sz w:val="24"/>
          <w:rtl/>
        </w:rPr>
        <w:t>בוטל ככל שקיים.</w:t>
      </w:r>
    </w:p>
    <w:p w:rsidR="00AA63D6" w:rsidRDefault="00AA63D6" w:rsidP="00AA63D6">
      <w:pPr>
        <w:spacing w:line="360" w:lineRule="auto"/>
        <w:contextualSpacing/>
        <w:jc w:val="center"/>
        <w:rPr>
          <w:b/>
          <w:bCs/>
          <w:sz w:val="24"/>
          <w:rtl/>
        </w:rPr>
      </w:pPr>
    </w:p>
    <w:p w:rsidR="00AA63D6" w:rsidRPr="00AA63D6" w:rsidRDefault="00AA63D6" w:rsidP="00AA63D6">
      <w:pPr>
        <w:spacing w:line="360" w:lineRule="auto"/>
        <w:contextualSpacing/>
        <w:jc w:val="center"/>
        <w:rPr>
          <w:b/>
          <w:bCs/>
          <w:sz w:val="24"/>
          <w:rtl/>
        </w:rPr>
      </w:pPr>
      <w:r w:rsidRPr="00AA63D6">
        <w:rPr>
          <w:b/>
          <w:bCs/>
          <w:sz w:val="24"/>
          <w:rtl/>
        </w:rPr>
        <w:t>בכפוף לתנאי וסייגי הפוליסות המקוריות עד כמה שלא שונו במפורש על פי האמור באישור זה.</w:t>
      </w:r>
    </w:p>
    <w:p w:rsidR="00AA63D6" w:rsidRPr="00AA63D6" w:rsidRDefault="00AA63D6" w:rsidP="00AA63D6">
      <w:pPr>
        <w:spacing w:line="360" w:lineRule="auto"/>
        <w:contextualSpacing/>
        <w:rPr>
          <w:b/>
          <w:bCs/>
          <w:sz w:val="24"/>
          <w:rtl/>
        </w:rPr>
      </w:pPr>
    </w:p>
    <w:p w:rsidR="00AA63D6" w:rsidRPr="00AA63D6" w:rsidRDefault="00AA63D6" w:rsidP="00AA63D6">
      <w:pPr>
        <w:spacing w:line="360" w:lineRule="auto"/>
        <w:contextualSpacing/>
        <w:rPr>
          <w:b/>
          <w:bCs/>
          <w:sz w:val="24"/>
          <w:rtl/>
        </w:rPr>
      </w:pPr>
    </w:p>
    <w:p w:rsidR="00AA63D6" w:rsidRPr="00AA63D6" w:rsidRDefault="00AA63D6" w:rsidP="00AA63D6">
      <w:pPr>
        <w:spacing w:line="360" w:lineRule="auto"/>
        <w:contextualSpacing/>
        <w:rPr>
          <w:sz w:val="24"/>
          <w:rtl/>
        </w:rPr>
      </w:pPr>
      <w:r w:rsidRPr="00AA63D6">
        <w:rPr>
          <w:rFonts w:hint="cs"/>
          <w:sz w:val="24"/>
          <w:rtl/>
        </w:rPr>
        <w:t xml:space="preserve">                                                                                     בכבוד רב,                  </w:t>
      </w:r>
    </w:p>
    <w:p w:rsidR="00AA63D6" w:rsidRPr="00AA63D6" w:rsidRDefault="00AA63D6" w:rsidP="00AA63D6">
      <w:pPr>
        <w:spacing w:line="360" w:lineRule="auto"/>
        <w:contextualSpacing/>
        <w:rPr>
          <w:sz w:val="24"/>
          <w:rtl/>
        </w:rPr>
      </w:pPr>
      <w:r w:rsidRPr="00AA63D6">
        <w:rPr>
          <w:rFonts w:hint="cs"/>
          <w:sz w:val="24"/>
          <w:rtl/>
        </w:rPr>
        <w:t xml:space="preserve">                                                            </w:t>
      </w:r>
    </w:p>
    <w:p w:rsidR="00AA63D6" w:rsidRPr="00AA63D6" w:rsidRDefault="00AA63D6" w:rsidP="00AA63D6">
      <w:pPr>
        <w:spacing w:line="360" w:lineRule="auto"/>
        <w:contextualSpacing/>
        <w:rPr>
          <w:sz w:val="24"/>
          <w:rtl/>
        </w:rPr>
      </w:pPr>
    </w:p>
    <w:p w:rsidR="00AA63D6" w:rsidRPr="00AA63D6" w:rsidRDefault="00AA63D6" w:rsidP="00AA63D6">
      <w:pPr>
        <w:spacing w:line="360" w:lineRule="auto"/>
        <w:contextualSpacing/>
        <w:rPr>
          <w:sz w:val="24"/>
          <w:rtl/>
        </w:rPr>
      </w:pPr>
      <w:r w:rsidRPr="00AA63D6">
        <w:rPr>
          <w:rFonts w:hint="cs"/>
          <w:sz w:val="24"/>
          <w:rtl/>
        </w:rPr>
        <w:t xml:space="preserve">                                                                    ___________________________</w:t>
      </w:r>
    </w:p>
    <w:p w:rsidR="00AA63D6" w:rsidRPr="00AA63D6" w:rsidRDefault="00AA63D6" w:rsidP="00AA63D6">
      <w:pPr>
        <w:spacing w:line="360" w:lineRule="auto"/>
        <w:contextualSpacing/>
        <w:rPr>
          <w:sz w:val="24"/>
          <w:rtl/>
        </w:rPr>
      </w:pPr>
      <w:r w:rsidRPr="00AA63D6">
        <w:rPr>
          <w:rFonts w:hint="cs"/>
          <w:sz w:val="24"/>
          <w:rtl/>
        </w:rPr>
        <w:t>תאריך______________                        חתימת מורשה המבטח  וחותמת המבטח</w:t>
      </w:r>
    </w:p>
    <w:p w:rsidR="00284D2B" w:rsidRDefault="00284D2B" w:rsidP="00AA63D6">
      <w:pPr>
        <w:spacing w:line="360" w:lineRule="auto"/>
        <w:contextualSpacing/>
        <w:jc w:val="center"/>
        <w:rPr>
          <w:sz w:val="22"/>
          <w:szCs w:val="22"/>
          <w:rtl/>
        </w:rPr>
      </w:pPr>
    </w:p>
    <w:p w:rsidR="00E421D3" w:rsidRDefault="00E421D3" w:rsidP="00AA63D6">
      <w:pPr>
        <w:spacing w:line="360" w:lineRule="auto"/>
        <w:contextualSpacing/>
        <w:jc w:val="center"/>
        <w:rPr>
          <w:sz w:val="22"/>
          <w:szCs w:val="22"/>
          <w:rtl/>
        </w:rPr>
      </w:pPr>
    </w:p>
    <w:p w:rsidR="00E421D3" w:rsidRDefault="00E421D3" w:rsidP="00AA63D6">
      <w:pPr>
        <w:spacing w:line="360" w:lineRule="auto"/>
        <w:contextualSpacing/>
        <w:jc w:val="center"/>
        <w:rPr>
          <w:sz w:val="22"/>
          <w:szCs w:val="22"/>
          <w:rtl/>
        </w:rPr>
      </w:pPr>
    </w:p>
    <w:p w:rsidR="00E421D3" w:rsidRDefault="00E421D3" w:rsidP="00AA63D6">
      <w:pPr>
        <w:spacing w:line="360" w:lineRule="auto"/>
        <w:contextualSpacing/>
        <w:jc w:val="center"/>
        <w:rPr>
          <w:sz w:val="22"/>
          <w:szCs w:val="22"/>
          <w:rtl/>
        </w:rPr>
      </w:pPr>
    </w:p>
    <w:p w:rsidR="00E421D3" w:rsidRDefault="00E421D3" w:rsidP="00AA63D6">
      <w:pPr>
        <w:spacing w:line="360" w:lineRule="auto"/>
        <w:contextualSpacing/>
        <w:jc w:val="center"/>
        <w:rPr>
          <w:sz w:val="22"/>
          <w:szCs w:val="22"/>
          <w:rtl/>
        </w:rPr>
      </w:pPr>
    </w:p>
    <w:p w:rsidR="00E421D3" w:rsidRDefault="00E421D3">
      <w:pPr>
        <w:overflowPunct/>
        <w:autoSpaceDE/>
        <w:autoSpaceDN/>
        <w:bidi w:val="0"/>
        <w:adjustRightInd/>
        <w:spacing w:before="200" w:after="200" w:line="276" w:lineRule="auto"/>
        <w:textAlignment w:val="auto"/>
        <w:rPr>
          <w:sz w:val="22"/>
          <w:szCs w:val="22"/>
        </w:rPr>
      </w:pPr>
      <w:r>
        <w:rPr>
          <w:sz w:val="22"/>
          <w:szCs w:val="22"/>
          <w:rtl/>
        </w:rPr>
        <w:br w:type="page"/>
      </w:r>
    </w:p>
    <w:p w:rsidR="00E421D3" w:rsidRPr="00E421D3" w:rsidRDefault="00E421D3" w:rsidP="00E421D3">
      <w:pPr>
        <w:spacing w:before="240" w:after="120" w:line="320" w:lineRule="exact"/>
        <w:jc w:val="center"/>
        <w:rPr>
          <w:rFonts w:ascii="David" w:hAnsi="David"/>
          <w:b/>
          <w:bCs/>
          <w:smallCaps/>
          <w:spacing w:val="24"/>
          <w:sz w:val="24"/>
          <w:rtl/>
        </w:rPr>
      </w:pPr>
      <w:bookmarkStart w:id="168" w:name="_Toc12363413"/>
      <w:bookmarkStart w:id="169" w:name="_Toc64691803"/>
      <w:bookmarkStart w:id="170" w:name="_Toc78122971"/>
      <w:bookmarkStart w:id="171" w:name="_Toc78167900"/>
      <w:bookmarkStart w:id="172" w:name="_Toc108830777"/>
      <w:bookmarkStart w:id="173" w:name="_Toc151964012"/>
      <w:bookmarkStart w:id="174" w:name="_Toc152036324"/>
      <w:bookmarkStart w:id="175" w:name="_Toc324865947"/>
      <w:bookmarkStart w:id="176" w:name="_Toc388516155"/>
      <w:r w:rsidRPr="00E421D3">
        <w:rPr>
          <w:rFonts w:ascii="David" w:hAnsi="David"/>
          <w:b/>
          <w:bCs/>
          <w:smallCaps/>
          <w:spacing w:val="24"/>
          <w:sz w:val="24"/>
          <w:rtl/>
        </w:rPr>
        <w:t xml:space="preserve">נספח </w:t>
      </w:r>
      <w:r w:rsidRPr="00E421D3">
        <w:rPr>
          <w:rFonts w:ascii="David" w:hAnsi="David" w:hint="cs"/>
          <w:b/>
          <w:bCs/>
          <w:smallCaps/>
          <w:spacing w:val="24"/>
          <w:sz w:val="24"/>
          <w:rtl/>
        </w:rPr>
        <w:t>ד'</w:t>
      </w:r>
      <w:r w:rsidRPr="00E421D3">
        <w:rPr>
          <w:rFonts w:ascii="David" w:hAnsi="David"/>
          <w:b/>
          <w:bCs/>
          <w:smallCaps/>
          <w:spacing w:val="24"/>
          <w:sz w:val="24"/>
          <w:rtl/>
        </w:rPr>
        <w:t xml:space="preserve"> </w:t>
      </w:r>
    </w:p>
    <w:p w:rsidR="00E421D3" w:rsidRPr="00E421D3" w:rsidRDefault="00E421D3" w:rsidP="00E421D3">
      <w:pPr>
        <w:spacing w:before="240" w:after="120" w:line="320" w:lineRule="exact"/>
        <w:jc w:val="center"/>
        <w:rPr>
          <w:rFonts w:ascii="David" w:hAnsi="David"/>
          <w:b/>
          <w:bCs/>
          <w:smallCaps/>
          <w:spacing w:val="24"/>
          <w:sz w:val="24"/>
          <w:rtl/>
        </w:rPr>
      </w:pPr>
      <w:r w:rsidRPr="00E421D3">
        <w:rPr>
          <w:rFonts w:ascii="David" w:hAnsi="David" w:hint="cs"/>
          <w:b/>
          <w:bCs/>
          <w:smallCaps/>
          <w:spacing w:val="24"/>
          <w:sz w:val="24"/>
          <w:rtl/>
        </w:rPr>
        <w:t xml:space="preserve">דרישות </w:t>
      </w:r>
      <w:r w:rsidR="00DB515F">
        <w:rPr>
          <w:rFonts w:ascii="David" w:hAnsi="David" w:hint="cs"/>
          <w:b/>
          <w:bCs/>
          <w:smallCaps/>
          <w:spacing w:val="24"/>
          <w:sz w:val="24"/>
          <w:rtl/>
        </w:rPr>
        <w:t>טכנולוגיות ו</w:t>
      </w:r>
      <w:r w:rsidRPr="00E421D3">
        <w:rPr>
          <w:rFonts w:ascii="David" w:hAnsi="David" w:hint="cs"/>
          <w:b/>
          <w:bCs/>
          <w:smallCaps/>
          <w:spacing w:val="24"/>
          <w:sz w:val="24"/>
          <w:rtl/>
        </w:rPr>
        <w:t xml:space="preserve">אבטחת מידע </w:t>
      </w:r>
    </w:p>
    <w:p w:rsidR="00E421D3" w:rsidRPr="00AA4DDE" w:rsidRDefault="00E421D3" w:rsidP="00E421D3">
      <w:pPr>
        <w:pStyle w:val="2"/>
        <w:keepNext/>
        <w:widowControl/>
        <w:numPr>
          <w:ilvl w:val="0"/>
          <w:numId w:val="279"/>
        </w:numPr>
        <w:spacing w:before="240" w:after="240"/>
        <w:ind w:left="720"/>
        <w:rPr>
          <w:rFonts w:ascii="David" w:eastAsia="Times New Roman" w:hAnsi="David"/>
          <w:caps w:val="0"/>
          <w:spacing w:val="0"/>
          <w:u w:val="single"/>
          <w:rtl/>
          <w:lang w:eastAsia="he-IL"/>
        </w:rPr>
      </w:pPr>
      <w:bookmarkStart w:id="177" w:name="_Toc12963338"/>
      <w:bookmarkStart w:id="178" w:name="_Toc12963357"/>
      <w:bookmarkStart w:id="179" w:name="_Toc12968361"/>
      <w:bookmarkStart w:id="180" w:name="_Toc12968594"/>
      <w:bookmarkStart w:id="181" w:name="_Toc13038903"/>
      <w:bookmarkStart w:id="182" w:name="_Toc13055710"/>
      <w:bookmarkStart w:id="183" w:name="_Toc13059465"/>
      <w:r>
        <w:rPr>
          <w:rFonts w:ascii="David" w:eastAsia="Times New Roman" w:hAnsi="David" w:hint="cs"/>
          <w:caps w:val="0"/>
          <w:spacing w:val="0"/>
          <w:u w:val="single"/>
          <w:rtl/>
          <w:lang w:eastAsia="he-IL"/>
        </w:rPr>
        <w:t>מבוא</w:t>
      </w:r>
      <w:bookmarkEnd w:id="177"/>
      <w:bookmarkEnd w:id="178"/>
      <w:bookmarkEnd w:id="179"/>
      <w:bookmarkEnd w:id="180"/>
      <w:bookmarkEnd w:id="181"/>
      <w:bookmarkEnd w:id="182"/>
      <w:bookmarkEnd w:id="183"/>
    </w:p>
    <w:p w:rsidR="00E421D3" w:rsidRPr="00AA4DDE" w:rsidRDefault="00E421D3" w:rsidP="00E421D3">
      <w:pPr>
        <w:pStyle w:val="23"/>
        <w:numPr>
          <w:ilvl w:val="1"/>
          <w:numId w:val="279"/>
        </w:numPr>
        <w:ind w:left="1152"/>
      </w:pPr>
      <w:r w:rsidRPr="00AA4DDE">
        <w:rPr>
          <w:rFonts w:hint="cs"/>
          <w:rtl/>
        </w:rPr>
        <w:t>רשות שוק ההון הגדירה את נושא אבטחת המידע ושמירה על הגנת הפרטיות כנושא אסטרטגי ובעל חשיבות עליונה</w:t>
      </w:r>
      <w:r>
        <w:rPr>
          <w:rFonts w:hint="cs"/>
          <w:rtl/>
        </w:rPr>
        <w:t>.</w:t>
      </w:r>
    </w:p>
    <w:p w:rsidR="00E421D3" w:rsidRPr="00AA4DDE" w:rsidRDefault="00E421D3" w:rsidP="00E421D3">
      <w:pPr>
        <w:pStyle w:val="23"/>
        <w:numPr>
          <w:ilvl w:val="1"/>
          <w:numId w:val="279"/>
        </w:numPr>
        <w:ind w:left="1152"/>
      </w:pPr>
      <w:bookmarkStart w:id="184" w:name="_Ref436557551"/>
      <w:r>
        <w:rPr>
          <w:rFonts w:hint="cs"/>
          <w:rtl/>
        </w:rPr>
        <w:t>המפעיל</w:t>
      </w:r>
      <w:r w:rsidRPr="00AA4DDE">
        <w:rPr>
          <w:rFonts w:hint="cs"/>
          <w:rtl/>
        </w:rPr>
        <w:t xml:space="preserve"> מ</w:t>
      </w:r>
      <w:r>
        <w:rPr>
          <w:rFonts w:hint="cs"/>
          <w:rtl/>
        </w:rPr>
        <w:t>ת</w:t>
      </w:r>
      <w:r w:rsidRPr="00AA4DDE">
        <w:rPr>
          <w:rFonts w:hint="cs"/>
          <w:rtl/>
        </w:rPr>
        <w:t>חייב לעמוד ב</w:t>
      </w:r>
      <w:r>
        <w:rPr>
          <w:rFonts w:hint="cs"/>
          <w:rtl/>
        </w:rPr>
        <w:t>כל ה</w:t>
      </w:r>
      <w:r w:rsidRPr="00AA4DDE">
        <w:rPr>
          <w:rFonts w:hint="cs"/>
          <w:rtl/>
        </w:rPr>
        <w:t>הנחיות המפורטות בפרק זה</w:t>
      </w:r>
      <w:r>
        <w:rPr>
          <w:rFonts w:hint="cs"/>
          <w:rtl/>
        </w:rPr>
        <w:t xml:space="preserve"> וכן </w:t>
      </w:r>
      <w:bookmarkEnd w:id="184"/>
      <w:r w:rsidRPr="00AA4DDE">
        <w:rPr>
          <w:rFonts w:hint="cs"/>
          <w:rtl/>
        </w:rPr>
        <w:t>בהוראות החוקים, התקנות והתקנים הבאים</w:t>
      </w:r>
      <w:r>
        <w:rPr>
          <w:rFonts w:hint="cs"/>
          <w:rtl/>
        </w:rPr>
        <w:t xml:space="preserve"> במשך כל תקופת ההסכם</w:t>
      </w:r>
      <w:r w:rsidRPr="00AA4DDE">
        <w:rPr>
          <w:rFonts w:hint="cs"/>
          <w:rtl/>
        </w:rPr>
        <w:t>:</w:t>
      </w:r>
    </w:p>
    <w:p w:rsidR="00E421D3" w:rsidRPr="00AA4DDE" w:rsidRDefault="00E421D3" w:rsidP="00E421D3">
      <w:pPr>
        <w:pStyle w:val="33"/>
        <w:numPr>
          <w:ilvl w:val="2"/>
          <w:numId w:val="279"/>
        </w:numPr>
        <w:ind w:left="1584"/>
        <w:rPr>
          <w:rtl/>
        </w:rPr>
      </w:pPr>
      <w:r w:rsidRPr="00AA4DDE">
        <w:rPr>
          <w:rFonts w:hint="cs"/>
          <w:rtl/>
        </w:rPr>
        <w:t>חוק המחשבים</w:t>
      </w:r>
      <w:r>
        <w:rPr>
          <w:rFonts w:hint="cs"/>
          <w:rtl/>
        </w:rPr>
        <w:t>, ה</w:t>
      </w:r>
      <w:r w:rsidRPr="00630177">
        <w:rPr>
          <w:rtl/>
        </w:rPr>
        <w:t>תשנ"ה-1995</w:t>
      </w:r>
      <w:r>
        <w:rPr>
          <w:rFonts w:hint="cs"/>
          <w:rtl/>
        </w:rPr>
        <w:t xml:space="preserve"> (להלן </w:t>
      </w:r>
      <w:r>
        <w:rPr>
          <w:rtl/>
        </w:rPr>
        <w:t>–</w:t>
      </w:r>
      <w:r>
        <w:rPr>
          <w:rFonts w:hint="cs"/>
          <w:rtl/>
        </w:rPr>
        <w:t xml:space="preserve"> </w:t>
      </w:r>
      <w:r w:rsidRPr="003A5E6F">
        <w:rPr>
          <w:rFonts w:hint="eastAsia"/>
          <w:b/>
          <w:bCs/>
          <w:rtl/>
        </w:rPr>
        <w:t>חוק</w:t>
      </w:r>
      <w:r w:rsidRPr="003A5E6F">
        <w:rPr>
          <w:b/>
          <w:bCs/>
          <w:rtl/>
        </w:rPr>
        <w:t xml:space="preserve"> </w:t>
      </w:r>
      <w:r w:rsidRPr="003A5E6F">
        <w:rPr>
          <w:rFonts w:hint="eastAsia"/>
          <w:b/>
          <w:bCs/>
          <w:rtl/>
        </w:rPr>
        <w:t>המחשבים</w:t>
      </w:r>
      <w:r>
        <w:rPr>
          <w:rFonts w:hint="cs"/>
          <w:rtl/>
        </w:rPr>
        <w:t>);</w:t>
      </w:r>
    </w:p>
    <w:p w:rsidR="00E421D3" w:rsidRPr="006B3D48" w:rsidRDefault="00E421D3" w:rsidP="00E421D3">
      <w:pPr>
        <w:pStyle w:val="33"/>
        <w:numPr>
          <w:ilvl w:val="2"/>
          <w:numId w:val="279"/>
        </w:numPr>
        <w:ind w:left="1584"/>
      </w:pPr>
      <w:r w:rsidRPr="00AA4DDE">
        <w:rPr>
          <w:rFonts w:hint="cs"/>
          <w:rtl/>
        </w:rPr>
        <w:t>חוק הגנת הפרטיות</w:t>
      </w:r>
      <w:r>
        <w:rPr>
          <w:rFonts w:hint="cs"/>
          <w:rtl/>
        </w:rPr>
        <w:t>,</w:t>
      </w:r>
      <w:r w:rsidRPr="00AA4DDE">
        <w:rPr>
          <w:rFonts w:hint="cs"/>
          <w:rtl/>
        </w:rPr>
        <w:t xml:space="preserve"> התשמ"א</w:t>
      </w:r>
      <w:r>
        <w:rPr>
          <w:rFonts w:hint="cs"/>
          <w:rtl/>
        </w:rPr>
        <w:t>-</w:t>
      </w:r>
      <w:r w:rsidRPr="00AA4DDE">
        <w:rPr>
          <w:rFonts w:hint="cs"/>
          <w:rtl/>
        </w:rPr>
        <w:t xml:space="preserve">1981 </w:t>
      </w:r>
      <w:r>
        <w:rPr>
          <w:rFonts w:hint="cs"/>
          <w:rtl/>
        </w:rPr>
        <w:t xml:space="preserve"> (להלן </w:t>
      </w:r>
      <w:r>
        <w:rPr>
          <w:rtl/>
        </w:rPr>
        <w:t>–</w:t>
      </w:r>
      <w:r>
        <w:rPr>
          <w:rFonts w:hint="cs"/>
          <w:rtl/>
        </w:rPr>
        <w:t xml:space="preserve"> </w:t>
      </w:r>
      <w:r w:rsidRPr="003A5E6F">
        <w:rPr>
          <w:rFonts w:hint="eastAsia"/>
          <w:b/>
          <w:bCs/>
          <w:rtl/>
        </w:rPr>
        <w:t>חוק</w:t>
      </w:r>
      <w:r w:rsidRPr="003A5E6F">
        <w:rPr>
          <w:b/>
          <w:bCs/>
          <w:rtl/>
        </w:rPr>
        <w:t xml:space="preserve"> </w:t>
      </w:r>
      <w:r w:rsidRPr="003A5E6F">
        <w:rPr>
          <w:rFonts w:hint="eastAsia"/>
          <w:b/>
          <w:bCs/>
          <w:rtl/>
        </w:rPr>
        <w:t>הגנת</w:t>
      </w:r>
      <w:r w:rsidRPr="003A5E6F">
        <w:rPr>
          <w:b/>
          <w:bCs/>
          <w:rtl/>
        </w:rPr>
        <w:t xml:space="preserve"> </w:t>
      </w:r>
      <w:r w:rsidRPr="003A5E6F">
        <w:rPr>
          <w:rFonts w:hint="eastAsia"/>
          <w:b/>
          <w:bCs/>
          <w:rtl/>
        </w:rPr>
        <w:t>הפרטיות</w:t>
      </w:r>
      <w:r>
        <w:rPr>
          <w:rFonts w:hint="cs"/>
          <w:rtl/>
        </w:rPr>
        <w:t xml:space="preserve">) </w:t>
      </w:r>
      <w:r w:rsidRPr="006B3D48">
        <w:rPr>
          <w:rFonts w:hint="eastAsia"/>
          <w:rtl/>
        </w:rPr>
        <w:t>ותקנות</w:t>
      </w:r>
      <w:r w:rsidRPr="003A5E6F">
        <w:rPr>
          <w:rFonts w:hint="eastAsia"/>
          <w:rtl/>
        </w:rPr>
        <w:t>יו</w:t>
      </w:r>
      <w:r w:rsidRPr="003A5E6F">
        <w:rPr>
          <w:rtl/>
        </w:rPr>
        <w:t>.</w:t>
      </w:r>
    </w:p>
    <w:p w:rsidR="00E421D3" w:rsidRDefault="00E421D3" w:rsidP="00E421D3">
      <w:pPr>
        <w:pStyle w:val="33"/>
        <w:numPr>
          <w:ilvl w:val="2"/>
          <w:numId w:val="279"/>
        </w:numPr>
        <w:ind w:left="1584"/>
      </w:pPr>
      <w:r w:rsidRPr="00AA4DDE">
        <w:rPr>
          <w:rFonts w:hint="cs"/>
          <w:rtl/>
        </w:rPr>
        <w:t xml:space="preserve">הנחיות נוספות כפי </w:t>
      </w:r>
      <w:r>
        <w:rPr>
          <w:rFonts w:hint="cs"/>
          <w:rtl/>
        </w:rPr>
        <w:t>ש</w:t>
      </w:r>
      <w:r w:rsidRPr="00AA4DDE">
        <w:rPr>
          <w:rFonts w:hint="cs"/>
          <w:rtl/>
        </w:rPr>
        <w:t xml:space="preserve">יפורסמו על ידי הגופים המנחים את </w:t>
      </w:r>
      <w:r>
        <w:rPr>
          <w:rFonts w:hint="cs"/>
          <w:rtl/>
        </w:rPr>
        <w:t xml:space="preserve">רשות שוק ההון, ביטוח </w:t>
      </w:r>
      <w:r w:rsidRPr="006B3D48">
        <w:rPr>
          <w:rFonts w:hint="eastAsia"/>
          <w:rtl/>
        </w:rPr>
        <w:t>וחסכון</w:t>
      </w:r>
      <w:r w:rsidRPr="006B3D48">
        <w:rPr>
          <w:rtl/>
        </w:rPr>
        <w:t xml:space="preserve"> (</w:t>
      </w:r>
      <w:r w:rsidRPr="003A5E6F">
        <w:rPr>
          <w:rFonts w:hint="eastAsia"/>
          <w:rtl/>
        </w:rPr>
        <w:t>הרשות</w:t>
      </w:r>
      <w:r w:rsidRPr="003A5E6F">
        <w:rPr>
          <w:rtl/>
        </w:rPr>
        <w:t xml:space="preserve"> </w:t>
      </w:r>
      <w:r w:rsidRPr="003A5E6F">
        <w:rPr>
          <w:rFonts w:hint="eastAsia"/>
          <w:rtl/>
        </w:rPr>
        <w:t>למשפט</w:t>
      </w:r>
      <w:r w:rsidRPr="003A5E6F">
        <w:rPr>
          <w:rtl/>
        </w:rPr>
        <w:t xml:space="preserve"> </w:t>
      </w:r>
      <w:r w:rsidRPr="003A5E6F">
        <w:rPr>
          <w:rFonts w:hint="eastAsia"/>
          <w:rtl/>
        </w:rPr>
        <w:t>וטכנולוגיה</w:t>
      </w:r>
      <w:r w:rsidRPr="006B3D48">
        <w:rPr>
          <w:rtl/>
        </w:rPr>
        <w:t>,</w:t>
      </w:r>
      <w:r w:rsidRPr="00AA4DDE">
        <w:rPr>
          <w:rFonts w:hint="cs"/>
          <w:rtl/>
        </w:rPr>
        <w:t xml:space="preserve"> מטה הסייבר, רשות הסייבר, יחידת </w:t>
      </w:r>
      <w:r>
        <w:rPr>
          <w:rFonts w:hint="cs"/>
          <w:rtl/>
        </w:rPr>
        <w:t>הנחייה בממשלה של התקשוב הממשלתי</w:t>
      </w:r>
      <w:r w:rsidRPr="00AA4DDE">
        <w:rPr>
          <w:rFonts w:hint="cs"/>
          <w:rtl/>
        </w:rPr>
        <w:t>, שירות הביטחון הכללי)</w:t>
      </w:r>
      <w:r>
        <w:rPr>
          <w:rFonts w:hint="cs"/>
          <w:rtl/>
        </w:rPr>
        <w:t>;</w:t>
      </w:r>
    </w:p>
    <w:p w:rsidR="00E421D3" w:rsidRPr="00AA4DDE" w:rsidRDefault="00E421D3" w:rsidP="00E421D3">
      <w:pPr>
        <w:pStyle w:val="33"/>
        <w:numPr>
          <w:ilvl w:val="2"/>
          <w:numId w:val="279"/>
        </w:numPr>
        <w:ind w:left="1584"/>
      </w:pPr>
      <w:r w:rsidRPr="0046516E">
        <w:rPr>
          <w:rtl/>
        </w:rPr>
        <w:t xml:space="preserve">דרישות ההסמכה לתקן </w:t>
      </w:r>
      <w:r w:rsidRPr="0046516E">
        <w:rPr>
          <w:rFonts w:hint="eastAsia"/>
          <w:rtl/>
        </w:rPr>
        <w:t>כאמור</w:t>
      </w:r>
      <w:r w:rsidRPr="0046516E">
        <w:rPr>
          <w:rtl/>
        </w:rPr>
        <w:t xml:space="preserve"> </w:t>
      </w:r>
      <w:r w:rsidRPr="0046516E">
        <w:rPr>
          <w:rFonts w:hint="eastAsia"/>
          <w:rtl/>
        </w:rPr>
        <w:t>ת</w:t>
      </w:r>
      <w:r w:rsidRPr="0046516E">
        <w:rPr>
          <w:rtl/>
        </w:rPr>
        <w:t>"י</w:t>
      </w:r>
      <w:r w:rsidRPr="0046516E">
        <w:rPr>
          <w:rFonts w:hint="cs"/>
          <w:rtl/>
        </w:rPr>
        <w:t xml:space="preserve"> </w:t>
      </w:r>
      <w:r w:rsidRPr="0046516E">
        <w:rPr>
          <w:rFonts w:hint="cs"/>
        </w:rPr>
        <w:t>ISO</w:t>
      </w:r>
      <w:r w:rsidRPr="0046516E">
        <w:rPr>
          <w:rtl/>
        </w:rPr>
        <w:t xml:space="preserve"> 27001</w:t>
      </w:r>
      <w:r>
        <w:rPr>
          <w:rFonts w:hint="cs"/>
          <w:rtl/>
        </w:rPr>
        <w:t>;</w:t>
      </w:r>
    </w:p>
    <w:p w:rsidR="00E421D3" w:rsidRPr="00BA31A3" w:rsidRDefault="00E421D3" w:rsidP="00E421D3">
      <w:pPr>
        <w:pStyle w:val="23"/>
        <w:numPr>
          <w:ilvl w:val="1"/>
          <w:numId w:val="279"/>
        </w:numPr>
        <w:ind w:left="1152"/>
      </w:pPr>
      <w:r w:rsidRPr="00530704">
        <w:rPr>
          <w:rFonts w:hint="eastAsia"/>
          <w:rtl/>
        </w:rPr>
        <w:t>המפעיל</w:t>
      </w:r>
      <w:r>
        <w:rPr>
          <w:rFonts w:hint="cs"/>
          <w:rtl/>
        </w:rPr>
        <w:t xml:space="preserve"> מתחייב להציג למזמין, 60 ימים מיום חתימת ההסכם,</w:t>
      </w:r>
      <w:r w:rsidRPr="00530704">
        <w:rPr>
          <w:rtl/>
        </w:rPr>
        <w:t xml:space="preserve"> אישור </w:t>
      </w:r>
      <w:r w:rsidRPr="00530704">
        <w:rPr>
          <w:rFonts w:hint="eastAsia"/>
          <w:rtl/>
        </w:rPr>
        <w:t>הסמכה</w:t>
      </w:r>
      <w:r w:rsidRPr="00530704">
        <w:rPr>
          <w:rtl/>
        </w:rPr>
        <w:t xml:space="preserve"> </w:t>
      </w:r>
      <w:r w:rsidRPr="00530704">
        <w:rPr>
          <w:rFonts w:hint="eastAsia"/>
          <w:rtl/>
        </w:rPr>
        <w:t>לתקן</w:t>
      </w:r>
      <w:r w:rsidRPr="00530704">
        <w:rPr>
          <w:rtl/>
        </w:rPr>
        <w:t xml:space="preserve"> </w:t>
      </w:r>
      <w:r w:rsidRPr="00BA31A3">
        <w:rPr>
          <w:rFonts w:hint="eastAsia"/>
          <w:rtl/>
        </w:rPr>
        <w:t>ת</w:t>
      </w:r>
      <w:r w:rsidRPr="00BA31A3">
        <w:rPr>
          <w:rtl/>
        </w:rPr>
        <w:t xml:space="preserve">"י </w:t>
      </w:r>
      <w:r w:rsidRPr="00BA31A3">
        <w:t>ISO</w:t>
      </w:r>
      <w:r w:rsidRPr="00BA31A3">
        <w:rPr>
          <w:rtl/>
        </w:rPr>
        <w:t xml:space="preserve"> 27001 </w:t>
      </w:r>
      <w:r w:rsidRPr="00BA31A3">
        <w:rPr>
          <w:rFonts w:hint="eastAsia"/>
          <w:rtl/>
        </w:rPr>
        <w:t>או</w:t>
      </w:r>
      <w:r w:rsidRPr="00BA31A3">
        <w:rPr>
          <w:rtl/>
        </w:rPr>
        <w:t xml:space="preserve"> אישור על כך ש</w:t>
      </w:r>
      <w:r w:rsidRPr="00BA31A3">
        <w:rPr>
          <w:rFonts w:hint="eastAsia"/>
          <w:rtl/>
        </w:rPr>
        <w:t>המפעיל</w:t>
      </w:r>
      <w:r w:rsidRPr="00BA31A3">
        <w:rPr>
          <w:rtl/>
        </w:rPr>
        <w:t xml:space="preserve"> בתהליך </w:t>
      </w:r>
      <w:r w:rsidRPr="00BA31A3">
        <w:rPr>
          <w:rFonts w:hint="eastAsia"/>
          <w:rtl/>
        </w:rPr>
        <w:t>קבלת</w:t>
      </w:r>
      <w:r w:rsidRPr="00BA31A3">
        <w:rPr>
          <w:rtl/>
        </w:rPr>
        <w:t xml:space="preserve"> </w:t>
      </w:r>
      <w:r w:rsidRPr="00BA31A3">
        <w:rPr>
          <w:rFonts w:hint="eastAsia"/>
          <w:rtl/>
        </w:rPr>
        <w:t>הסמכה</w:t>
      </w:r>
      <w:r w:rsidRPr="00BA31A3">
        <w:rPr>
          <w:rtl/>
        </w:rPr>
        <w:t xml:space="preserve"> כאמור.</w:t>
      </w:r>
    </w:p>
    <w:p w:rsidR="00E421D3" w:rsidRPr="00AA4DDE" w:rsidRDefault="00E421D3" w:rsidP="00E421D3">
      <w:pPr>
        <w:pStyle w:val="23"/>
        <w:numPr>
          <w:ilvl w:val="0"/>
          <w:numId w:val="0"/>
        </w:numPr>
        <w:ind w:left="26"/>
      </w:pPr>
    </w:p>
    <w:p w:rsidR="00E421D3" w:rsidRPr="00AA4DDE" w:rsidRDefault="00E421D3" w:rsidP="00E421D3">
      <w:pPr>
        <w:pStyle w:val="2"/>
        <w:keepNext/>
        <w:widowControl/>
        <w:numPr>
          <w:ilvl w:val="0"/>
          <w:numId w:val="279"/>
        </w:numPr>
        <w:spacing w:before="240" w:after="240"/>
        <w:ind w:left="720"/>
        <w:rPr>
          <w:rFonts w:ascii="David" w:eastAsia="Times New Roman" w:hAnsi="David"/>
          <w:caps w:val="0"/>
          <w:spacing w:val="0"/>
          <w:u w:val="single"/>
          <w:lang w:eastAsia="he-IL"/>
        </w:rPr>
      </w:pPr>
      <w:bookmarkStart w:id="185" w:name="_Toc12963339"/>
      <w:bookmarkStart w:id="186" w:name="_Toc12963358"/>
      <w:bookmarkStart w:id="187" w:name="_Toc12968362"/>
      <w:bookmarkStart w:id="188" w:name="_Toc12968595"/>
      <w:bookmarkStart w:id="189" w:name="_Toc13038904"/>
      <w:bookmarkStart w:id="190" w:name="_Toc13055711"/>
      <w:bookmarkStart w:id="191" w:name="_Toc13059466"/>
      <w:r>
        <w:rPr>
          <w:rFonts w:ascii="David" w:eastAsia="Times New Roman" w:hAnsi="David" w:hint="cs"/>
          <w:caps w:val="0"/>
          <w:spacing w:val="0"/>
          <w:u w:val="single"/>
          <w:rtl/>
          <w:lang w:eastAsia="he-IL"/>
        </w:rPr>
        <w:t>מינוי בעלי תפקידים</w:t>
      </w:r>
      <w:bookmarkEnd w:id="185"/>
      <w:bookmarkEnd w:id="186"/>
      <w:bookmarkEnd w:id="187"/>
      <w:bookmarkEnd w:id="188"/>
      <w:bookmarkEnd w:id="189"/>
      <w:bookmarkEnd w:id="190"/>
      <w:bookmarkEnd w:id="191"/>
    </w:p>
    <w:p w:rsidR="00E421D3" w:rsidRPr="00AA4DDE" w:rsidRDefault="00E421D3" w:rsidP="00E421D3">
      <w:pPr>
        <w:pStyle w:val="23"/>
        <w:numPr>
          <w:ilvl w:val="1"/>
          <w:numId w:val="279"/>
        </w:numPr>
        <w:ind w:left="1152"/>
      </w:pPr>
      <w:r w:rsidRPr="00AA4DDE">
        <w:rPr>
          <w:rFonts w:hint="cs"/>
          <w:rtl/>
        </w:rPr>
        <w:t>ה</w:t>
      </w:r>
      <w:r>
        <w:rPr>
          <w:rFonts w:hint="cs"/>
          <w:rtl/>
        </w:rPr>
        <w:t>מפעיל</w:t>
      </w:r>
      <w:r w:rsidRPr="00AA4DDE">
        <w:rPr>
          <w:rtl/>
        </w:rPr>
        <w:t xml:space="preserve"> </w:t>
      </w:r>
      <w:r w:rsidRPr="00AA4DDE">
        <w:rPr>
          <w:rFonts w:hint="cs"/>
          <w:rtl/>
        </w:rPr>
        <w:t>ימנה</w:t>
      </w:r>
      <w:r>
        <w:rPr>
          <w:rFonts w:hint="cs"/>
          <w:rtl/>
        </w:rPr>
        <w:t>, בכפוף לאישור ממונה אבטחת מידע מטעם המזמין,</w:t>
      </w:r>
      <w:r w:rsidRPr="00AA4DDE">
        <w:rPr>
          <w:rtl/>
        </w:rPr>
        <w:t xml:space="preserve"> </w:t>
      </w:r>
      <w:r w:rsidRPr="00AA4DDE">
        <w:rPr>
          <w:rFonts w:hint="cs"/>
          <w:rtl/>
        </w:rPr>
        <w:t>נציג</w:t>
      </w:r>
      <w:r w:rsidRPr="00AA4DDE">
        <w:rPr>
          <w:rtl/>
        </w:rPr>
        <w:t xml:space="preserve"> </w:t>
      </w:r>
      <w:r w:rsidRPr="00AA4DDE">
        <w:rPr>
          <w:rFonts w:hint="cs"/>
          <w:rtl/>
        </w:rPr>
        <w:t>מטעמו</w:t>
      </w:r>
      <w:r w:rsidRPr="00AA4DDE">
        <w:rPr>
          <w:rtl/>
        </w:rPr>
        <w:t xml:space="preserve">, </w:t>
      </w:r>
      <w:r w:rsidRPr="00AA4DDE">
        <w:rPr>
          <w:rFonts w:hint="cs"/>
          <w:rtl/>
        </w:rPr>
        <w:t>שירכז</w:t>
      </w:r>
      <w:r w:rsidRPr="00AA4DDE">
        <w:rPr>
          <w:rtl/>
        </w:rPr>
        <w:t xml:space="preserve"> </w:t>
      </w:r>
      <w:r w:rsidRPr="00AA4DDE">
        <w:rPr>
          <w:rFonts w:hint="cs"/>
          <w:rtl/>
        </w:rPr>
        <w:t>את</w:t>
      </w:r>
      <w:r w:rsidRPr="00AA4DDE">
        <w:rPr>
          <w:rtl/>
        </w:rPr>
        <w:t xml:space="preserve"> </w:t>
      </w:r>
      <w:r w:rsidRPr="00AA4DDE">
        <w:rPr>
          <w:rFonts w:hint="cs"/>
          <w:rtl/>
        </w:rPr>
        <w:t>כל</w:t>
      </w:r>
      <w:r w:rsidRPr="00AA4DDE">
        <w:rPr>
          <w:rtl/>
        </w:rPr>
        <w:t xml:space="preserve"> </w:t>
      </w:r>
      <w:r w:rsidRPr="00AA4DDE">
        <w:rPr>
          <w:rFonts w:hint="cs"/>
          <w:rtl/>
        </w:rPr>
        <w:t>פעילויות</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בהיבט</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 xml:space="preserve">יהיה איש הקשר </w:t>
      </w:r>
      <w:r w:rsidRPr="00AA4DDE">
        <w:rPr>
          <w:rFonts w:hint="cs"/>
          <w:rtl/>
        </w:rPr>
        <w:t>בכל</w:t>
      </w:r>
      <w:r w:rsidRPr="00AA4DDE">
        <w:rPr>
          <w:rtl/>
        </w:rPr>
        <w:t xml:space="preserve"> </w:t>
      </w:r>
      <w:r w:rsidRPr="00AA4DDE">
        <w:rPr>
          <w:rFonts w:hint="cs"/>
          <w:rtl/>
        </w:rPr>
        <w:t>הנוגע</w:t>
      </w:r>
      <w:r w:rsidRPr="00AA4DDE">
        <w:rPr>
          <w:rtl/>
        </w:rPr>
        <w:t xml:space="preserve"> </w:t>
      </w:r>
      <w:r w:rsidRPr="00AA4DDE">
        <w:rPr>
          <w:rFonts w:hint="cs"/>
          <w:rtl/>
        </w:rPr>
        <w:t>לקיום</w:t>
      </w:r>
      <w:r w:rsidRPr="00AA4DDE">
        <w:rPr>
          <w:rtl/>
        </w:rPr>
        <w:t xml:space="preserve"> </w:t>
      </w:r>
      <w:r w:rsidRPr="00AA4DDE">
        <w:rPr>
          <w:rFonts w:hint="cs"/>
          <w:rtl/>
        </w:rPr>
        <w:t>הוראות</w:t>
      </w:r>
      <w:r w:rsidRPr="00AA4DDE">
        <w:rPr>
          <w:rtl/>
        </w:rPr>
        <w:t xml:space="preserve"> </w:t>
      </w:r>
      <w:r w:rsidRPr="00AA4DDE">
        <w:rPr>
          <w:rFonts w:hint="cs"/>
          <w:rtl/>
        </w:rPr>
        <w:t>פרק</w:t>
      </w:r>
      <w:r w:rsidRPr="00AA4DDE">
        <w:rPr>
          <w:rtl/>
        </w:rPr>
        <w:t xml:space="preserve"> </w:t>
      </w:r>
      <w:r w:rsidRPr="00AA4DDE">
        <w:rPr>
          <w:rFonts w:hint="cs"/>
          <w:rtl/>
        </w:rPr>
        <w:t>זה</w:t>
      </w:r>
      <w:r>
        <w:rPr>
          <w:rFonts w:hint="cs"/>
          <w:rtl/>
        </w:rPr>
        <w:t xml:space="preserve"> מטעם המפעיל</w:t>
      </w:r>
      <w:r w:rsidRPr="00AA4DDE">
        <w:rPr>
          <w:rtl/>
        </w:rPr>
        <w:t xml:space="preserve"> </w:t>
      </w:r>
      <w:r w:rsidRPr="00AA4DDE">
        <w:rPr>
          <w:rFonts w:hint="cs"/>
          <w:rtl/>
        </w:rPr>
        <w:t>וירכז</w:t>
      </w:r>
      <w:r w:rsidRPr="00AA4DDE">
        <w:rPr>
          <w:rtl/>
        </w:rPr>
        <w:t xml:space="preserve"> </w:t>
      </w:r>
      <w:r w:rsidRPr="00AA4DDE">
        <w:rPr>
          <w:rFonts w:hint="cs"/>
          <w:rtl/>
        </w:rPr>
        <w:t>את</w:t>
      </w:r>
      <w:r w:rsidRPr="00AA4DDE">
        <w:rPr>
          <w:rtl/>
        </w:rPr>
        <w:t xml:space="preserve"> </w:t>
      </w:r>
      <w:r w:rsidRPr="00AA4DDE">
        <w:rPr>
          <w:rFonts w:hint="cs"/>
          <w:rtl/>
        </w:rPr>
        <w:t>ביצוע</w:t>
      </w:r>
      <w:r w:rsidRPr="00AA4DDE">
        <w:rPr>
          <w:rtl/>
        </w:rPr>
        <w:t xml:space="preserve"> </w:t>
      </w:r>
      <w:r w:rsidRPr="00AA4DDE">
        <w:rPr>
          <w:rFonts w:hint="cs"/>
          <w:rtl/>
        </w:rPr>
        <w:t>כל</w:t>
      </w:r>
      <w:r w:rsidRPr="00AA4DDE">
        <w:rPr>
          <w:rtl/>
        </w:rPr>
        <w:t xml:space="preserve"> </w:t>
      </w:r>
      <w:r w:rsidRPr="00AA4DDE">
        <w:rPr>
          <w:rFonts w:hint="cs"/>
          <w:rtl/>
        </w:rPr>
        <w:t>הפעולות</w:t>
      </w:r>
      <w:r w:rsidRPr="00AA4DDE">
        <w:rPr>
          <w:rtl/>
        </w:rPr>
        <w:t xml:space="preserve"> </w:t>
      </w:r>
      <w:r w:rsidRPr="00AA4DDE">
        <w:rPr>
          <w:rFonts w:hint="cs"/>
          <w:rtl/>
        </w:rPr>
        <w:t>הנדרשות</w:t>
      </w:r>
      <w:r w:rsidRPr="00AA4DDE">
        <w:rPr>
          <w:rtl/>
        </w:rPr>
        <w:t xml:space="preserve"> </w:t>
      </w:r>
      <w:r w:rsidRPr="00AA4DDE">
        <w:rPr>
          <w:rFonts w:hint="cs"/>
          <w:rtl/>
        </w:rPr>
        <w:t>מה</w:t>
      </w:r>
      <w:r>
        <w:rPr>
          <w:rFonts w:hint="cs"/>
          <w:rtl/>
        </w:rPr>
        <w:t>מפעיל</w:t>
      </w:r>
      <w:r w:rsidRPr="00AA4DDE">
        <w:rPr>
          <w:rtl/>
        </w:rPr>
        <w:t xml:space="preserve"> </w:t>
      </w:r>
      <w:r>
        <w:rPr>
          <w:rFonts w:hint="cs"/>
          <w:rtl/>
        </w:rPr>
        <w:t xml:space="preserve">לפי </w:t>
      </w:r>
      <w:r w:rsidRPr="00AA4DDE">
        <w:rPr>
          <w:rFonts w:hint="cs"/>
          <w:rtl/>
        </w:rPr>
        <w:t>הוראות</w:t>
      </w:r>
      <w:r>
        <w:rPr>
          <w:rFonts w:hint="cs"/>
          <w:rtl/>
        </w:rPr>
        <w:t xml:space="preserve"> חלק זה, לרבות כל הנדרש מהמפעיל לפי</w:t>
      </w:r>
      <w:r w:rsidRPr="00AA4DDE">
        <w:rPr>
          <w:rtl/>
        </w:rPr>
        <w:t xml:space="preserve"> </w:t>
      </w:r>
      <w:r w:rsidRPr="00AA4DDE">
        <w:rPr>
          <w:rFonts w:hint="cs"/>
          <w:rtl/>
        </w:rPr>
        <w:t>חוק המחשבים, חוק הגנת הפרטיות, תקנות ונהלים נוספים שיועברו אליו במהלך ההתקשרות</w:t>
      </w:r>
      <w:r>
        <w:rPr>
          <w:rFonts w:hint="cs"/>
          <w:rtl/>
        </w:rPr>
        <w:t xml:space="preserve"> בנושאי אבטחת מידע </w:t>
      </w:r>
      <w:r w:rsidRPr="00AA4DDE">
        <w:rPr>
          <w:rtl/>
        </w:rPr>
        <w:t>(</w:t>
      </w:r>
      <w:r w:rsidRPr="00AA4DDE">
        <w:rPr>
          <w:rFonts w:hint="cs"/>
          <w:rtl/>
        </w:rPr>
        <w:t>להלן</w:t>
      </w:r>
      <w:r>
        <w:rPr>
          <w:rFonts w:hint="cs"/>
          <w:rtl/>
        </w:rPr>
        <w:t xml:space="preserve"> </w:t>
      </w:r>
      <w:r>
        <w:rPr>
          <w:rtl/>
        </w:rPr>
        <w:t>–</w:t>
      </w:r>
      <w:r>
        <w:rPr>
          <w:rFonts w:hint="cs"/>
          <w:rtl/>
        </w:rPr>
        <w:t xml:space="preserve"> </w:t>
      </w:r>
      <w:r w:rsidRPr="00002C5B">
        <w:rPr>
          <w:rFonts w:hint="eastAsia"/>
          <w:b/>
          <w:bCs/>
          <w:rtl/>
        </w:rPr>
        <w:t>נאמן</w:t>
      </w:r>
      <w:r w:rsidRPr="00E10004">
        <w:rPr>
          <w:b/>
          <w:bCs/>
          <w:rtl/>
        </w:rPr>
        <w:t xml:space="preserve"> </w:t>
      </w:r>
      <w:r w:rsidRPr="00002C5B">
        <w:rPr>
          <w:rFonts w:hint="eastAsia"/>
          <w:b/>
          <w:bCs/>
          <w:rtl/>
        </w:rPr>
        <w:t>אבטחת</w:t>
      </w:r>
      <w:r w:rsidRPr="00E10004">
        <w:rPr>
          <w:b/>
          <w:bCs/>
          <w:rtl/>
        </w:rPr>
        <w:t xml:space="preserve"> </w:t>
      </w:r>
      <w:r w:rsidRPr="00002C5B">
        <w:rPr>
          <w:rFonts w:hint="eastAsia"/>
          <w:b/>
          <w:bCs/>
          <w:rtl/>
        </w:rPr>
        <w:t>המידע</w:t>
      </w:r>
      <w:r w:rsidRPr="00AA4DDE">
        <w:rPr>
          <w:rtl/>
        </w:rPr>
        <w:t>).</w:t>
      </w:r>
    </w:p>
    <w:p w:rsidR="00E421D3" w:rsidRDefault="00E421D3" w:rsidP="00E421D3">
      <w:pPr>
        <w:pStyle w:val="23"/>
        <w:numPr>
          <w:ilvl w:val="1"/>
          <w:numId w:val="279"/>
        </w:numPr>
        <w:ind w:left="1152"/>
      </w:pPr>
      <w:r w:rsidRPr="00AA4DDE">
        <w:rPr>
          <w:rFonts w:hint="cs"/>
          <w:rtl/>
        </w:rPr>
        <w:t xml:space="preserve">נאמן </w:t>
      </w:r>
      <w:r w:rsidRPr="00AA4DDE">
        <w:rPr>
          <w:rtl/>
        </w:rPr>
        <w:t xml:space="preserve">אבטחת מידע יהיה בעל הכשרה מתאימה </w:t>
      </w:r>
      <w:r>
        <w:rPr>
          <w:rFonts w:hint="cs"/>
          <w:rtl/>
        </w:rPr>
        <w:t>והמפעיל מתחייב</w:t>
      </w:r>
      <w:r w:rsidRPr="00AA4DDE">
        <w:rPr>
          <w:rtl/>
        </w:rPr>
        <w:t xml:space="preserve"> להכשירו לתפקיד </w:t>
      </w:r>
      <w:r>
        <w:rPr>
          <w:rFonts w:hint="cs"/>
          <w:rtl/>
        </w:rPr>
        <w:t>בהתאם לסטנדרטים המקובלים בעניין</w:t>
      </w:r>
      <w:r w:rsidRPr="00AA4DDE">
        <w:rPr>
          <w:rtl/>
        </w:rPr>
        <w:t>.</w:t>
      </w:r>
    </w:p>
    <w:p w:rsidR="00E421D3" w:rsidRDefault="00E421D3" w:rsidP="00E421D3">
      <w:pPr>
        <w:pStyle w:val="23"/>
        <w:numPr>
          <w:ilvl w:val="1"/>
          <w:numId w:val="279"/>
        </w:numPr>
        <w:ind w:left="1152"/>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w:t>
      </w:r>
      <w:r w:rsidRPr="00AA4DDE">
        <w:rPr>
          <w:rtl/>
        </w:rPr>
        <w:t xml:space="preserve"> </w:t>
      </w:r>
      <w:r w:rsidRPr="00AA4DDE">
        <w:rPr>
          <w:rFonts w:hint="cs"/>
          <w:rtl/>
        </w:rPr>
        <w:t>בקיא</w:t>
      </w:r>
      <w:r w:rsidRPr="00AA4DDE">
        <w:rPr>
          <w:rtl/>
        </w:rPr>
        <w:t xml:space="preserve"> </w:t>
      </w:r>
      <w:r w:rsidRPr="00AA4DDE">
        <w:rPr>
          <w:rFonts w:hint="cs"/>
          <w:rtl/>
        </w:rPr>
        <w:t>בפרטי</w:t>
      </w:r>
      <w:r w:rsidRPr="00AA4DDE">
        <w:rPr>
          <w:rtl/>
        </w:rPr>
        <w:t xml:space="preserve"> </w:t>
      </w:r>
      <w:r>
        <w:rPr>
          <w:rFonts w:hint="cs"/>
          <w:rtl/>
        </w:rPr>
        <w:t xml:space="preserve">חלק </w:t>
      </w:r>
      <w:r w:rsidRPr="00AA4DDE">
        <w:rPr>
          <w:rFonts w:hint="cs"/>
          <w:rtl/>
        </w:rPr>
        <w:t>זה</w:t>
      </w:r>
      <w:r w:rsidRPr="00AA4DDE">
        <w:rPr>
          <w:rtl/>
        </w:rPr>
        <w:t xml:space="preserve"> </w:t>
      </w:r>
      <w:r w:rsidRPr="00AA4DDE">
        <w:rPr>
          <w:rFonts w:hint="cs"/>
          <w:rtl/>
        </w:rPr>
        <w:t>ובשאר</w:t>
      </w:r>
      <w:r w:rsidRPr="00AA4DDE">
        <w:rPr>
          <w:rtl/>
        </w:rPr>
        <w:t xml:space="preserve"> </w:t>
      </w:r>
      <w:r w:rsidRPr="00AA4DDE">
        <w:rPr>
          <w:rFonts w:hint="cs"/>
          <w:rtl/>
        </w:rPr>
        <w:t>נהלי</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הרלוונטיים</w:t>
      </w:r>
      <w:r w:rsidRPr="00AA4DDE">
        <w:rPr>
          <w:rtl/>
        </w:rPr>
        <w:t xml:space="preserve">, </w:t>
      </w:r>
      <w:r w:rsidRPr="00AA4DDE">
        <w:rPr>
          <w:rFonts w:hint="cs"/>
          <w:rtl/>
        </w:rPr>
        <w:t>החלים</w:t>
      </w:r>
      <w:r w:rsidRPr="00AA4DDE">
        <w:rPr>
          <w:rtl/>
        </w:rPr>
        <w:t xml:space="preserve"> </w:t>
      </w:r>
      <w:r w:rsidRPr="00AA4DDE">
        <w:rPr>
          <w:rFonts w:hint="cs"/>
          <w:rtl/>
        </w:rPr>
        <w:t>על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וכל</w:t>
      </w:r>
      <w:r w:rsidRPr="00AA4DDE">
        <w:rPr>
          <w:rtl/>
        </w:rPr>
        <w:t xml:space="preserve"> </w:t>
      </w:r>
      <w:r w:rsidRPr="00AA4DDE">
        <w:rPr>
          <w:rFonts w:hint="cs"/>
          <w:rtl/>
        </w:rPr>
        <w:t>מי</w:t>
      </w:r>
      <w:r w:rsidRPr="00AA4DDE">
        <w:rPr>
          <w:rtl/>
        </w:rPr>
        <w:t xml:space="preserve"> </w:t>
      </w:r>
      <w:r w:rsidRPr="00AA4DDE">
        <w:rPr>
          <w:rFonts w:hint="cs"/>
          <w:rtl/>
        </w:rPr>
        <w:t>מטעמו</w:t>
      </w:r>
      <w:r>
        <w:rPr>
          <w:rFonts w:hint="cs"/>
          <w:rtl/>
        </w:rPr>
        <w:t xml:space="preserve"> ויהיה אחראי מטעם המפעיל על אכיפתם במפעיל</w:t>
      </w:r>
      <w:r w:rsidRPr="00AA4DDE">
        <w:rPr>
          <w:rtl/>
        </w:rPr>
        <w:t>.</w:t>
      </w:r>
    </w:p>
    <w:p w:rsidR="00E421D3" w:rsidRDefault="00E421D3" w:rsidP="00E421D3">
      <w:pPr>
        <w:pStyle w:val="23"/>
        <w:numPr>
          <w:ilvl w:val="1"/>
          <w:numId w:val="279"/>
        </w:numPr>
        <w:ind w:left="1152"/>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 אחראי מטעם המפעיל ל</w:t>
      </w:r>
      <w:r w:rsidRPr="00AA4DDE">
        <w:rPr>
          <w:rFonts w:hint="cs"/>
          <w:rtl/>
        </w:rPr>
        <w:t>תדרך</w:t>
      </w:r>
      <w:r w:rsidRPr="00AA4DDE">
        <w:rPr>
          <w:rtl/>
        </w:rPr>
        <w:t xml:space="preserve"> </w:t>
      </w:r>
      <w:r w:rsidRPr="00AA4DDE">
        <w:rPr>
          <w:rFonts w:hint="cs"/>
          <w:rtl/>
        </w:rPr>
        <w:t>ו</w:t>
      </w:r>
      <w:r>
        <w:rPr>
          <w:rFonts w:hint="cs"/>
          <w:rtl/>
        </w:rPr>
        <w:t>ל</w:t>
      </w:r>
      <w:r w:rsidRPr="00AA4DDE">
        <w:rPr>
          <w:rFonts w:hint="cs"/>
          <w:rtl/>
        </w:rPr>
        <w:t>עדכן</w:t>
      </w:r>
      <w:r w:rsidRPr="00AA4DDE">
        <w:rPr>
          <w:rtl/>
        </w:rPr>
        <w:t xml:space="preserve"> </w:t>
      </w:r>
      <w:r w:rsidRPr="00AA4DDE">
        <w:rPr>
          <w:rFonts w:hint="cs"/>
          <w:rtl/>
        </w:rPr>
        <w:t>את</w:t>
      </w:r>
      <w:r w:rsidRPr="00AA4DDE">
        <w:rPr>
          <w:rtl/>
        </w:rPr>
        <w:t xml:space="preserve"> </w:t>
      </w:r>
      <w:r w:rsidRPr="00AA4DDE">
        <w:rPr>
          <w:rFonts w:hint="cs"/>
          <w:rtl/>
        </w:rPr>
        <w:t>עובדי</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בהוראות</w:t>
      </w:r>
      <w:r w:rsidRPr="00AA4DDE">
        <w:rPr>
          <w:rtl/>
        </w:rPr>
        <w:t xml:space="preserve"> </w:t>
      </w:r>
      <w:r w:rsidRPr="00AA4DDE">
        <w:rPr>
          <w:rFonts w:hint="cs"/>
          <w:rtl/>
        </w:rPr>
        <w:t>ובנהלי</w:t>
      </w:r>
      <w:r>
        <w:rPr>
          <w:rFonts w:hint="cs"/>
          <w:rtl/>
        </w:rPr>
        <w:t xml:space="preserve"> אבטחת מידע בתדירות סבירה ובהתאם לשינויים ועדכונים בהוראות הרלוונטיות</w:t>
      </w:r>
      <w:r w:rsidRPr="00AA4DDE">
        <w:rPr>
          <w:rFonts w:hint="cs"/>
          <w:rtl/>
        </w:rPr>
        <w:t>.</w:t>
      </w:r>
    </w:p>
    <w:p w:rsidR="00E421D3" w:rsidRPr="00AA4DDE" w:rsidRDefault="00E421D3" w:rsidP="00E421D3">
      <w:pPr>
        <w:pStyle w:val="23"/>
        <w:numPr>
          <w:ilvl w:val="1"/>
          <w:numId w:val="279"/>
        </w:numPr>
        <w:tabs>
          <w:tab w:val="clear" w:pos="1192"/>
          <w:tab w:val="right" w:pos="793"/>
        </w:tabs>
        <w:ind w:left="1152"/>
      </w:pPr>
      <w:r w:rsidRPr="00AA4DDE">
        <w:rPr>
          <w:rFonts w:hint="cs"/>
          <w:rtl/>
        </w:rPr>
        <w:t>ה</w:t>
      </w:r>
      <w:r>
        <w:rPr>
          <w:rFonts w:hint="cs"/>
          <w:rtl/>
        </w:rPr>
        <w:t>מפעיל</w:t>
      </w:r>
      <w:r w:rsidRPr="00AA4DDE">
        <w:rPr>
          <w:rFonts w:hint="cs"/>
          <w:rtl/>
        </w:rPr>
        <w:t xml:space="preserve"> ימנה מנהל אבטחת מידע למאגר, אין מניעה כי נאמן אבטחת המידע של ה</w:t>
      </w:r>
      <w:r>
        <w:rPr>
          <w:rFonts w:hint="cs"/>
          <w:rtl/>
        </w:rPr>
        <w:t>מפעיל</w:t>
      </w:r>
      <w:r w:rsidRPr="00AA4DDE">
        <w:rPr>
          <w:rFonts w:hint="cs"/>
          <w:rtl/>
        </w:rPr>
        <w:t xml:space="preserve"> שמונה </w:t>
      </w:r>
      <w:r>
        <w:rPr>
          <w:rFonts w:hint="cs"/>
          <w:rtl/>
        </w:rPr>
        <w:t xml:space="preserve">לפי </w:t>
      </w:r>
      <w:r w:rsidRPr="00AA4DDE">
        <w:rPr>
          <w:rFonts w:hint="cs"/>
          <w:rtl/>
        </w:rPr>
        <w:t xml:space="preserve">סעיף </w:t>
      </w:r>
      <w:r w:rsidRPr="00F14542">
        <w:rPr>
          <w:rtl/>
        </w:rPr>
        <w:t>2.1</w:t>
      </w:r>
      <w:r w:rsidRPr="00AA4DDE">
        <w:rPr>
          <w:rFonts w:hint="cs"/>
          <w:rtl/>
        </w:rPr>
        <w:t xml:space="preserve"> ישמש כמנהל אבטחת המידע של מאגר המידע.</w:t>
      </w:r>
      <w:r>
        <w:rPr>
          <w:rFonts w:hint="cs"/>
          <w:rtl/>
        </w:rPr>
        <w:t xml:space="preserve"> מינוי מנהל אבטחת מידע למאגר כפוף לאישור ממונה אבטחת מידע מטעם המזמין.</w:t>
      </w:r>
    </w:p>
    <w:p w:rsidR="00E421D3" w:rsidRPr="00AA4DDE" w:rsidRDefault="00E421D3" w:rsidP="00E421D3">
      <w:pPr>
        <w:pStyle w:val="23"/>
        <w:numPr>
          <w:ilvl w:val="1"/>
          <w:numId w:val="279"/>
        </w:numPr>
        <w:ind w:left="1152"/>
      </w:pPr>
      <w:r>
        <w:rPr>
          <w:rFonts w:hint="cs"/>
          <w:rtl/>
        </w:rPr>
        <w:t xml:space="preserve">המפעיל יעביר את </w:t>
      </w:r>
      <w:r w:rsidRPr="00AA4DDE">
        <w:rPr>
          <w:rtl/>
        </w:rPr>
        <w:t xml:space="preserve">שם </w:t>
      </w:r>
      <w:r w:rsidRPr="00AA4DDE">
        <w:rPr>
          <w:rFonts w:hint="cs"/>
          <w:rtl/>
        </w:rPr>
        <w:t xml:space="preserve">נאמן אבטחת </w:t>
      </w:r>
      <w:r>
        <w:rPr>
          <w:rFonts w:hint="cs"/>
          <w:rtl/>
        </w:rPr>
        <w:t>ה</w:t>
      </w:r>
      <w:r w:rsidRPr="00AA4DDE">
        <w:rPr>
          <w:rFonts w:hint="cs"/>
          <w:rtl/>
        </w:rPr>
        <w:t>מידע</w:t>
      </w:r>
      <w:r>
        <w:rPr>
          <w:rFonts w:hint="cs"/>
          <w:rtl/>
        </w:rPr>
        <w:t xml:space="preserve"> ומנהל אבטחת מידע</w:t>
      </w:r>
      <w:r w:rsidRPr="00AA4DDE">
        <w:rPr>
          <w:rtl/>
        </w:rPr>
        <w:t xml:space="preserve"> </w:t>
      </w:r>
      <w:r>
        <w:rPr>
          <w:rFonts w:hint="cs"/>
          <w:rtl/>
        </w:rPr>
        <w:t xml:space="preserve">שבכוונתו למנות </w:t>
      </w:r>
      <w:r w:rsidRPr="00AA4DDE">
        <w:rPr>
          <w:rtl/>
        </w:rPr>
        <w:t xml:space="preserve">בצירוף קורות חיים בהודעה בכתב </w:t>
      </w:r>
      <w:r w:rsidRPr="00AA4DDE">
        <w:rPr>
          <w:rFonts w:hint="cs"/>
          <w:rtl/>
        </w:rPr>
        <w:t xml:space="preserve">לממונה אבטחת מידע </w:t>
      </w:r>
      <w:r>
        <w:rPr>
          <w:rFonts w:hint="cs"/>
          <w:rtl/>
        </w:rPr>
        <w:t>מטעם המזמין</w:t>
      </w:r>
      <w:r w:rsidRPr="00AA4DDE">
        <w:rPr>
          <w:rtl/>
        </w:rPr>
        <w:t xml:space="preserve">, </w:t>
      </w:r>
      <w:r>
        <w:rPr>
          <w:rFonts w:hint="cs"/>
          <w:rtl/>
        </w:rPr>
        <w:t>עד 14 ימים מיום</w:t>
      </w:r>
      <w:r w:rsidRPr="00AA4DDE">
        <w:rPr>
          <w:rFonts w:hint="cs"/>
          <w:rtl/>
        </w:rPr>
        <w:t xml:space="preserve"> </w:t>
      </w:r>
      <w:r w:rsidRPr="00AA4DDE">
        <w:rPr>
          <w:rtl/>
        </w:rPr>
        <w:t>ההודעה על הזכייה.</w:t>
      </w:r>
    </w:p>
    <w:p w:rsidR="00E421D3" w:rsidRDefault="00E421D3" w:rsidP="00E421D3">
      <w:pPr>
        <w:pStyle w:val="23"/>
        <w:numPr>
          <w:ilvl w:val="1"/>
          <w:numId w:val="279"/>
        </w:numPr>
        <w:ind w:left="1152"/>
      </w:pPr>
      <w:r>
        <w:rPr>
          <w:rFonts w:hint="cs"/>
          <w:rtl/>
        </w:rPr>
        <w:t xml:space="preserve">למען הסר ספק יובהר כי </w:t>
      </w:r>
      <w:r w:rsidRPr="00AA4DDE">
        <w:rPr>
          <w:rFonts w:hint="cs"/>
          <w:rtl/>
        </w:rPr>
        <w:t>ל</w:t>
      </w:r>
      <w:r>
        <w:rPr>
          <w:rFonts w:hint="cs"/>
          <w:rtl/>
        </w:rPr>
        <w:t xml:space="preserve">מזמין </w:t>
      </w:r>
      <w:r w:rsidRPr="00AA4DDE">
        <w:rPr>
          <w:rtl/>
        </w:rPr>
        <w:t>שמורה הזכות להתנגד לבחירתו של המועמד</w:t>
      </w:r>
      <w:r>
        <w:rPr>
          <w:rFonts w:hint="cs"/>
          <w:rtl/>
        </w:rPr>
        <w:t xml:space="preserve"> לתפקיד נאמן אבטחת מידע ומנהל אבטחת מידע.</w:t>
      </w:r>
    </w:p>
    <w:p w:rsidR="00E421D3" w:rsidRPr="00AA4DDE" w:rsidRDefault="00E421D3" w:rsidP="00E421D3">
      <w:pPr>
        <w:pStyle w:val="23"/>
        <w:numPr>
          <w:ilvl w:val="1"/>
          <w:numId w:val="279"/>
        </w:numPr>
        <w:ind w:left="1152"/>
      </w:pPr>
      <w:r w:rsidRPr="00AA4DDE">
        <w:rPr>
          <w:rFonts w:hint="cs"/>
          <w:rtl/>
        </w:rPr>
        <w:t>עד</w:t>
      </w:r>
      <w:r w:rsidRPr="00AA4DDE">
        <w:rPr>
          <w:rtl/>
        </w:rPr>
        <w:t xml:space="preserve"> </w:t>
      </w:r>
      <w:r>
        <w:rPr>
          <w:rFonts w:hint="cs"/>
          <w:rtl/>
        </w:rPr>
        <w:t xml:space="preserve">מתן </w:t>
      </w:r>
      <w:r w:rsidRPr="00AA4DDE">
        <w:rPr>
          <w:rFonts w:hint="cs"/>
          <w:rtl/>
        </w:rPr>
        <w:t>אישור</w:t>
      </w:r>
      <w:r w:rsidRPr="00AA4DDE">
        <w:rPr>
          <w:rtl/>
        </w:rPr>
        <w:t xml:space="preserve"> </w:t>
      </w:r>
      <w:r w:rsidRPr="00AA4DDE">
        <w:rPr>
          <w:rFonts w:hint="cs"/>
          <w:rtl/>
        </w:rPr>
        <w:t xml:space="preserve">ממונה אבטחת </w:t>
      </w:r>
      <w:r>
        <w:rPr>
          <w:rFonts w:hint="cs"/>
          <w:rtl/>
        </w:rPr>
        <w:t>ה</w:t>
      </w:r>
      <w:r w:rsidRPr="00AA4DDE">
        <w:rPr>
          <w:rFonts w:hint="cs"/>
          <w:rtl/>
        </w:rPr>
        <w:t xml:space="preserve">מידע </w:t>
      </w:r>
      <w:r>
        <w:rPr>
          <w:rFonts w:hint="cs"/>
          <w:rtl/>
        </w:rPr>
        <w:t xml:space="preserve">מטעם המזמין למינוי </w:t>
      </w:r>
      <w:r w:rsidRPr="00AA4DDE">
        <w:rPr>
          <w:rFonts w:hint="cs"/>
          <w:rtl/>
        </w:rPr>
        <w:t>נאמן</w:t>
      </w:r>
      <w:r w:rsidRPr="00AA4DDE">
        <w:rPr>
          <w:rtl/>
        </w:rPr>
        <w:t xml:space="preserve"> </w:t>
      </w:r>
      <w:r w:rsidRPr="00AA4DDE">
        <w:rPr>
          <w:rFonts w:hint="cs"/>
          <w:rtl/>
        </w:rPr>
        <w:t>אבטחת מידע</w:t>
      </w:r>
      <w:r>
        <w:rPr>
          <w:rFonts w:hint="cs"/>
          <w:rtl/>
        </w:rPr>
        <w:t xml:space="preserve"> ומנהל אבטחת מידע</w:t>
      </w:r>
      <w:r w:rsidRPr="00AA4DDE">
        <w:rPr>
          <w:rtl/>
        </w:rPr>
        <w:t xml:space="preserve"> </w:t>
      </w:r>
      <w:r>
        <w:rPr>
          <w:rFonts w:hint="cs"/>
          <w:rtl/>
        </w:rPr>
        <w:t>ישמש</w:t>
      </w:r>
      <w:r w:rsidRPr="00AA4DDE">
        <w:rPr>
          <w:rtl/>
        </w:rPr>
        <w:t xml:space="preserve"> </w:t>
      </w:r>
      <w:r w:rsidRPr="00AA4DDE">
        <w:rPr>
          <w:rFonts w:hint="cs"/>
          <w:rtl/>
        </w:rPr>
        <w:t>מנכ</w:t>
      </w:r>
      <w:r w:rsidRPr="00AA4DDE">
        <w:rPr>
          <w:rtl/>
        </w:rPr>
        <w:t>"</w:t>
      </w:r>
      <w:r w:rsidRPr="00AA4DDE">
        <w:rPr>
          <w:rFonts w:hint="cs"/>
          <w:rtl/>
        </w:rPr>
        <w:t>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כנאמן</w:t>
      </w:r>
      <w:r w:rsidRPr="00AA4DDE">
        <w:rPr>
          <w:rtl/>
        </w:rPr>
        <w:t xml:space="preserve"> </w:t>
      </w:r>
      <w:r w:rsidRPr="00AA4DDE">
        <w:rPr>
          <w:rFonts w:hint="cs"/>
          <w:rtl/>
        </w:rPr>
        <w:t>אבטחת המידע</w:t>
      </w:r>
      <w:r>
        <w:rPr>
          <w:rFonts w:hint="cs"/>
          <w:rtl/>
        </w:rPr>
        <w:t xml:space="preserve"> ומנהל אבטחת מידע</w:t>
      </w:r>
      <w:r w:rsidRPr="00AA4DDE">
        <w:rPr>
          <w:rFonts w:hint="cs"/>
          <w:rtl/>
        </w:rPr>
        <w:t>.</w:t>
      </w:r>
    </w:p>
    <w:p w:rsidR="00E421D3" w:rsidRPr="00AA4DDE" w:rsidRDefault="00E421D3" w:rsidP="00E421D3">
      <w:pPr>
        <w:pStyle w:val="23"/>
        <w:numPr>
          <w:ilvl w:val="1"/>
          <w:numId w:val="279"/>
        </w:numPr>
        <w:ind w:left="1152"/>
      </w:pPr>
      <w:r>
        <w:rPr>
          <w:rFonts w:hint="cs"/>
          <w:rtl/>
        </w:rPr>
        <w:t xml:space="preserve">המפעיל מתחייב להפסיק את מינוי נאמן אבטחת המידע ומנהל אבטחת מידע באופן </w:t>
      </w:r>
      <w:proofErr w:type="spellStart"/>
      <w:r>
        <w:rPr>
          <w:rFonts w:hint="cs"/>
          <w:rtl/>
        </w:rPr>
        <w:t>מיידי</w:t>
      </w:r>
      <w:proofErr w:type="spellEnd"/>
      <w:r>
        <w:rPr>
          <w:rFonts w:hint="cs"/>
          <w:rtl/>
        </w:rPr>
        <w:t xml:space="preserve">, על פי דרישת המזמין, וכן להעמיד באופן </w:t>
      </w:r>
      <w:proofErr w:type="spellStart"/>
      <w:r>
        <w:rPr>
          <w:rFonts w:hint="cs"/>
          <w:rtl/>
        </w:rPr>
        <w:t>מיידי</w:t>
      </w:r>
      <w:proofErr w:type="spellEnd"/>
      <w:r>
        <w:rPr>
          <w:rFonts w:hint="cs"/>
          <w:rtl/>
        </w:rPr>
        <w:t xml:space="preserve"> נאמן אבטחת מידע  או מנהל אבטחת מידע אחר תחתיו, לפי העניין</w:t>
      </w:r>
      <w:r w:rsidRPr="00AA4DDE">
        <w:rPr>
          <w:rFonts w:hint="cs"/>
          <w:rtl/>
        </w:rPr>
        <w:t>.</w:t>
      </w:r>
    </w:p>
    <w:p w:rsidR="00E421D3" w:rsidRPr="00AA4DDE" w:rsidRDefault="00E421D3" w:rsidP="00E421D3">
      <w:pPr>
        <w:pStyle w:val="23"/>
        <w:numPr>
          <w:ilvl w:val="1"/>
          <w:numId w:val="279"/>
        </w:numPr>
        <w:ind w:left="1152"/>
      </w:pPr>
      <w:r w:rsidRPr="00AA4DDE">
        <w:rPr>
          <w:rtl/>
        </w:rPr>
        <w:t>ה</w:t>
      </w:r>
      <w:r>
        <w:rPr>
          <w:rtl/>
        </w:rPr>
        <w:t>מפעיל</w:t>
      </w:r>
      <w:r w:rsidRPr="00AA4DDE">
        <w:rPr>
          <w:rtl/>
        </w:rPr>
        <w:t xml:space="preserve"> יעניק ל</w:t>
      </w:r>
      <w:r w:rsidRPr="00AA4DDE">
        <w:rPr>
          <w:rFonts w:hint="cs"/>
          <w:rtl/>
        </w:rPr>
        <w:t xml:space="preserve">נאמן </w:t>
      </w:r>
      <w:r w:rsidRPr="00AA4DDE">
        <w:rPr>
          <w:rtl/>
        </w:rPr>
        <w:t xml:space="preserve">אבטחת </w:t>
      </w:r>
      <w:r w:rsidRPr="00AA4DDE">
        <w:rPr>
          <w:rFonts w:hint="cs"/>
          <w:rtl/>
        </w:rPr>
        <w:t>ה</w:t>
      </w:r>
      <w:r w:rsidRPr="00AA4DDE">
        <w:rPr>
          <w:rtl/>
        </w:rPr>
        <w:t>מידע סמכויות, כלים ואמצעים הנדרשים לביצוע תפקידו, לרבות סמכויות אכיפה על עובדי ה</w:t>
      </w:r>
      <w:r>
        <w:rPr>
          <w:rFonts w:hint="cs"/>
          <w:rtl/>
        </w:rPr>
        <w:t>מפעיל</w:t>
      </w:r>
      <w:r w:rsidRPr="00AA4DDE">
        <w:rPr>
          <w:rtl/>
        </w:rPr>
        <w:t xml:space="preserve"> בתחומי אבטחת מידע.</w:t>
      </w:r>
    </w:p>
    <w:p w:rsidR="00E421D3" w:rsidRDefault="00E421D3" w:rsidP="00E421D3">
      <w:pPr>
        <w:pStyle w:val="23"/>
        <w:numPr>
          <w:ilvl w:val="1"/>
          <w:numId w:val="279"/>
        </w:numPr>
        <w:ind w:left="1152"/>
      </w:pPr>
      <w:r>
        <w:rPr>
          <w:rFonts w:hint="cs"/>
          <w:rtl/>
        </w:rPr>
        <w:t xml:space="preserve">המפעיל מתחייב כי </w:t>
      </w: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י</w:t>
      </w:r>
      <w:r>
        <w:rPr>
          <w:rFonts w:hint="cs"/>
          <w:rtl/>
        </w:rPr>
        <w:t xml:space="preserve">גיע לקבלת </w:t>
      </w:r>
      <w:r w:rsidRPr="00AA4DDE">
        <w:rPr>
          <w:rFonts w:hint="cs"/>
          <w:rtl/>
        </w:rPr>
        <w:t>תדרוך</w:t>
      </w:r>
      <w:r w:rsidRPr="00AA4DDE">
        <w:rPr>
          <w:rtl/>
        </w:rPr>
        <w:t xml:space="preserve"> </w:t>
      </w:r>
      <w:r w:rsidRPr="00AA4DDE">
        <w:rPr>
          <w:rFonts w:hint="cs"/>
          <w:rtl/>
        </w:rPr>
        <w:t>מפורט</w:t>
      </w:r>
      <w:r w:rsidRPr="00AA4DDE">
        <w:rPr>
          <w:rtl/>
        </w:rPr>
        <w:t xml:space="preserve"> </w:t>
      </w:r>
      <w:r w:rsidRPr="00AA4DDE">
        <w:rPr>
          <w:rFonts w:hint="cs"/>
          <w:rtl/>
        </w:rPr>
        <w:t>מנציג</w:t>
      </w:r>
      <w:r w:rsidRPr="00AA4DDE">
        <w:rPr>
          <w:rtl/>
        </w:rPr>
        <w:t xml:space="preserve"> </w:t>
      </w:r>
      <w:r w:rsidRPr="00AA4DDE">
        <w:rPr>
          <w:rFonts w:hint="cs"/>
          <w:rtl/>
        </w:rPr>
        <w:t>ממונה אבטחת מידע רשות שוק ההון</w:t>
      </w:r>
      <w:r w:rsidRPr="00AA4DDE">
        <w:rPr>
          <w:rtl/>
        </w:rPr>
        <w:t xml:space="preserve">, </w:t>
      </w:r>
      <w:r w:rsidRPr="00AA4DDE">
        <w:rPr>
          <w:rFonts w:hint="cs"/>
          <w:rtl/>
        </w:rPr>
        <w:t>לא</w:t>
      </w:r>
      <w:r w:rsidRPr="00AA4DDE">
        <w:rPr>
          <w:rtl/>
        </w:rPr>
        <w:t xml:space="preserve"> </w:t>
      </w:r>
      <w:r w:rsidRPr="00AA4DDE">
        <w:rPr>
          <w:rFonts w:hint="cs"/>
          <w:rtl/>
        </w:rPr>
        <w:t>יאוחר</w:t>
      </w:r>
      <w:r w:rsidRPr="00AA4DDE">
        <w:rPr>
          <w:rtl/>
        </w:rPr>
        <w:t xml:space="preserve"> </w:t>
      </w:r>
      <w:r w:rsidRPr="00AA4DDE">
        <w:rPr>
          <w:rFonts w:hint="cs"/>
          <w:rtl/>
        </w:rPr>
        <w:t>משבוע</w:t>
      </w:r>
      <w:r w:rsidRPr="00AA4DDE">
        <w:rPr>
          <w:rtl/>
        </w:rPr>
        <w:t xml:space="preserve"> </w:t>
      </w:r>
      <w:r w:rsidRPr="00AA4DDE">
        <w:rPr>
          <w:rFonts w:hint="cs"/>
          <w:rtl/>
        </w:rPr>
        <w:t>ימים</w:t>
      </w:r>
      <w:r w:rsidRPr="00AA4DDE">
        <w:rPr>
          <w:rtl/>
        </w:rPr>
        <w:t xml:space="preserve"> </w:t>
      </w:r>
      <w:r w:rsidRPr="00AA4DDE">
        <w:rPr>
          <w:rFonts w:hint="cs"/>
          <w:rtl/>
        </w:rPr>
        <w:t>ממועד</w:t>
      </w:r>
      <w:r w:rsidRPr="00AA4DDE">
        <w:rPr>
          <w:rtl/>
        </w:rPr>
        <w:t xml:space="preserve"> </w:t>
      </w:r>
      <w:r w:rsidRPr="00AA4DDE">
        <w:rPr>
          <w:rFonts w:hint="cs"/>
          <w:rtl/>
        </w:rPr>
        <w:t>מינויו</w:t>
      </w:r>
      <w:r w:rsidRPr="00AA4DDE">
        <w:rPr>
          <w:rtl/>
        </w:rPr>
        <w:t xml:space="preserve">. </w:t>
      </w:r>
    </w:p>
    <w:p w:rsidR="00E90226" w:rsidRDefault="00E421D3" w:rsidP="001315C5">
      <w:pPr>
        <w:pStyle w:val="23"/>
        <w:numPr>
          <w:ilvl w:val="1"/>
          <w:numId w:val="279"/>
        </w:numPr>
        <w:ind w:left="1152"/>
      </w:pPr>
      <w:r>
        <w:rPr>
          <w:rFonts w:hint="cs"/>
          <w:rtl/>
        </w:rPr>
        <w:t>אישור נאמן אבטחת מידע בחתימתו כי תודרך בהתאם לס</w:t>
      </w:r>
      <w:r w:rsidRPr="001315C5">
        <w:rPr>
          <w:rFonts w:hint="cs"/>
          <w:rtl/>
        </w:rPr>
        <w:t xml:space="preserve">עיף </w:t>
      </w:r>
      <w:r w:rsidRPr="001315C5">
        <w:rPr>
          <w:rtl/>
        </w:rPr>
        <w:t>2.</w:t>
      </w:r>
      <w:r w:rsidR="001315C5" w:rsidRPr="001315C5">
        <w:rPr>
          <w:rFonts w:hint="cs"/>
          <w:rtl/>
        </w:rPr>
        <w:t xml:space="preserve">11 </w:t>
      </w:r>
      <w:r w:rsidRPr="001315C5">
        <w:rPr>
          <w:rFonts w:hint="cs"/>
          <w:rtl/>
        </w:rPr>
        <w:t>יהוו</w:t>
      </w:r>
      <w:r>
        <w:rPr>
          <w:rFonts w:hint="cs"/>
          <w:rtl/>
        </w:rPr>
        <w:t>ה תנאי לאישור סופי למינויו של</w:t>
      </w:r>
      <w:r w:rsidRPr="00AA4DDE">
        <w:rPr>
          <w:rFonts w:hint="cs"/>
          <w:rtl/>
        </w:rPr>
        <w:t xml:space="preserve"> נאמן</w:t>
      </w:r>
      <w:r w:rsidRPr="00AA4DDE">
        <w:rPr>
          <w:rtl/>
        </w:rPr>
        <w:t xml:space="preserve"> </w:t>
      </w:r>
      <w:r w:rsidRPr="00AA4DDE">
        <w:rPr>
          <w:rFonts w:hint="cs"/>
          <w:rtl/>
        </w:rPr>
        <w:t>אבטחת</w:t>
      </w:r>
      <w:r w:rsidRPr="00AA4DDE">
        <w:rPr>
          <w:rtl/>
        </w:rPr>
        <w:t xml:space="preserve"> </w:t>
      </w:r>
      <w:r w:rsidRPr="00AA4DDE">
        <w:rPr>
          <w:rFonts w:hint="cs"/>
          <w:rtl/>
        </w:rPr>
        <w:t>המידע</w:t>
      </w:r>
      <w:r>
        <w:rPr>
          <w:rFonts w:hint="cs"/>
          <w:rtl/>
        </w:rPr>
        <w:t xml:space="preserve"> על ידי המזמין.</w:t>
      </w:r>
    </w:p>
    <w:p w:rsidR="00E421D3" w:rsidRPr="007A2C75" w:rsidRDefault="00E421D3" w:rsidP="00DF753D">
      <w:pPr>
        <w:pStyle w:val="23"/>
        <w:numPr>
          <w:ilvl w:val="1"/>
          <w:numId w:val="279"/>
        </w:numPr>
        <w:ind w:left="1152"/>
      </w:pPr>
      <w:r w:rsidRPr="009E1F89">
        <w:rPr>
          <w:rFonts w:hint="eastAsia"/>
          <w:rtl/>
        </w:rPr>
        <w:t>מנכ</w:t>
      </w:r>
      <w:r w:rsidRPr="009E1F89">
        <w:rPr>
          <w:rtl/>
        </w:rPr>
        <w:t xml:space="preserve">"ל </w:t>
      </w:r>
      <w:r w:rsidRPr="009E1F89">
        <w:rPr>
          <w:rFonts w:hint="eastAsia"/>
          <w:rtl/>
        </w:rPr>
        <w:t>המפעיל</w:t>
      </w:r>
      <w:r w:rsidRPr="009E1F89">
        <w:rPr>
          <w:rtl/>
        </w:rPr>
        <w:t xml:space="preserve"> ישמש </w:t>
      </w:r>
      <w:r w:rsidRPr="009E1F89">
        <w:rPr>
          <w:rFonts w:hint="eastAsia"/>
          <w:rtl/>
        </w:rPr>
        <w:t>כמנהל</w:t>
      </w:r>
      <w:r w:rsidRPr="009E1F89">
        <w:rPr>
          <w:rtl/>
        </w:rPr>
        <w:t xml:space="preserve"> מאגר המידע </w:t>
      </w:r>
      <w:r>
        <w:rPr>
          <w:rFonts w:hint="cs"/>
          <w:rtl/>
        </w:rPr>
        <w:t xml:space="preserve">כמשמעו בתקנות </w:t>
      </w:r>
      <w:r w:rsidRPr="009E1F89">
        <w:rPr>
          <w:rtl/>
        </w:rPr>
        <w:t>הגנת הפרטיות (אבטחת מידע), תשע"ז-2017</w:t>
      </w:r>
      <w:r>
        <w:rPr>
          <w:rFonts w:hint="cs"/>
          <w:rtl/>
        </w:rPr>
        <w:t xml:space="preserve"> </w:t>
      </w:r>
      <w:r w:rsidRPr="007A2C75">
        <w:rPr>
          <w:rFonts w:hint="eastAsia"/>
          <w:rtl/>
        </w:rPr>
        <w:t>ואחריותו</w:t>
      </w:r>
      <w:r w:rsidRPr="007A2C75">
        <w:rPr>
          <w:rtl/>
        </w:rPr>
        <w:t xml:space="preserve"> </w:t>
      </w:r>
      <w:r w:rsidRPr="007A2C75">
        <w:rPr>
          <w:rFonts w:hint="eastAsia"/>
          <w:rtl/>
        </w:rPr>
        <w:t>וחובתו</w:t>
      </w:r>
      <w:r w:rsidRPr="007A2C75">
        <w:rPr>
          <w:rtl/>
        </w:rPr>
        <w:t xml:space="preserve"> </w:t>
      </w:r>
      <w:r w:rsidRPr="007A2C75">
        <w:rPr>
          <w:rFonts w:hint="eastAsia"/>
          <w:rtl/>
        </w:rPr>
        <w:t>תהיה</w:t>
      </w:r>
      <w:r w:rsidRPr="007A2C75">
        <w:rPr>
          <w:rtl/>
        </w:rPr>
        <w:t xml:space="preserve"> זהה לזו של מנהל המאגר מטעם </w:t>
      </w:r>
      <w:r w:rsidRPr="007A2C75">
        <w:rPr>
          <w:rFonts w:hint="eastAsia"/>
          <w:rtl/>
        </w:rPr>
        <w:t>המזמין</w:t>
      </w:r>
      <w:r w:rsidRPr="007A2C75">
        <w:rPr>
          <w:rtl/>
        </w:rPr>
        <w:t xml:space="preserve">. </w:t>
      </w:r>
    </w:p>
    <w:p w:rsidR="00E421D3" w:rsidRPr="00AA4DDE" w:rsidRDefault="00E421D3" w:rsidP="00E421D3">
      <w:pPr>
        <w:pStyle w:val="16"/>
        <w:ind w:left="180" w:hanging="180"/>
        <w:rPr>
          <w:rtl/>
        </w:rPr>
      </w:pPr>
    </w:p>
    <w:p w:rsidR="00E421D3" w:rsidRPr="00AA4DDE" w:rsidRDefault="00E421D3" w:rsidP="00E421D3">
      <w:pPr>
        <w:pStyle w:val="2"/>
        <w:keepNext/>
        <w:widowControl/>
        <w:numPr>
          <w:ilvl w:val="0"/>
          <w:numId w:val="279"/>
        </w:numPr>
        <w:spacing w:before="240" w:after="240"/>
        <w:ind w:left="720"/>
        <w:rPr>
          <w:rFonts w:ascii="David" w:eastAsia="Times New Roman" w:hAnsi="David"/>
          <w:caps w:val="0"/>
          <w:spacing w:val="0"/>
          <w:u w:val="single"/>
          <w:rtl/>
          <w:lang w:eastAsia="he-IL"/>
        </w:rPr>
      </w:pPr>
      <w:bookmarkStart w:id="192" w:name="_Toc5281391"/>
      <w:bookmarkStart w:id="193" w:name="_Toc12963340"/>
      <w:bookmarkStart w:id="194" w:name="_Toc12963359"/>
      <w:bookmarkStart w:id="195" w:name="_Toc12968363"/>
      <w:bookmarkStart w:id="196" w:name="_Toc12968596"/>
      <w:bookmarkStart w:id="197" w:name="_Toc13038905"/>
      <w:bookmarkStart w:id="198" w:name="_Toc13055712"/>
      <w:bookmarkStart w:id="199" w:name="_Toc13059467"/>
      <w:r w:rsidRPr="00AA4DDE">
        <w:rPr>
          <w:rFonts w:ascii="David" w:eastAsia="Times New Roman" w:hAnsi="David"/>
          <w:caps w:val="0"/>
          <w:spacing w:val="0"/>
          <w:u w:val="single"/>
          <w:rtl/>
          <w:lang w:eastAsia="he-IL"/>
        </w:rPr>
        <w:t>מהימנות צוות ה</w:t>
      </w:r>
      <w:r>
        <w:rPr>
          <w:rFonts w:ascii="David" w:eastAsia="Times New Roman" w:hAnsi="David"/>
          <w:caps w:val="0"/>
          <w:spacing w:val="0"/>
          <w:u w:val="single"/>
          <w:rtl/>
          <w:lang w:eastAsia="he-IL"/>
        </w:rPr>
        <w:t>מפעיל</w:t>
      </w:r>
      <w:bookmarkEnd w:id="192"/>
      <w:bookmarkEnd w:id="193"/>
      <w:bookmarkEnd w:id="194"/>
      <w:bookmarkEnd w:id="195"/>
      <w:bookmarkEnd w:id="196"/>
      <w:bookmarkEnd w:id="197"/>
      <w:bookmarkEnd w:id="198"/>
      <w:bookmarkEnd w:id="199"/>
      <w:r w:rsidRPr="00AA4DDE">
        <w:rPr>
          <w:rFonts w:ascii="David" w:eastAsia="Times New Roman" w:hAnsi="David"/>
          <w:caps w:val="0"/>
          <w:spacing w:val="0"/>
          <w:u w:val="single"/>
          <w:rtl/>
          <w:lang w:eastAsia="he-IL"/>
        </w:rPr>
        <w:t xml:space="preserve"> </w:t>
      </w:r>
    </w:p>
    <w:p w:rsidR="00E421D3" w:rsidRPr="00AA4DDE" w:rsidRDefault="00E421D3" w:rsidP="00E421D3">
      <w:pPr>
        <w:pStyle w:val="23"/>
        <w:numPr>
          <w:ilvl w:val="1"/>
          <w:numId w:val="279"/>
        </w:numPr>
        <w:ind w:left="1152"/>
      </w:pPr>
      <w:r w:rsidRPr="00AA4DDE">
        <w:rPr>
          <w:rFonts w:hint="cs"/>
          <w:rtl/>
        </w:rPr>
        <w:t>ה</w:t>
      </w:r>
      <w:r>
        <w:rPr>
          <w:rFonts w:hint="cs"/>
          <w:rtl/>
        </w:rPr>
        <w:t>מפעיל</w:t>
      </w:r>
      <w:r w:rsidRPr="00AA4DDE">
        <w:rPr>
          <w:rFonts w:hint="cs"/>
          <w:rtl/>
        </w:rPr>
        <w:t xml:space="preserve"> מתחייב לה</w:t>
      </w:r>
      <w:r>
        <w:rPr>
          <w:rFonts w:hint="cs"/>
          <w:rtl/>
        </w:rPr>
        <w:t>עביר</w:t>
      </w:r>
      <w:r w:rsidRPr="00AA4DDE">
        <w:rPr>
          <w:rFonts w:hint="cs"/>
          <w:rtl/>
        </w:rPr>
        <w:t xml:space="preserve"> לממונה אבטחת </w:t>
      </w:r>
      <w:r>
        <w:rPr>
          <w:rFonts w:hint="cs"/>
          <w:rtl/>
        </w:rPr>
        <w:t>ה</w:t>
      </w:r>
      <w:r w:rsidRPr="00AA4DDE">
        <w:rPr>
          <w:rFonts w:hint="cs"/>
          <w:rtl/>
        </w:rPr>
        <w:t xml:space="preserve">מידע </w:t>
      </w:r>
      <w:r>
        <w:rPr>
          <w:rFonts w:hint="cs"/>
          <w:rtl/>
        </w:rPr>
        <w:t>מטעם המזמין</w:t>
      </w:r>
      <w:r w:rsidRPr="00AA4DDE">
        <w:rPr>
          <w:rFonts w:hint="cs"/>
          <w:rtl/>
        </w:rPr>
        <w:t xml:space="preserve"> רשימה שמית של העובדים שיועסקו על-יד</w:t>
      </w:r>
      <w:r>
        <w:rPr>
          <w:rFonts w:hint="cs"/>
          <w:rtl/>
        </w:rPr>
        <w:t>ו</w:t>
      </w:r>
      <w:r w:rsidRPr="00AA4DDE">
        <w:rPr>
          <w:rFonts w:hint="cs"/>
          <w:rtl/>
        </w:rPr>
        <w:t xml:space="preserve"> </w:t>
      </w:r>
      <w:r>
        <w:rPr>
          <w:rFonts w:hint="cs"/>
          <w:rtl/>
        </w:rPr>
        <w:t>לצורך מתן השירותים</w:t>
      </w:r>
      <w:r w:rsidRPr="00693797">
        <w:rPr>
          <w:rFonts w:hint="cs"/>
          <w:rtl/>
        </w:rPr>
        <w:t xml:space="preserve"> </w:t>
      </w:r>
      <w:r>
        <w:rPr>
          <w:rFonts w:hint="cs"/>
          <w:rtl/>
        </w:rPr>
        <w:t>עד 14 ימים מיום</w:t>
      </w:r>
      <w:r w:rsidRPr="00AA4DDE">
        <w:rPr>
          <w:rFonts w:hint="cs"/>
          <w:rtl/>
        </w:rPr>
        <w:t xml:space="preserve"> </w:t>
      </w:r>
      <w:r w:rsidRPr="00AA4DDE">
        <w:rPr>
          <w:rtl/>
        </w:rPr>
        <w:t>ההודעה על הזכייה</w:t>
      </w:r>
      <w:r>
        <w:rPr>
          <w:rFonts w:hint="cs"/>
          <w:rtl/>
        </w:rPr>
        <w:t xml:space="preserve">, </w:t>
      </w:r>
      <w:r w:rsidRPr="00AA4DDE">
        <w:rPr>
          <w:rFonts w:hint="cs"/>
          <w:rtl/>
        </w:rPr>
        <w:t xml:space="preserve">לעדכן את הרשימה </w:t>
      </w:r>
      <w:r>
        <w:rPr>
          <w:rFonts w:hint="cs"/>
          <w:rtl/>
        </w:rPr>
        <w:t>כ</w:t>
      </w:r>
      <w:r w:rsidRPr="00AA4DDE">
        <w:rPr>
          <w:rFonts w:hint="cs"/>
          <w:rtl/>
        </w:rPr>
        <w:t>כל שיחולו בה שינויים</w:t>
      </w:r>
      <w:r>
        <w:rPr>
          <w:rFonts w:hint="cs"/>
          <w:rtl/>
        </w:rPr>
        <w:t xml:space="preserve"> וכן לעדכנה לבקשת המזמין.</w:t>
      </w:r>
    </w:p>
    <w:p w:rsidR="00E421D3" w:rsidRPr="00AA4DDE" w:rsidRDefault="00E421D3" w:rsidP="00E421D3">
      <w:pPr>
        <w:pStyle w:val="23"/>
        <w:numPr>
          <w:ilvl w:val="1"/>
          <w:numId w:val="279"/>
        </w:numPr>
        <w:ind w:left="1152"/>
        <w:rPr>
          <w:rtl/>
        </w:rPr>
      </w:pPr>
      <w:r w:rsidRPr="00AA4DDE">
        <w:rPr>
          <w:rtl/>
        </w:rPr>
        <w:t xml:space="preserve">כל </w:t>
      </w:r>
      <w:r>
        <w:rPr>
          <w:rFonts w:hint="cs"/>
          <w:rtl/>
        </w:rPr>
        <w:t>נותן שירותים מטעם המזמין, לרבות ספק משנה, עובד, עובד ארעי וכד',</w:t>
      </w:r>
      <w:r w:rsidRPr="00AA4DDE">
        <w:rPr>
          <w:rtl/>
        </w:rPr>
        <w:t xml:space="preserve"> ייבדק בדיקת מהימנות עובדים על ידי ממונה אבטחת מידע </w:t>
      </w:r>
      <w:r>
        <w:rPr>
          <w:rFonts w:hint="cs"/>
          <w:rtl/>
        </w:rPr>
        <w:t>מטעם המזמין.</w:t>
      </w:r>
      <w:r w:rsidRPr="00AA4DDE">
        <w:rPr>
          <w:rtl/>
        </w:rPr>
        <w:t xml:space="preserve"> בדיקה זו מהווה תנאי לתחילת העבודה של כל נציג.</w:t>
      </w:r>
    </w:p>
    <w:p w:rsidR="00E421D3" w:rsidRDefault="00E421D3" w:rsidP="00E421D3">
      <w:pPr>
        <w:pStyle w:val="23"/>
        <w:numPr>
          <w:ilvl w:val="1"/>
          <w:numId w:val="279"/>
        </w:numPr>
        <w:ind w:left="1152"/>
      </w:pPr>
      <w:r>
        <w:rPr>
          <w:rFonts w:hint="cs"/>
          <w:rtl/>
        </w:rPr>
        <w:t xml:space="preserve">המפעיל מתחייב להעביר את שאלוני סיווג ביטחוני </w:t>
      </w:r>
      <w:r w:rsidRPr="00E10004">
        <w:rPr>
          <w:rtl/>
        </w:rPr>
        <w:t xml:space="preserve">ביחס לכל אחד מהאנשים </w:t>
      </w:r>
      <w:r w:rsidRPr="00AA4DDE">
        <w:rPr>
          <w:rtl/>
        </w:rPr>
        <w:t>שייקחו חלק ב</w:t>
      </w:r>
      <w:r>
        <w:rPr>
          <w:rFonts w:hint="cs"/>
          <w:rtl/>
        </w:rPr>
        <w:t>מתן השירותים</w:t>
      </w:r>
      <w:r w:rsidRPr="00AA4DDE">
        <w:rPr>
          <w:rtl/>
        </w:rPr>
        <w:t xml:space="preserve"> מטעמו</w:t>
      </w:r>
      <w:r>
        <w:rPr>
          <w:rFonts w:hint="cs"/>
          <w:rtl/>
        </w:rPr>
        <w:t>,</w:t>
      </w:r>
      <w:r w:rsidRPr="00AA4DDE">
        <w:rPr>
          <w:rtl/>
        </w:rPr>
        <w:t xml:space="preserve"> לרבות </w:t>
      </w:r>
      <w:r>
        <w:rPr>
          <w:rFonts w:hint="cs"/>
          <w:rtl/>
        </w:rPr>
        <w:t>עובדי המפעיל ו</w:t>
      </w:r>
      <w:r w:rsidRPr="00AA4DDE">
        <w:rPr>
          <w:rtl/>
        </w:rPr>
        <w:t>קבלני משנה</w:t>
      </w:r>
      <w:r>
        <w:rPr>
          <w:rFonts w:hint="cs"/>
          <w:rtl/>
        </w:rPr>
        <w:t xml:space="preserve"> מטעמו וזאת 14 ימים לפחות המועד הצפוי לתחילת מתן השירותים על ידם. נוסח השאלונים יועבר למפעיל עם ההודעה על זכייה.</w:t>
      </w:r>
    </w:p>
    <w:p w:rsidR="00E421D3" w:rsidRPr="00AA4DDE" w:rsidRDefault="00E421D3" w:rsidP="00E421D3">
      <w:pPr>
        <w:pStyle w:val="23"/>
        <w:numPr>
          <w:ilvl w:val="1"/>
          <w:numId w:val="279"/>
        </w:numPr>
        <w:ind w:left="1152"/>
        <w:rPr>
          <w:rtl/>
        </w:rPr>
      </w:pPr>
      <w:r w:rsidRPr="00AA4DDE">
        <w:rPr>
          <w:rtl/>
        </w:rPr>
        <w:t>מנהל הפרויקט יקיים מעקב על אישור הנציגים המאושרים לעבודה בפרויקט.</w:t>
      </w:r>
    </w:p>
    <w:p w:rsidR="00E421D3" w:rsidRPr="00AA4DDE" w:rsidRDefault="00E421D3" w:rsidP="00E421D3">
      <w:pPr>
        <w:pStyle w:val="23"/>
        <w:numPr>
          <w:ilvl w:val="1"/>
          <w:numId w:val="279"/>
        </w:numPr>
        <w:ind w:left="1152"/>
      </w:pPr>
      <w:r w:rsidRPr="00AA4DDE">
        <w:rPr>
          <w:rtl/>
        </w:rPr>
        <w:t>ה</w:t>
      </w:r>
      <w:r>
        <w:rPr>
          <w:rtl/>
        </w:rPr>
        <w:t>מפעיל</w:t>
      </w:r>
      <w:r w:rsidRPr="00AA4DDE">
        <w:rPr>
          <w:rtl/>
        </w:rPr>
        <w:t xml:space="preserve"> מתחייב כי</w:t>
      </w:r>
      <w:r w:rsidRPr="00AA4DDE">
        <w:rPr>
          <w:rFonts w:hint="cs"/>
          <w:rtl/>
        </w:rPr>
        <w:t>:</w:t>
      </w:r>
      <w:r w:rsidRPr="00AA4DDE">
        <w:rPr>
          <w:rtl/>
        </w:rPr>
        <w:t xml:space="preserve"> </w:t>
      </w:r>
    </w:p>
    <w:p w:rsidR="00E421D3" w:rsidRPr="00AA4DDE" w:rsidRDefault="00E421D3" w:rsidP="00E90226">
      <w:pPr>
        <w:pStyle w:val="23"/>
        <w:numPr>
          <w:ilvl w:val="2"/>
          <w:numId w:val="279"/>
        </w:numPr>
        <w:ind w:left="1700" w:hanging="620"/>
      </w:pPr>
      <w:r w:rsidRPr="00AA4DDE">
        <w:rPr>
          <w:rFonts w:hint="cs"/>
          <w:rtl/>
        </w:rPr>
        <w:t>יעסיק בכל העבודות הקשורות בביצוע המכרז אך ורק עובדים</w:t>
      </w:r>
      <w:r>
        <w:rPr>
          <w:rFonts w:hint="cs"/>
          <w:rtl/>
        </w:rPr>
        <w:t xml:space="preserve"> וקבלני משנה</w:t>
      </w:r>
      <w:r w:rsidRPr="00AA4DDE">
        <w:rPr>
          <w:rFonts w:hint="cs"/>
          <w:rtl/>
        </w:rPr>
        <w:t xml:space="preserve"> שאושרו להעסקה על ידי </w:t>
      </w:r>
      <w:r>
        <w:rPr>
          <w:rFonts w:hint="cs"/>
          <w:rtl/>
        </w:rPr>
        <w:t>ממונה אבטחת מידע מטעם המזמין</w:t>
      </w:r>
      <w:r w:rsidRPr="00AA4DDE">
        <w:rPr>
          <w:rFonts w:hint="cs"/>
          <w:rtl/>
        </w:rPr>
        <w:t>.</w:t>
      </w:r>
    </w:p>
    <w:p w:rsidR="00E421D3" w:rsidRPr="00AA4DDE" w:rsidRDefault="00E421D3" w:rsidP="00E90226">
      <w:pPr>
        <w:pStyle w:val="23"/>
        <w:numPr>
          <w:ilvl w:val="2"/>
          <w:numId w:val="279"/>
        </w:numPr>
        <w:ind w:left="1700" w:hanging="620"/>
      </w:pPr>
      <w:r w:rsidRPr="00AA4DDE">
        <w:rPr>
          <w:rtl/>
        </w:rPr>
        <w:t xml:space="preserve">לא יעסיק במתן השירותים הנדרשים נותני שירותים מטעמו </w:t>
      </w:r>
      <w:r>
        <w:rPr>
          <w:rFonts w:hint="cs"/>
          <w:rtl/>
        </w:rPr>
        <w:t>ש</w:t>
      </w:r>
      <w:r w:rsidRPr="00AA4DDE">
        <w:rPr>
          <w:rtl/>
        </w:rPr>
        <w:t>לא הורשו לקחת חלק ב</w:t>
      </w:r>
      <w:r w:rsidRPr="00AA4DDE">
        <w:rPr>
          <w:rFonts w:hint="cs"/>
          <w:rtl/>
        </w:rPr>
        <w:t>מ</w:t>
      </w:r>
      <w:r w:rsidRPr="00AA4DDE">
        <w:rPr>
          <w:rtl/>
        </w:rPr>
        <w:t>תן השירות הנדרש למזמין</w:t>
      </w:r>
      <w:r w:rsidRPr="00AA4DDE">
        <w:rPr>
          <w:rFonts w:hint="cs"/>
          <w:rtl/>
        </w:rPr>
        <w:t>.</w:t>
      </w:r>
    </w:p>
    <w:p w:rsidR="00E90226" w:rsidRPr="00AA4DDE" w:rsidRDefault="00E421D3" w:rsidP="00E90226">
      <w:pPr>
        <w:pStyle w:val="23"/>
        <w:numPr>
          <w:ilvl w:val="2"/>
          <w:numId w:val="279"/>
        </w:numPr>
        <w:ind w:left="1700" w:hanging="620"/>
      </w:pPr>
      <w:r w:rsidRPr="00AA4DDE">
        <w:rPr>
          <w:rtl/>
        </w:rPr>
        <w:t xml:space="preserve">לא יחשוף בפני </w:t>
      </w:r>
      <w:r>
        <w:rPr>
          <w:rFonts w:hint="cs"/>
          <w:rtl/>
        </w:rPr>
        <w:t>מי שלא אושר כאמור על ידי ממונה אבטחת מידע מטעם המזמין</w:t>
      </w:r>
      <w:r w:rsidRPr="00AA4DDE">
        <w:rPr>
          <w:rtl/>
        </w:rPr>
        <w:t xml:space="preserve"> כל חומר הקשור לביצוע הסכם זה</w:t>
      </w:r>
      <w:r w:rsidRPr="00AA4DDE">
        <w:rPr>
          <w:rFonts w:hint="cs"/>
          <w:rtl/>
        </w:rPr>
        <w:t>.</w:t>
      </w:r>
    </w:p>
    <w:p w:rsidR="00E421D3" w:rsidRPr="00AA4DDE" w:rsidRDefault="00E90226" w:rsidP="00DF753D">
      <w:pPr>
        <w:pStyle w:val="23"/>
        <w:numPr>
          <w:ilvl w:val="2"/>
          <w:numId w:val="279"/>
        </w:numPr>
        <w:ind w:left="1700" w:hanging="620"/>
      </w:pPr>
      <w:r>
        <w:rPr>
          <w:rFonts w:hint="cs"/>
          <w:rtl/>
        </w:rPr>
        <w:t xml:space="preserve"> </w:t>
      </w:r>
      <w:r w:rsidR="00E421D3" w:rsidRPr="00AA4DDE">
        <w:rPr>
          <w:rtl/>
        </w:rPr>
        <w:t xml:space="preserve">לא יאפשר גישה </w:t>
      </w:r>
      <w:r w:rsidR="00E421D3">
        <w:rPr>
          <w:rFonts w:hint="cs"/>
          <w:rtl/>
        </w:rPr>
        <w:t>למתקנים בהם ניתנים השירותים ובהם מאוחסן המידע</w:t>
      </w:r>
      <w:r w:rsidR="00E421D3" w:rsidRPr="00AA4DDE">
        <w:rPr>
          <w:rtl/>
        </w:rPr>
        <w:t xml:space="preserve">, לגורמים שאינם מוסמכים לכך, </w:t>
      </w:r>
      <w:r w:rsidR="00E421D3" w:rsidRPr="00AA4DDE">
        <w:rPr>
          <w:rFonts w:hint="cs"/>
          <w:rtl/>
        </w:rPr>
        <w:t xml:space="preserve">אלא בליווי נאמן אבטחת </w:t>
      </w:r>
      <w:r w:rsidR="00E421D3">
        <w:rPr>
          <w:rFonts w:hint="cs"/>
          <w:rtl/>
        </w:rPr>
        <w:t>ה</w:t>
      </w:r>
      <w:r w:rsidR="00E421D3" w:rsidRPr="00AA4DDE">
        <w:rPr>
          <w:rFonts w:hint="cs"/>
          <w:rtl/>
        </w:rPr>
        <w:t>מידע של ה</w:t>
      </w:r>
      <w:r w:rsidR="00E421D3">
        <w:rPr>
          <w:rFonts w:hint="cs"/>
          <w:rtl/>
        </w:rPr>
        <w:t>מפעיל</w:t>
      </w:r>
      <w:r w:rsidR="00E421D3" w:rsidRPr="00AA4DDE">
        <w:rPr>
          <w:rtl/>
        </w:rPr>
        <w:t>.</w:t>
      </w:r>
    </w:p>
    <w:p w:rsidR="00E421D3" w:rsidRPr="00A94BD9" w:rsidRDefault="00E421D3" w:rsidP="00E421D3">
      <w:pPr>
        <w:pStyle w:val="23"/>
        <w:numPr>
          <w:ilvl w:val="1"/>
          <w:numId w:val="279"/>
        </w:numPr>
        <w:ind w:left="1152"/>
      </w:pPr>
      <w:r w:rsidRPr="00A94BD9">
        <w:rPr>
          <w:rFonts w:hint="eastAsia"/>
          <w:rtl/>
        </w:rPr>
        <w:t>ממונה</w:t>
      </w:r>
      <w:r w:rsidRPr="00A94BD9">
        <w:rPr>
          <w:rtl/>
        </w:rPr>
        <w:t xml:space="preserve"> אבטחת </w:t>
      </w:r>
      <w:r w:rsidRPr="00A94BD9">
        <w:rPr>
          <w:rFonts w:hint="eastAsia"/>
          <w:rtl/>
        </w:rPr>
        <w:t>המידע</w:t>
      </w:r>
      <w:r w:rsidRPr="00A122BF">
        <w:rPr>
          <w:rtl/>
        </w:rPr>
        <w:t xml:space="preserve"> </w:t>
      </w:r>
      <w:r w:rsidRPr="00A122BF">
        <w:rPr>
          <w:rFonts w:hint="eastAsia"/>
          <w:rtl/>
        </w:rPr>
        <w:t>מטעם</w:t>
      </w:r>
      <w:r w:rsidRPr="00A122BF">
        <w:rPr>
          <w:rtl/>
        </w:rPr>
        <w:t xml:space="preserve"> </w:t>
      </w:r>
      <w:r w:rsidRPr="00A122BF">
        <w:rPr>
          <w:rFonts w:hint="eastAsia"/>
          <w:rtl/>
        </w:rPr>
        <w:t>המזמין</w:t>
      </w:r>
      <w:r w:rsidRPr="00A94BD9">
        <w:rPr>
          <w:rtl/>
        </w:rPr>
        <w:t xml:space="preserve"> </w:t>
      </w:r>
      <w:r>
        <w:rPr>
          <w:rFonts w:hint="cs"/>
          <w:rtl/>
        </w:rPr>
        <w:t>רשאי</w:t>
      </w:r>
      <w:r w:rsidRPr="00A94BD9">
        <w:rPr>
          <w:rtl/>
        </w:rPr>
        <w:t xml:space="preserve"> לפסול כל אחד מ</w:t>
      </w:r>
      <w:r>
        <w:rPr>
          <w:rFonts w:hint="cs"/>
          <w:rtl/>
        </w:rPr>
        <w:t xml:space="preserve">האנשים באמצעותם ביקש המפעיל לאשר לצורך מתן </w:t>
      </w:r>
      <w:r w:rsidRPr="00A94BD9">
        <w:rPr>
          <w:rtl/>
        </w:rPr>
        <w:t xml:space="preserve">השירותים </w:t>
      </w:r>
      <w:r>
        <w:rPr>
          <w:rFonts w:hint="cs"/>
          <w:rtl/>
        </w:rPr>
        <w:t xml:space="preserve">וזאת </w:t>
      </w:r>
      <w:r w:rsidRPr="00A94BD9">
        <w:rPr>
          <w:rtl/>
        </w:rPr>
        <w:t>ללא</w:t>
      </w:r>
      <w:r>
        <w:rPr>
          <w:rFonts w:hint="cs"/>
          <w:rtl/>
        </w:rPr>
        <w:t xml:space="preserve"> מתן</w:t>
      </w:r>
      <w:r w:rsidRPr="00A94BD9">
        <w:rPr>
          <w:rtl/>
        </w:rPr>
        <w:t xml:space="preserve"> נימוק או הסבר כלשהו והחלטתו תהיה סופית ומכרעת.</w:t>
      </w:r>
    </w:p>
    <w:p w:rsidR="00E421D3" w:rsidRPr="00AA4DDE" w:rsidRDefault="00E421D3" w:rsidP="00E421D3">
      <w:pPr>
        <w:pStyle w:val="23"/>
        <w:numPr>
          <w:ilvl w:val="1"/>
          <w:numId w:val="279"/>
        </w:numPr>
        <w:ind w:left="1152"/>
      </w:pPr>
      <w:r w:rsidRPr="00AA4DDE">
        <w:rPr>
          <w:rtl/>
        </w:rPr>
        <w:t>ה</w:t>
      </w:r>
      <w:r>
        <w:rPr>
          <w:rtl/>
        </w:rPr>
        <w:t>מפעיל</w:t>
      </w:r>
      <w:r w:rsidRPr="00AA4DDE">
        <w:rPr>
          <w:rtl/>
        </w:rPr>
        <w:t xml:space="preserve"> יתחייב לעמוד בלוח</w:t>
      </w:r>
      <w:r>
        <w:rPr>
          <w:rFonts w:hint="cs"/>
          <w:rtl/>
        </w:rPr>
        <w:t>ות</w:t>
      </w:r>
      <w:r w:rsidRPr="00AA4DDE">
        <w:rPr>
          <w:rtl/>
        </w:rPr>
        <w:t xml:space="preserve"> הזמנים </w:t>
      </w:r>
      <w:r>
        <w:rPr>
          <w:rFonts w:hint="cs"/>
          <w:rtl/>
        </w:rPr>
        <w:t>שהוגדרו במסמכי המכרז</w:t>
      </w:r>
      <w:r w:rsidRPr="00AA4DDE">
        <w:rPr>
          <w:rtl/>
        </w:rPr>
        <w:t xml:space="preserve">, ללא תלות באישור ביטחוני לעובדים מסוימים, או בהרחקת עובדים, לפני או במהלך </w:t>
      </w:r>
      <w:r>
        <w:rPr>
          <w:rFonts w:hint="cs"/>
          <w:rtl/>
        </w:rPr>
        <w:t>מתן השירותים,</w:t>
      </w:r>
      <w:r w:rsidRPr="00AA4DDE">
        <w:rPr>
          <w:rtl/>
        </w:rPr>
        <w:t xml:space="preserve"> ב</w:t>
      </w:r>
      <w:r>
        <w:rPr>
          <w:rFonts w:hint="cs"/>
          <w:rtl/>
        </w:rPr>
        <w:t>כפוף לכך</w:t>
      </w:r>
      <w:r w:rsidRPr="00AA4DDE">
        <w:rPr>
          <w:rtl/>
        </w:rPr>
        <w:t xml:space="preserve"> שאישור </w:t>
      </w:r>
      <w:r>
        <w:rPr>
          <w:rFonts w:hint="cs"/>
          <w:rtl/>
        </w:rPr>
        <w:t>או</w:t>
      </w:r>
      <w:r w:rsidRPr="00AA4DDE">
        <w:rPr>
          <w:rtl/>
        </w:rPr>
        <w:t xml:space="preserve"> סירוב יינתן </w:t>
      </w:r>
      <w:r>
        <w:rPr>
          <w:rFonts w:hint="cs"/>
          <w:rtl/>
        </w:rPr>
        <w:t xml:space="preserve">על ידי </w:t>
      </w:r>
      <w:r w:rsidRPr="00AA4DDE">
        <w:rPr>
          <w:rFonts w:hint="cs"/>
          <w:rtl/>
        </w:rPr>
        <w:t xml:space="preserve">ממונה אבטחת </w:t>
      </w:r>
      <w:r>
        <w:rPr>
          <w:rFonts w:hint="cs"/>
          <w:rtl/>
        </w:rPr>
        <w:t>ה</w:t>
      </w:r>
      <w:r w:rsidRPr="00AA4DDE">
        <w:rPr>
          <w:rFonts w:hint="cs"/>
          <w:rtl/>
        </w:rPr>
        <w:t xml:space="preserve">מידע </w:t>
      </w:r>
      <w:r>
        <w:rPr>
          <w:rFonts w:hint="cs"/>
          <w:rtl/>
        </w:rPr>
        <w:t>מטעם המזמין,</w:t>
      </w:r>
      <w:r w:rsidRPr="00AA4DDE">
        <w:rPr>
          <w:rtl/>
        </w:rPr>
        <w:t xml:space="preserve"> תוך </w:t>
      </w:r>
      <w:r w:rsidRPr="00AA4DDE">
        <w:rPr>
          <w:rFonts w:hint="cs"/>
          <w:rtl/>
        </w:rPr>
        <w:t>14</w:t>
      </w:r>
      <w:r w:rsidRPr="00AA4DDE">
        <w:rPr>
          <w:rtl/>
        </w:rPr>
        <w:t xml:space="preserve"> ימי</w:t>
      </w:r>
      <w:r w:rsidRPr="00AA4DDE">
        <w:rPr>
          <w:rFonts w:hint="cs"/>
          <w:rtl/>
        </w:rPr>
        <w:t xml:space="preserve"> עבודה</w:t>
      </w:r>
      <w:r>
        <w:rPr>
          <w:rFonts w:hint="cs"/>
          <w:rtl/>
        </w:rPr>
        <w:t xml:space="preserve"> מיום קבלת כלל הטפסים הרלוונטיים</w:t>
      </w:r>
      <w:r w:rsidRPr="00AA4DDE">
        <w:rPr>
          <w:rtl/>
        </w:rPr>
        <w:t>.</w:t>
      </w:r>
    </w:p>
    <w:p w:rsidR="00E421D3" w:rsidRPr="003553C8" w:rsidRDefault="00E421D3" w:rsidP="00E421D3">
      <w:pPr>
        <w:pStyle w:val="23"/>
        <w:numPr>
          <w:ilvl w:val="1"/>
          <w:numId w:val="279"/>
        </w:numPr>
        <w:ind w:left="1152"/>
      </w:pPr>
      <w:r w:rsidRPr="003553C8">
        <w:rPr>
          <w:rFonts w:hint="eastAsia"/>
          <w:rtl/>
        </w:rPr>
        <w:t>יובהר</w:t>
      </w:r>
      <w:r w:rsidRPr="003553C8">
        <w:rPr>
          <w:rtl/>
        </w:rPr>
        <w:t xml:space="preserve"> </w:t>
      </w:r>
      <w:r w:rsidRPr="003553C8">
        <w:rPr>
          <w:rFonts w:hint="eastAsia"/>
          <w:rtl/>
        </w:rPr>
        <w:t>כי</w:t>
      </w:r>
      <w:r w:rsidRPr="003553C8">
        <w:rPr>
          <w:rtl/>
        </w:rPr>
        <w:t xml:space="preserve"> </w:t>
      </w:r>
      <w:r w:rsidRPr="003553C8">
        <w:rPr>
          <w:rFonts w:hint="eastAsia"/>
          <w:rtl/>
        </w:rPr>
        <w:t>מתן</w:t>
      </w:r>
      <w:r w:rsidRPr="003553C8">
        <w:rPr>
          <w:rtl/>
        </w:rPr>
        <w:t xml:space="preserve"> </w:t>
      </w:r>
      <w:r w:rsidRPr="003553C8">
        <w:rPr>
          <w:rFonts w:hint="eastAsia"/>
          <w:rtl/>
        </w:rPr>
        <w:t>ההכשר</w:t>
      </w:r>
      <w:r w:rsidRPr="003553C8">
        <w:rPr>
          <w:rtl/>
        </w:rPr>
        <w:t xml:space="preserve"> </w:t>
      </w:r>
      <w:r w:rsidRPr="003553C8">
        <w:rPr>
          <w:rFonts w:hint="eastAsia"/>
          <w:rtl/>
        </w:rPr>
        <w:t>הביטחוני</w:t>
      </w:r>
      <w:r w:rsidRPr="003553C8">
        <w:rPr>
          <w:rtl/>
        </w:rPr>
        <w:t xml:space="preserve"> </w:t>
      </w:r>
      <w:r w:rsidRPr="003553C8">
        <w:rPr>
          <w:rFonts w:hint="eastAsia"/>
          <w:rtl/>
        </w:rPr>
        <w:t>יינתן</w:t>
      </w:r>
      <w:r w:rsidRPr="003553C8">
        <w:rPr>
          <w:rtl/>
        </w:rPr>
        <w:t xml:space="preserve"> </w:t>
      </w:r>
      <w:r w:rsidRPr="003553C8">
        <w:rPr>
          <w:rFonts w:hint="eastAsia"/>
          <w:rtl/>
        </w:rPr>
        <w:t>לצורך</w:t>
      </w:r>
      <w:r w:rsidRPr="003553C8">
        <w:rPr>
          <w:rtl/>
        </w:rPr>
        <w:t xml:space="preserve"> מתן השירותים שפורטו במכרז 3/2019 למתן </w:t>
      </w:r>
      <w:r w:rsidRPr="00E10004">
        <w:rPr>
          <w:rFonts w:hint="eastAsia"/>
          <w:rtl/>
        </w:rPr>
        <w:t>שירותי</w:t>
      </w:r>
      <w:r w:rsidRPr="00E10004">
        <w:rPr>
          <w:rtl/>
        </w:rPr>
        <w:t xml:space="preserve"> </w:t>
      </w:r>
      <w:r w:rsidRPr="00E10004">
        <w:rPr>
          <w:rFonts w:hint="eastAsia"/>
          <w:rtl/>
        </w:rPr>
        <w:t>הקמה</w:t>
      </w:r>
      <w:r w:rsidRPr="00E10004">
        <w:rPr>
          <w:rtl/>
        </w:rPr>
        <w:t xml:space="preserve"> </w:t>
      </w:r>
      <w:r w:rsidRPr="00E10004">
        <w:rPr>
          <w:rFonts w:hint="eastAsia"/>
          <w:rtl/>
        </w:rPr>
        <w:t>ו</w:t>
      </w:r>
      <w:r w:rsidRPr="00E10004">
        <w:rPr>
          <w:rtl/>
        </w:rPr>
        <w:t xml:space="preserve">תפעול מאגר מידע סטטיסטי </w:t>
      </w:r>
      <w:r w:rsidRPr="00E10004">
        <w:rPr>
          <w:rFonts w:hint="eastAsia"/>
          <w:rtl/>
        </w:rPr>
        <w:t>ב</w:t>
      </w:r>
      <w:r w:rsidRPr="00E10004">
        <w:rPr>
          <w:rtl/>
        </w:rPr>
        <w:t xml:space="preserve">ענף ביטוח </w:t>
      </w:r>
      <w:r w:rsidRPr="00E10004">
        <w:rPr>
          <w:rFonts w:hint="eastAsia"/>
          <w:rtl/>
        </w:rPr>
        <w:t>רכב</w:t>
      </w:r>
      <w:r w:rsidRPr="00E10004">
        <w:rPr>
          <w:rtl/>
        </w:rPr>
        <w:t xml:space="preserve"> </w:t>
      </w:r>
      <w:r w:rsidRPr="00E10004">
        <w:rPr>
          <w:rFonts w:hint="eastAsia"/>
          <w:rtl/>
        </w:rPr>
        <w:t>חובה</w:t>
      </w:r>
      <w:r w:rsidRPr="00E10004">
        <w:rPr>
          <w:rtl/>
        </w:rPr>
        <w:t xml:space="preserve"> בישראל </w:t>
      </w:r>
      <w:r w:rsidRPr="003553C8">
        <w:rPr>
          <w:rFonts w:hint="eastAsia"/>
          <w:rtl/>
        </w:rPr>
        <w:t>בלבד</w:t>
      </w:r>
      <w:r w:rsidRPr="003553C8">
        <w:rPr>
          <w:rtl/>
        </w:rPr>
        <w:t xml:space="preserve"> </w:t>
      </w:r>
      <w:r w:rsidRPr="003553C8">
        <w:rPr>
          <w:rFonts w:hint="eastAsia"/>
          <w:rtl/>
        </w:rPr>
        <w:t>ולא</w:t>
      </w:r>
      <w:r w:rsidRPr="003553C8">
        <w:rPr>
          <w:rtl/>
        </w:rPr>
        <w:t xml:space="preserve"> </w:t>
      </w:r>
      <w:r w:rsidRPr="003553C8">
        <w:rPr>
          <w:rFonts w:hint="eastAsia"/>
          <w:rtl/>
        </w:rPr>
        <w:t>יהווה</w:t>
      </w:r>
      <w:r w:rsidRPr="003553C8">
        <w:rPr>
          <w:rtl/>
        </w:rPr>
        <w:t xml:space="preserve"> </w:t>
      </w:r>
      <w:r w:rsidRPr="003553C8">
        <w:rPr>
          <w:rFonts w:hint="eastAsia"/>
          <w:rtl/>
        </w:rPr>
        <w:t>אישור</w:t>
      </w:r>
      <w:r w:rsidRPr="003553C8">
        <w:rPr>
          <w:rtl/>
        </w:rPr>
        <w:t xml:space="preserve"> </w:t>
      </w:r>
      <w:r w:rsidRPr="003553C8">
        <w:rPr>
          <w:rFonts w:hint="eastAsia"/>
          <w:rtl/>
        </w:rPr>
        <w:t>להשתתפות</w:t>
      </w:r>
      <w:r w:rsidRPr="003553C8">
        <w:rPr>
          <w:rtl/>
        </w:rPr>
        <w:t xml:space="preserve"> בפרויקטים אחרים למתן שירותים למזמין.</w:t>
      </w:r>
    </w:p>
    <w:p w:rsidR="00E421D3" w:rsidRPr="00AA4DDE" w:rsidRDefault="00E421D3" w:rsidP="009329C0">
      <w:pPr>
        <w:pStyle w:val="23"/>
        <w:numPr>
          <w:ilvl w:val="1"/>
          <w:numId w:val="279"/>
        </w:numPr>
        <w:ind w:left="1152"/>
      </w:pPr>
      <w:r w:rsidRPr="00AA4DDE">
        <w:rPr>
          <w:rFonts w:hint="cs"/>
          <w:rtl/>
        </w:rPr>
        <w:t>ה</w:t>
      </w:r>
      <w:r>
        <w:rPr>
          <w:rFonts w:hint="cs"/>
          <w:rtl/>
        </w:rPr>
        <w:t>מפעיל</w:t>
      </w:r>
      <w:r w:rsidRPr="00AA4DDE">
        <w:rPr>
          <w:rFonts w:hint="cs"/>
          <w:rtl/>
        </w:rPr>
        <w:t xml:space="preserve"> מתחייב לעדכן באופן מידי את המזמין </w:t>
      </w:r>
      <w:r>
        <w:rPr>
          <w:rFonts w:hint="cs"/>
          <w:rtl/>
        </w:rPr>
        <w:t>ביחס ל</w:t>
      </w:r>
      <w:r w:rsidRPr="00AA4DDE">
        <w:rPr>
          <w:rFonts w:hint="cs"/>
          <w:rtl/>
        </w:rPr>
        <w:t>כל עובד</w:t>
      </w:r>
      <w:r>
        <w:rPr>
          <w:rFonts w:hint="cs"/>
          <w:rtl/>
        </w:rPr>
        <w:t xml:space="preserve"> או ספק משנה מטעמו</w:t>
      </w:r>
      <w:r w:rsidRPr="00AA4DDE">
        <w:rPr>
          <w:rFonts w:hint="cs"/>
          <w:rtl/>
        </w:rPr>
        <w:t xml:space="preserve"> </w:t>
      </w:r>
      <w:r>
        <w:rPr>
          <w:rFonts w:hint="cs"/>
          <w:rtl/>
        </w:rPr>
        <w:t>שלקח חלק במתן</w:t>
      </w:r>
      <w:r w:rsidRPr="00AA4DDE">
        <w:rPr>
          <w:rFonts w:hint="cs"/>
          <w:rtl/>
        </w:rPr>
        <w:t xml:space="preserve"> </w:t>
      </w:r>
      <w:r>
        <w:rPr>
          <w:rFonts w:hint="cs"/>
          <w:rtl/>
        </w:rPr>
        <w:t>ה</w:t>
      </w:r>
      <w:r w:rsidRPr="00AA4DDE">
        <w:rPr>
          <w:rFonts w:hint="cs"/>
          <w:rtl/>
        </w:rPr>
        <w:t xml:space="preserve">שירותים </w:t>
      </w:r>
      <w:r>
        <w:rPr>
          <w:rFonts w:hint="cs"/>
          <w:rtl/>
        </w:rPr>
        <w:t>ו</w:t>
      </w:r>
      <w:r w:rsidRPr="00AA4DDE">
        <w:rPr>
          <w:rFonts w:hint="cs"/>
          <w:rtl/>
        </w:rPr>
        <w:t xml:space="preserve">הפסיק את עבודתו </w:t>
      </w:r>
      <w:r>
        <w:rPr>
          <w:rFonts w:hint="cs"/>
          <w:rtl/>
        </w:rPr>
        <w:t>במפעיל או מטעמו ועל סיבת ההפסקה וזאת בסמוך למועד בו נודע לפעיל על כך.</w:t>
      </w:r>
    </w:p>
    <w:p w:rsidR="00E421D3" w:rsidRPr="00AA4DDE" w:rsidRDefault="00E421D3" w:rsidP="00E421D3">
      <w:pPr>
        <w:pStyle w:val="2"/>
        <w:keepNext/>
        <w:widowControl/>
        <w:numPr>
          <w:ilvl w:val="0"/>
          <w:numId w:val="279"/>
        </w:numPr>
        <w:spacing w:before="240" w:after="240"/>
        <w:ind w:left="720"/>
        <w:rPr>
          <w:rFonts w:ascii="David" w:eastAsia="Times New Roman" w:hAnsi="David"/>
          <w:caps w:val="0"/>
          <w:spacing w:val="0"/>
          <w:u w:val="single"/>
          <w:lang w:eastAsia="he-IL"/>
        </w:rPr>
      </w:pPr>
      <w:bookmarkStart w:id="200" w:name="_Toc5274151"/>
      <w:bookmarkStart w:id="201" w:name="_Toc5281144"/>
      <w:bookmarkStart w:id="202" w:name="_Toc5281239"/>
      <w:bookmarkStart w:id="203" w:name="_Toc5281393"/>
      <w:bookmarkStart w:id="204" w:name="_Toc435374810"/>
      <w:bookmarkStart w:id="205" w:name="_Toc5281394"/>
      <w:bookmarkStart w:id="206" w:name="_Toc12963341"/>
      <w:bookmarkStart w:id="207" w:name="_Toc12963360"/>
      <w:bookmarkStart w:id="208" w:name="_Toc12968364"/>
      <w:bookmarkStart w:id="209" w:name="_Toc12968597"/>
      <w:bookmarkStart w:id="210" w:name="_Toc13038906"/>
      <w:bookmarkStart w:id="211" w:name="_Toc13055713"/>
      <w:bookmarkStart w:id="212" w:name="_Toc13059468"/>
      <w:bookmarkStart w:id="213" w:name="_Toc393061267"/>
      <w:bookmarkEnd w:id="168"/>
      <w:bookmarkEnd w:id="169"/>
      <w:bookmarkEnd w:id="170"/>
      <w:bookmarkEnd w:id="171"/>
      <w:bookmarkEnd w:id="172"/>
      <w:bookmarkEnd w:id="173"/>
      <w:bookmarkEnd w:id="174"/>
      <w:bookmarkEnd w:id="175"/>
      <w:bookmarkEnd w:id="176"/>
      <w:bookmarkEnd w:id="200"/>
      <w:bookmarkEnd w:id="201"/>
      <w:bookmarkEnd w:id="202"/>
      <w:bookmarkEnd w:id="203"/>
      <w:r w:rsidRPr="000E392E">
        <w:rPr>
          <w:rFonts w:ascii="David" w:eastAsia="Times New Roman" w:hAnsi="David" w:hint="eastAsia"/>
          <w:caps w:val="0"/>
          <w:spacing w:val="0"/>
          <w:u w:val="single"/>
          <w:rtl/>
          <w:lang w:eastAsia="he-IL"/>
        </w:rPr>
        <w:t>נהלים</w:t>
      </w:r>
      <w:bookmarkEnd w:id="204"/>
      <w:bookmarkEnd w:id="205"/>
      <w:bookmarkEnd w:id="206"/>
      <w:bookmarkEnd w:id="207"/>
      <w:bookmarkEnd w:id="208"/>
      <w:bookmarkEnd w:id="209"/>
      <w:bookmarkEnd w:id="210"/>
      <w:bookmarkEnd w:id="211"/>
      <w:bookmarkEnd w:id="212"/>
    </w:p>
    <w:p w:rsidR="00E421D3" w:rsidRPr="00E10004" w:rsidRDefault="00E421D3" w:rsidP="00E421D3">
      <w:pPr>
        <w:pStyle w:val="23"/>
        <w:numPr>
          <w:ilvl w:val="1"/>
          <w:numId w:val="279"/>
        </w:numPr>
        <w:tabs>
          <w:tab w:val="clear" w:pos="1192"/>
          <w:tab w:val="right" w:pos="793"/>
        </w:tabs>
        <w:ind w:left="1152"/>
        <w:rPr>
          <w:rtl/>
        </w:rPr>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Pr>
          <w:rFonts w:hint="cs"/>
          <w:rtl/>
        </w:rPr>
        <w:t>להעביר לאישור המזמין</w:t>
      </w:r>
      <w:r w:rsidRPr="00E10004">
        <w:rPr>
          <w:rtl/>
        </w:rPr>
        <w:t xml:space="preserve"> </w:t>
      </w:r>
      <w:r w:rsidRPr="00E10004">
        <w:rPr>
          <w:rFonts w:hint="eastAsia"/>
          <w:rtl/>
        </w:rPr>
        <w:t>קובץ</w:t>
      </w:r>
      <w:r w:rsidRPr="00E10004">
        <w:rPr>
          <w:rtl/>
        </w:rPr>
        <w:t xml:space="preserve"> </w:t>
      </w:r>
      <w:r w:rsidRPr="00E10004">
        <w:rPr>
          <w:rFonts w:hint="eastAsia"/>
          <w:rtl/>
        </w:rPr>
        <w:t>נוהלי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727DCA">
        <w:rPr>
          <w:rFonts w:hint="eastAsia"/>
          <w:rtl/>
        </w:rPr>
        <w:t>ייחודיים</w:t>
      </w:r>
      <w:r w:rsidRPr="00727DCA">
        <w:rPr>
          <w:rtl/>
        </w:rPr>
        <w:t xml:space="preserve"> </w:t>
      </w:r>
      <w:r w:rsidRPr="00727DCA">
        <w:rPr>
          <w:rFonts w:hint="eastAsia"/>
          <w:rtl/>
        </w:rPr>
        <w:t>לאבטחת</w:t>
      </w:r>
      <w:r w:rsidRPr="00727DCA">
        <w:rPr>
          <w:rtl/>
        </w:rPr>
        <w:t xml:space="preserve"> </w:t>
      </w:r>
      <w:r w:rsidRPr="00727DCA">
        <w:rPr>
          <w:rFonts w:hint="eastAsia"/>
          <w:rtl/>
        </w:rPr>
        <w:t>המערכת</w:t>
      </w:r>
      <w:r w:rsidRPr="00727DCA">
        <w:rPr>
          <w:rtl/>
        </w:rPr>
        <w:t xml:space="preserve"> </w:t>
      </w:r>
      <w:r w:rsidRPr="00727DCA">
        <w:rPr>
          <w:rFonts w:hint="eastAsia"/>
          <w:rtl/>
        </w:rPr>
        <w:t>נשוא</w:t>
      </w:r>
      <w:r w:rsidRPr="00727DCA">
        <w:rPr>
          <w:rtl/>
        </w:rPr>
        <w:t xml:space="preserve"> </w:t>
      </w:r>
      <w:r w:rsidRPr="00727DCA">
        <w:rPr>
          <w:rFonts w:hint="eastAsia"/>
          <w:rtl/>
        </w:rPr>
        <w:t>ההתקשרות</w:t>
      </w:r>
      <w:r w:rsidRPr="003F0577">
        <w:rPr>
          <w:rFonts w:hint="eastAsia"/>
          <w:rtl/>
        </w:rPr>
        <w:t xml:space="preserve"> </w:t>
      </w:r>
      <w:r w:rsidRPr="00E10004">
        <w:rPr>
          <w:rFonts w:hint="eastAsia"/>
          <w:rtl/>
        </w:rPr>
        <w:t>ולפעול</w:t>
      </w:r>
      <w:r w:rsidRPr="00E10004">
        <w:rPr>
          <w:rtl/>
        </w:rPr>
        <w:t xml:space="preserve"> </w:t>
      </w:r>
      <w:r w:rsidRPr="00E10004">
        <w:rPr>
          <w:rFonts w:hint="eastAsia"/>
          <w:rtl/>
        </w:rPr>
        <w:t>לאכיפתו</w:t>
      </w:r>
      <w:r>
        <w:rPr>
          <w:rFonts w:hint="cs"/>
          <w:rtl/>
        </w:rPr>
        <w:t>.</w:t>
      </w:r>
      <w:r w:rsidRPr="003F0577" w:rsidDel="003F0577">
        <w:rPr>
          <w:rtl/>
        </w:rPr>
        <w:t xml:space="preserve"> </w:t>
      </w:r>
    </w:p>
    <w:p w:rsidR="00E421D3" w:rsidRPr="00E10004" w:rsidRDefault="00E421D3" w:rsidP="00E421D3">
      <w:pPr>
        <w:pStyle w:val="23"/>
        <w:numPr>
          <w:ilvl w:val="1"/>
          <w:numId w:val="279"/>
        </w:numPr>
        <w:tabs>
          <w:tab w:val="clear" w:pos="1192"/>
          <w:tab w:val="right" w:pos="793"/>
        </w:tabs>
        <w:ind w:left="1152"/>
      </w:pPr>
      <w:r w:rsidRPr="00E10004">
        <w:rPr>
          <w:rFonts w:hint="eastAsia"/>
          <w:rtl/>
        </w:rPr>
        <w:t>המפעיל</w:t>
      </w:r>
      <w:r w:rsidRPr="00E10004">
        <w:rPr>
          <w:rtl/>
        </w:rPr>
        <w:t xml:space="preserve"> מתחייב להעביר לאישור המזמין </w:t>
      </w:r>
      <w:r w:rsidRPr="00E10004">
        <w:rPr>
          <w:rFonts w:hint="eastAsia"/>
          <w:rtl/>
        </w:rPr>
        <w:t>קובץ</w:t>
      </w:r>
      <w:r w:rsidRPr="00E10004">
        <w:rPr>
          <w:rtl/>
        </w:rPr>
        <w:t xml:space="preserve"> הנהלים 90 ימים ממועד חתימת הסכם ההתקשרות על ידי מורשי חתימה של המזמין.</w:t>
      </w:r>
    </w:p>
    <w:p w:rsidR="00E421D3" w:rsidRPr="00E10004" w:rsidRDefault="00E421D3" w:rsidP="00E421D3">
      <w:pPr>
        <w:pStyle w:val="23"/>
        <w:numPr>
          <w:ilvl w:val="1"/>
          <w:numId w:val="279"/>
        </w:numPr>
        <w:tabs>
          <w:tab w:val="clear" w:pos="1192"/>
          <w:tab w:val="right" w:pos="793"/>
        </w:tabs>
        <w:ind w:left="1152"/>
      </w:pPr>
      <w:r w:rsidRPr="00E10004">
        <w:rPr>
          <w:rFonts w:hint="eastAsia"/>
          <w:rtl/>
        </w:rPr>
        <w:t>אישור</w:t>
      </w:r>
      <w:r w:rsidRPr="00E10004">
        <w:rPr>
          <w:rtl/>
        </w:rPr>
        <w:t xml:space="preserve"> המזמין </w:t>
      </w:r>
      <w:r w:rsidRPr="00E10004">
        <w:rPr>
          <w:rFonts w:hint="eastAsia"/>
          <w:rtl/>
        </w:rPr>
        <w:t>יהוה</w:t>
      </w:r>
      <w:r w:rsidRPr="00E10004">
        <w:rPr>
          <w:rtl/>
        </w:rPr>
        <w:t xml:space="preserve"> </w:t>
      </w:r>
      <w:r w:rsidRPr="00E10004">
        <w:rPr>
          <w:rFonts w:hint="eastAsia"/>
          <w:rtl/>
        </w:rPr>
        <w:t>תנאי</w:t>
      </w:r>
      <w:r w:rsidRPr="00E10004">
        <w:rPr>
          <w:rtl/>
        </w:rPr>
        <w:t xml:space="preserve"> </w:t>
      </w:r>
      <w:r w:rsidRPr="00E10004">
        <w:rPr>
          <w:rFonts w:hint="eastAsia"/>
          <w:rtl/>
        </w:rPr>
        <w:t>להמשך</w:t>
      </w:r>
      <w:r w:rsidRPr="00E10004">
        <w:rPr>
          <w:rtl/>
        </w:rPr>
        <w:t xml:space="preserve"> </w:t>
      </w:r>
      <w:r w:rsidRPr="00E10004">
        <w:rPr>
          <w:rFonts w:hint="eastAsia"/>
          <w:rtl/>
        </w:rPr>
        <w:t>מתן</w:t>
      </w:r>
      <w:r w:rsidRPr="00E10004">
        <w:rPr>
          <w:rtl/>
        </w:rPr>
        <w:t xml:space="preserve"> </w:t>
      </w:r>
      <w:r w:rsidRPr="00E10004">
        <w:rPr>
          <w:rFonts w:hint="eastAsia"/>
          <w:rtl/>
        </w:rPr>
        <w:t>השירותים</w:t>
      </w:r>
      <w:r w:rsidRPr="00E10004">
        <w:rPr>
          <w:rtl/>
        </w:rPr>
        <w:t xml:space="preserve"> </w:t>
      </w:r>
      <w:r w:rsidRPr="00E10004">
        <w:rPr>
          <w:rFonts w:hint="eastAsia"/>
          <w:rtl/>
        </w:rPr>
        <w:t>על</w:t>
      </w:r>
      <w:r w:rsidRPr="00E10004">
        <w:rPr>
          <w:rtl/>
        </w:rPr>
        <w:t xml:space="preserve"> </w:t>
      </w:r>
      <w:r w:rsidRPr="00E10004">
        <w:rPr>
          <w:rFonts w:hint="eastAsia"/>
          <w:rtl/>
        </w:rPr>
        <w:t>ידי</w:t>
      </w:r>
      <w:r w:rsidRPr="00E10004">
        <w:rPr>
          <w:rtl/>
        </w:rPr>
        <w:t xml:space="preserve"> </w:t>
      </w:r>
      <w:r w:rsidRPr="00E10004">
        <w:rPr>
          <w:rFonts w:hint="eastAsia"/>
          <w:rtl/>
        </w:rPr>
        <w:t>המפעיל</w:t>
      </w:r>
      <w:r w:rsidRPr="00E10004">
        <w:rPr>
          <w:rtl/>
        </w:rPr>
        <w:t>.</w:t>
      </w:r>
    </w:p>
    <w:p w:rsidR="00E421D3" w:rsidRPr="00E10004" w:rsidRDefault="00E421D3" w:rsidP="00E421D3">
      <w:pPr>
        <w:pStyle w:val="23"/>
        <w:numPr>
          <w:ilvl w:val="1"/>
          <w:numId w:val="279"/>
        </w:numPr>
        <w:tabs>
          <w:tab w:val="clear" w:pos="1192"/>
          <w:tab w:val="right" w:pos="793"/>
        </w:tabs>
        <w:ind w:left="1152"/>
      </w:pPr>
      <w:r w:rsidRPr="00E10004">
        <w:rPr>
          <w:rFonts w:hint="eastAsia"/>
          <w:rtl/>
        </w:rPr>
        <w:t>יובהר</w:t>
      </w:r>
      <w:r w:rsidRPr="00E10004">
        <w:rPr>
          <w:rtl/>
        </w:rPr>
        <w:t xml:space="preserve"> כי המזמין </w:t>
      </w:r>
      <w:r w:rsidRPr="00E10004">
        <w:rPr>
          <w:rFonts w:hint="eastAsia"/>
          <w:rtl/>
        </w:rPr>
        <w:t>רשאי</w:t>
      </w:r>
      <w:r w:rsidRPr="00E10004">
        <w:rPr>
          <w:rtl/>
        </w:rPr>
        <w:t xml:space="preserve"> </w:t>
      </w:r>
      <w:r w:rsidRPr="00E10004">
        <w:rPr>
          <w:rFonts w:hint="eastAsia"/>
          <w:rtl/>
        </w:rPr>
        <w:t>לדרוש</w:t>
      </w:r>
      <w:r w:rsidRPr="00E10004">
        <w:rPr>
          <w:rtl/>
        </w:rPr>
        <w:t xml:space="preserve"> </w:t>
      </w:r>
      <w:r w:rsidRPr="00E10004">
        <w:rPr>
          <w:rFonts w:hint="eastAsia"/>
          <w:rtl/>
        </w:rPr>
        <w:t>עריכת</w:t>
      </w:r>
      <w:r w:rsidRPr="00E10004">
        <w:rPr>
          <w:rtl/>
        </w:rPr>
        <w:t xml:space="preserve"> </w:t>
      </w:r>
      <w:r w:rsidRPr="00E10004">
        <w:rPr>
          <w:rFonts w:hint="eastAsia"/>
          <w:rtl/>
        </w:rPr>
        <w:t>נהלי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E10004">
        <w:rPr>
          <w:rFonts w:hint="eastAsia"/>
          <w:rtl/>
        </w:rPr>
        <w:t>ייחודיים</w:t>
      </w:r>
      <w:r w:rsidRPr="00E10004">
        <w:rPr>
          <w:rtl/>
        </w:rPr>
        <w:t xml:space="preserve"> ונוספים על הנהלים שיוגשו לאישורו.</w:t>
      </w:r>
    </w:p>
    <w:p w:rsidR="00E421D3" w:rsidRPr="00AA4DDE" w:rsidRDefault="00E421D3" w:rsidP="00E421D3">
      <w:pPr>
        <w:pStyle w:val="2"/>
        <w:keepNext/>
        <w:widowControl/>
        <w:numPr>
          <w:ilvl w:val="0"/>
          <w:numId w:val="279"/>
        </w:numPr>
        <w:spacing w:before="240" w:after="240"/>
        <w:ind w:left="720"/>
        <w:rPr>
          <w:rFonts w:ascii="David" w:eastAsia="Times New Roman" w:hAnsi="David"/>
          <w:caps w:val="0"/>
          <w:spacing w:val="0"/>
          <w:u w:val="single"/>
          <w:lang w:eastAsia="he-IL"/>
        </w:rPr>
      </w:pPr>
      <w:bookmarkStart w:id="214" w:name="_Toc435374811"/>
      <w:bookmarkStart w:id="215" w:name="_Toc5281395"/>
      <w:bookmarkStart w:id="216" w:name="_Toc12963342"/>
      <w:bookmarkStart w:id="217" w:name="_Toc12963361"/>
      <w:bookmarkStart w:id="218" w:name="_Toc12968365"/>
      <w:bookmarkStart w:id="219" w:name="_Toc12968598"/>
      <w:bookmarkStart w:id="220" w:name="_Toc13038907"/>
      <w:bookmarkStart w:id="221" w:name="_Toc13055714"/>
      <w:bookmarkStart w:id="222" w:name="_Toc13059469"/>
      <w:r w:rsidRPr="00AA4DDE">
        <w:rPr>
          <w:rFonts w:ascii="David" w:eastAsia="Times New Roman" w:hAnsi="David" w:hint="cs"/>
          <w:caps w:val="0"/>
          <w:spacing w:val="0"/>
          <w:u w:val="single"/>
          <w:rtl/>
          <w:lang w:eastAsia="he-IL"/>
        </w:rPr>
        <w:t>סקרי</w:t>
      </w:r>
      <w:r w:rsidRPr="00AA4DDE">
        <w:rPr>
          <w:rFonts w:ascii="David" w:eastAsia="Times New Roman" w:hAnsi="David"/>
          <w:caps w:val="0"/>
          <w:spacing w:val="0"/>
          <w:u w:val="single"/>
          <w:rtl/>
          <w:lang w:eastAsia="he-IL"/>
        </w:rPr>
        <w:t xml:space="preserve"> </w:t>
      </w:r>
      <w:r w:rsidRPr="00AA4DDE">
        <w:rPr>
          <w:rFonts w:ascii="David" w:eastAsia="Times New Roman" w:hAnsi="David" w:hint="cs"/>
          <w:caps w:val="0"/>
          <w:spacing w:val="0"/>
          <w:u w:val="single"/>
          <w:rtl/>
          <w:lang w:eastAsia="he-IL"/>
        </w:rPr>
        <w:t>סיכונים</w:t>
      </w:r>
      <w:bookmarkEnd w:id="214"/>
      <w:bookmarkEnd w:id="215"/>
      <w:bookmarkEnd w:id="216"/>
      <w:bookmarkEnd w:id="217"/>
      <w:bookmarkEnd w:id="218"/>
      <w:bookmarkEnd w:id="219"/>
      <w:bookmarkEnd w:id="220"/>
      <w:bookmarkEnd w:id="221"/>
      <w:bookmarkEnd w:id="222"/>
    </w:p>
    <w:p w:rsidR="00E421D3" w:rsidRPr="00E10004" w:rsidRDefault="00E421D3" w:rsidP="00E421D3">
      <w:pPr>
        <w:pStyle w:val="23"/>
        <w:numPr>
          <w:ilvl w:val="1"/>
          <w:numId w:val="279"/>
        </w:numPr>
        <w:tabs>
          <w:tab w:val="clear" w:pos="1192"/>
          <w:tab w:val="right" w:pos="793"/>
        </w:tabs>
        <w:ind w:left="1152"/>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sidRPr="00E10004">
        <w:rPr>
          <w:rFonts w:hint="eastAsia"/>
          <w:rtl/>
        </w:rPr>
        <w:t>לבצע</w:t>
      </w:r>
      <w:r w:rsidRPr="00E10004">
        <w:rPr>
          <w:rtl/>
        </w:rPr>
        <w:t xml:space="preserve"> </w:t>
      </w:r>
      <w:r w:rsidRPr="00E10004">
        <w:rPr>
          <w:rFonts w:hint="eastAsia"/>
          <w:rtl/>
        </w:rPr>
        <w:t>על</w:t>
      </w:r>
      <w:r w:rsidRPr="00E10004">
        <w:rPr>
          <w:rtl/>
        </w:rPr>
        <w:t xml:space="preserve"> </w:t>
      </w:r>
      <w:r w:rsidRPr="00E10004">
        <w:rPr>
          <w:rFonts w:hint="eastAsia"/>
          <w:rtl/>
        </w:rPr>
        <w:t>חשבונו</w:t>
      </w:r>
      <w:r w:rsidRPr="00E10004">
        <w:rPr>
          <w:rtl/>
        </w:rPr>
        <w:t xml:space="preserve"> </w:t>
      </w:r>
      <w:r w:rsidRPr="00E10004">
        <w:rPr>
          <w:rFonts w:hint="eastAsia"/>
          <w:rtl/>
        </w:rPr>
        <w:t>סקר</w:t>
      </w:r>
      <w:r w:rsidRPr="00E10004">
        <w:rPr>
          <w:rtl/>
        </w:rPr>
        <w:t xml:space="preserve"> </w:t>
      </w:r>
      <w:r w:rsidRPr="00E10004">
        <w:rPr>
          <w:rFonts w:hint="eastAsia"/>
          <w:rtl/>
        </w:rPr>
        <w:t>סיכונים</w:t>
      </w:r>
      <w:r w:rsidRPr="00E10004">
        <w:rPr>
          <w:rtl/>
        </w:rPr>
        <w:t xml:space="preserve"> </w:t>
      </w:r>
      <w:r w:rsidRPr="00E10004">
        <w:rPr>
          <w:rFonts w:hint="eastAsia"/>
          <w:rtl/>
        </w:rPr>
        <w:t>אחת</w:t>
      </w:r>
      <w:r w:rsidRPr="00E10004">
        <w:rPr>
          <w:rtl/>
        </w:rPr>
        <w:t xml:space="preserve"> </w:t>
      </w:r>
      <w:r w:rsidRPr="00E10004">
        <w:rPr>
          <w:rFonts w:hint="eastAsia"/>
          <w:rtl/>
        </w:rPr>
        <w:t>לשנה</w:t>
      </w:r>
      <w:r w:rsidRPr="00E10004">
        <w:rPr>
          <w:rtl/>
        </w:rPr>
        <w:t xml:space="preserve">, </w:t>
      </w:r>
      <w:r w:rsidRPr="00E10004">
        <w:rPr>
          <w:rFonts w:hint="eastAsia"/>
          <w:rtl/>
        </w:rPr>
        <w:t>ולפני</w:t>
      </w:r>
      <w:r w:rsidRPr="00E10004">
        <w:rPr>
          <w:rtl/>
        </w:rPr>
        <w:t xml:space="preserve"> </w:t>
      </w:r>
      <w:r w:rsidRPr="00E10004">
        <w:rPr>
          <w:rFonts w:hint="eastAsia"/>
          <w:rtl/>
        </w:rPr>
        <w:t>סיום</w:t>
      </w:r>
      <w:r w:rsidRPr="00E10004">
        <w:rPr>
          <w:rtl/>
        </w:rPr>
        <w:t xml:space="preserve"> </w:t>
      </w:r>
      <w:r w:rsidRPr="00E10004">
        <w:rPr>
          <w:rFonts w:hint="eastAsia"/>
          <w:rtl/>
        </w:rPr>
        <w:t>תקופת</w:t>
      </w:r>
      <w:r w:rsidRPr="00E10004">
        <w:rPr>
          <w:rtl/>
        </w:rPr>
        <w:t xml:space="preserve"> </w:t>
      </w:r>
      <w:r w:rsidRPr="00E10004">
        <w:rPr>
          <w:rFonts w:hint="eastAsia"/>
          <w:rtl/>
        </w:rPr>
        <w:t>ההקמה</w:t>
      </w:r>
      <w:r w:rsidRPr="00E10004">
        <w:rPr>
          <w:rtl/>
        </w:rPr>
        <w:t xml:space="preserve">, </w:t>
      </w:r>
      <w:r w:rsidRPr="00E10004">
        <w:rPr>
          <w:rFonts w:hint="eastAsia"/>
          <w:rtl/>
        </w:rPr>
        <w:t>באמצעות</w:t>
      </w:r>
      <w:r w:rsidRPr="00E10004">
        <w:rPr>
          <w:rtl/>
        </w:rPr>
        <w:t xml:space="preserve"> </w:t>
      </w:r>
      <w:r w:rsidRPr="00E10004">
        <w:rPr>
          <w:rFonts w:hint="eastAsia"/>
          <w:rtl/>
        </w:rPr>
        <w:t>צד</w:t>
      </w:r>
      <w:r w:rsidRPr="00E10004">
        <w:rPr>
          <w:rtl/>
        </w:rPr>
        <w:t xml:space="preserve"> </w:t>
      </w:r>
      <w:r>
        <w:rPr>
          <w:rFonts w:hint="cs"/>
          <w:rtl/>
        </w:rPr>
        <w:t>שלישי</w:t>
      </w:r>
      <w:r w:rsidRPr="00E10004">
        <w:rPr>
          <w:rtl/>
        </w:rPr>
        <w:t xml:space="preserve"> </w:t>
      </w:r>
      <w:r w:rsidRPr="00E10004">
        <w:rPr>
          <w:rFonts w:hint="eastAsia"/>
          <w:rtl/>
        </w:rPr>
        <w:t>מוסכם</w:t>
      </w:r>
      <w:r w:rsidRPr="00E10004">
        <w:rPr>
          <w:rtl/>
        </w:rPr>
        <w:t xml:space="preserve"> </w:t>
      </w:r>
      <w:r w:rsidRPr="00E10004">
        <w:rPr>
          <w:rFonts w:hint="eastAsia"/>
          <w:rtl/>
        </w:rPr>
        <w:t>על</w:t>
      </w:r>
      <w:r w:rsidRPr="00E10004">
        <w:rPr>
          <w:rtl/>
        </w:rPr>
        <w:t xml:space="preserve"> </w:t>
      </w:r>
      <w:r w:rsidRPr="00E10004">
        <w:rPr>
          <w:rFonts w:hint="eastAsia"/>
          <w:rtl/>
        </w:rPr>
        <w:t>המזמין</w:t>
      </w:r>
      <w:r w:rsidRPr="00E10004">
        <w:rPr>
          <w:rtl/>
        </w:rPr>
        <w:t xml:space="preserve"> (להלן – </w:t>
      </w:r>
      <w:r w:rsidRPr="00E10004">
        <w:rPr>
          <w:rFonts w:hint="eastAsia"/>
          <w:b/>
          <w:bCs/>
          <w:rtl/>
        </w:rPr>
        <w:t>הסוקר</w:t>
      </w:r>
      <w:r w:rsidRPr="00E10004">
        <w:rPr>
          <w:rtl/>
        </w:rPr>
        <w:t>).</w:t>
      </w:r>
    </w:p>
    <w:p w:rsidR="00E421D3" w:rsidRPr="00E10004" w:rsidRDefault="00E421D3" w:rsidP="00E421D3">
      <w:pPr>
        <w:pStyle w:val="23"/>
        <w:numPr>
          <w:ilvl w:val="1"/>
          <w:numId w:val="279"/>
        </w:numPr>
        <w:tabs>
          <w:tab w:val="clear" w:pos="1192"/>
          <w:tab w:val="right" w:pos="793"/>
        </w:tabs>
        <w:ind w:left="1152"/>
      </w:pPr>
      <w:r w:rsidRPr="00E10004">
        <w:rPr>
          <w:rFonts w:hint="eastAsia"/>
          <w:rtl/>
        </w:rPr>
        <w:t>סקר</w:t>
      </w:r>
      <w:r w:rsidRPr="00E10004">
        <w:rPr>
          <w:rtl/>
        </w:rPr>
        <w:t xml:space="preserve"> הסיכונים </w:t>
      </w:r>
      <w:r w:rsidRPr="00E10004">
        <w:rPr>
          <w:rFonts w:hint="eastAsia"/>
          <w:rtl/>
        </w:rPr>
        <w:t>יקיף</w:t>
      </w:r>
      <w:r w:rsidRPr="00E10004">
        <w:rPr>
          <w:rtl/>
        </w:rPr>
        <w:t xml:space="preserve"> </w:t>
      </w:r>
      <w:r w:rsidRPr="00E10004">
        <w:rPr>
          <w:rFonts w:hint="eastAsia"/>
          <w:rtl/>
        </w:rPr>
        <w:t>את</w:t>
      </w:r>
      <w:r w:rsidRPr="00E10004">
        <w:rPr>
          <w:rtl/>
        </w:rPr>
        <w:t xml:space="preserve"> </w:t>
      </w:r>
      <w:r w:rsidRPr="00E10004">
        <w:rPr>
          <w:rFonts w:hint="eastAsia"/>
          <w:rtl/>
        </w:rPr>
        <w:t>כלל</w:t>
      </w:r>
      <w:r w:rsidRPr="00E10004">
        <w:rPr>
          <w:rtl/>
        </w:rPr>
        <w:t xml:space="preserve"> </w:t>
      </w:r>
      <w:r w:rsidRPr="00E10004">
        <w:rPr>
          <w:rFonts w:hint="eastAsia"/>
          <w:rtl/>
        </w:rPr>
        <w:t>המערכות</w:t>
      </w:r>
      <w:r w:rsidRPr="00E10004">
        <w:rPr>
          <w:rtl/>
        </w:rPr>
        <w:t xml:space="preserve"> </w:t>
      </w:r>
      <w:r w:rsidRPr="00E10004">
        <w:rPr>
          <w:rFonts w:hint="eastAsia"/>
          <w:rtl/>
        </w:rPr>
        <w:t>המשמשות</w:t>
      </w:r>
      <w:r w:rsidRPr="00E10004">
        <w:rPr>
          <w:rtl/>
        </w:rPr>
        <w:t xml:space="preserve"> </w:t>
      </w:r>
      <w:r w:rsidRPr="00E10004">
        <w:rPr>
          <w:rFonts w:hint="eastAsia"/>
          <w:rtl/>
        </w:rPr>
        <w:t>את</w:t>
      </w:r>
      <w:r w:rsidRPr="00E10004">
        <w:rPr>
          <w:rtl/>
        </w:rPr>
        <w:t xml:space="preserve"> </w:t>
      </w:r>
      <w:r>
        <w:rPr>
          <w:rFonts w:hint="cs"/>
          <w:rtl/>
        </w:rPr>
        <w:t>המפעיל</w:t>
      </w:r>
      <w:r w:rsidRPr="00E10004">
        <w:rPr>
          <w:rtl/>
        </w:rPr>
        <w:t xml:space="preserve"> </w:t>
      </w:r>
      <w:r w:rsidRPr="00E10004">
        <w:rPr>
          <w:rFonts w:hint="eastAsia"/>
          <w:rtl/>
        </w:rPr>
        <w:t>ואתר</w:t>
      </w:r>
      <w:r w:rsidRPr="00E10004">
        <w:rPr>
          <w:rtl/>
        </w:rPr>
        <w:t xml:space="preserve"> </w:t>
      </w:r>
      <w:r w:rsidRPr="00E10004">
        <w:rPr>
          <w:rFonts w:hint="eastAsia"/>
          <w:rtl/>
        </w:rPr>
        <w:t>האינטרנט</w:t>
      </w:r>
      <w:r w:rsidRPr="00E10004">
        <w:rPr>
          <w:rtl/>
        </w:rPr>
        <w:t xml:space="preserve"> של המפעיל, </w:t>
      </w:r>
      <w:r w:rsidRPr="00E10004">
        <w:rPr>
          <w:rFonts w:hint="eastAsia"/>
          <w:rtl/>
        </w:rPr>
        <w:t>לרבות</w:t>
      </w:r>
      <w:r w:rsidRPr="00E10004">
        <w:rPr>
          <w:rtl/>
        </w:rPr>
        <w:t xml:space="preserve"> </w:t>
      </w:r>
      <w:r w:rsidRPr="00E10004">
        <w:rPr>
          <w:rFonts w:hint="eastAsia"/>
          <w:rtl/>
        </w:rPr>
        <w:t>מערכות</w:t>
      </w:r>
      <w:r w:rsidRPr="00E10004">
        <w:rPr>
          <w:rtl/>
        </w:rPr>
        <w:t xml:space="preserve"> </w:t>
      </w:r>
      <w:r w:rsidRPr="00E10004">
        <w:rPr>
          <w:rFonts w:hint="eastAsia"/>
          <w:rtl/>
        </w:rPr>
        <w:t>של</w:t>
      </w:r>
      <w:r w:rsidRPr="00E10004">
        <w:rPr>
          <w:rtl/>
        </w:rPr>
        <w:t xml:space="preserve"> </w:t>
      </w:r>
      <w:r w:rsidRPr="00E10004">
        <w:rPr>
          <w:rFonts w:hint="eastAsia"/>
          <w:rtl/>
        </w:rPr>
        <w:t>המפעיל</w:t>
      </w:r>
      <w:r w:rsidRPr="00E10004">
        <w:rPr>
          <w:rtl/>
        </w:rPr>
        <w:t xml:space="preserve"> </w:t>
      </w:r>
      <w:r w:rsidRPr="00E10004">
        <w:rPr>
          <w:rFonts w:hint="eastAsia"/>
          <w:rtl/>
        </w:rPr>
        <w:t>המקושרות</w:t>
      </w:r>
      <w:r w:rsidRPr="00E10004">
        <w:rPr>
          <w:rtl/>
        </w:rPr>
        <w:t xml:space="preserve"> </w:t>
      </w:r>
      <w:r w:rsidRPr="00E10004">
        <w:rPr>
          <w:rFonts w:hint="eastAsia"/>
          <w:rtl/>
        </w:rPr>
        <w:t>על</w:t>
      </w:r>
      <w:r w:rsidRPr="00E10004">
        <w:rPr>
          <w:rtl/>
        </w:rPr>
        <w:t xml:space="preserve"> </w:t>
      </w:r>
      <w:r w:rsidRPr="00E10004">
        <w:rPr>
          <w:rFonts w:hint="eastAsia"/>
          <w:rtl/>
        </w:rPr>
        <w:t>אותה</w:t>
      </w:r>
      <w:r w:rsidRPr="00E10004">
        <w:rPr>
          <w:rtl/>
        </w:rPr>
        <w:t xml:space="preserve"> </w:t>
      </w:r>
      <w:r w:rsidRPr="00E10004">
        <w:rPr>
          <w:rFonts w:hint="eastAsia"/>
          <w:rtl/>
        </w:rPr>
        <w:t>תשתית</w:t>
      </w:r>
      <w:r w:rsidRPr="00E10004">
        <w:rPr>
          <w:rtl/>
        </w:rPr>
        <w:t xml:space="preserve"> </w:t>
      </w:r>
      <w:r w:rsidRPr="00E10004">
        <w:rPr>
          <w:rFonts w:hint="eastAsia"/>
          <w:rtl/>
        </w:rPr>
        <w:t>או</w:t>
      </w:r>
      <w:r w:rsidRPr="00E10004">
        <w:rPr>
          <w:rtl/>
        </w:rPr>
        <w:t xml:space="preserve"> </w:t>
      </w:r>
      <w:r w:rsidRPr="00E10004">
        <w:rPr>
          <w:rFonts w:hint="eastAsia"/>
          <w:rtl/>
        </w:rPr>
        <w:t>פועלות</w:t>
      </w:r>
      <w:r w:rsidRPr="00E10004">
        <w:rPr>
          <w:rtl/>
        </w:rPr>
        <w:t xml:space="preserve"> </w:t>
      </w:r>
      <w:r w:rsidRPr="00E10004">
        <w:rPr>
          <w:rFonts w:hint="eastAsia"/>
          <w:rtl/>
        </w:rPr>
        <w:t>במשותף</w:t>
      </w:r>
      <w:r w:rsidRPr="00E10004">
        <w:rPr>
          <w:rtl/>
        </w:rPr>
        <w:t xml:space="preserve"> </w:t>
      </w:r>
      <w:r w:rsidRPr="00E10004">
        <w:rPr>
          <w:rFonts w:hint="eastAsia"/>
          <w:rtl/>
        </w:rPr>
        <w:t>או</w:t>
      </w:r>
      <w:r w:rsidRPr="00E10004">
        <w:rPr>
          <w:rtl/>
        </w:rPr>
        <w:t xml:space="preserve"> </w:t>
      </w:r>
      <w:r w:rsidRPr="00E10004">
        <w:rPr>
          <w:rFonts w:hint="eastAsia"/>
          <w:rtl/>
        </w:rPr>
        <w:t>שניתן</w:t>
      </w:r>
      <w:r w:rsidRPr="00E10004">
        <w:rPr>
          <w:rtl/>
        </w:rPr>
        <w:t xml:space="preserve"> </w:t>
      </w:r>
      <w:r w:rsidRPr="00E10004">
        <w:rPr>
          <w:rFonts w:hint="eastAsia"/>
          <w:rtl/>
        </w:rPr>
        <w:t>בדרכים</w:t>
      </w:r>
      <w:r w:rsidRPr="00E10004">
        <w:rPr>
          <w:rtl/>
        </w:rPr>
        <w:t xml:space="preserve"> </w:t>
      </w:r>
      <w:r w:rsidRPr="00E10004">
        <w:rPr>
          <w:rFonts w:hint="eastAsia"/>
          <w:rtl/>
        </w:rPr>
        <w:t>עקיפות</w:t>
      </w:r>
      <w:r w:rsidRPr="00E10004">
        <w:rPr>
          <w:rtl/>
        </w:rPr>
        <w:t xml:space="preserve"> </w:t>
      </w:r>
      <w:r w:rsidRPr="00E10004">
        <w:rPr>
          <w:rFonts w:hint="eastAsia"/>
          <w:rtl/>
        </w:rPr>
        <w:t>להגיע</w:t>
      </w:r>
      <w:r w:rsidRPr="00E10004">
        <w:rPr>
          <w:rtl/>
        </w:rPr>
        <w:t xml:space="preserve"> </w:t>
      </w:r>
      <w:r w:rsidRPr="00E10004">
        <w:rPr>
          <w:rFonts w:hint="eastAsia"/>
          <w:rtl/>
        </w:rPr>
        <w:t>דרכן</w:t>
      </w:r>
      <w:r w:rsidRPr="00E10004">
        <w:rPr>
          <w:rtl/>
        </w:rPr>
        <w:t xml:space="preserve"> </w:t>
      </w:r>
      <w:r w:rsidRPr="00E10004">
        <w:rPr>
          <w:rFonts w:hint="eastAsia"/>
          <w:rtl/>
        </w:rPr>
        <w:t>אל</w:t>
      </w:r>
      <w:r w:rsidRPr="00E10004">
        <w:rPr>
          <w:rtl/>
        </w:rPr>
        <w:t xml:space="preserve"> </w:t>
      </w:r>
      <w:r w:rsidRPr="00E10004">
        <w:rPr>
          <w:rFonts w:hint="eastAsia"/>
          <w:rtl/>
        </w:rPr>
        <w:t>מערכות</w:t>
      </w:r>
      <w:r w:rsidRPr="00E10004">
        <w:rPr>
          <w:rtl/>
        </w:rPr>
        <w:t xml:space="preserve"> </w:t>
      </w:r>
      <w:r w:rsidRPr="00E10004">
        <w:rPr>
          <w:rFonts w:hint="eastAsia"/>
          <w:rtl/>
        </w:rPr>
        <w:t>המאגר</w:t>
      </w:r>
      <w:r w:rsidRPr="00E10004">
        <w:rPr>
          <w:rtl/>
        </w:rPr>
        <w:t>.</w:t>
      </w:r>
    </w:p>
    <w:p w:rsidR="00E421D3" w:rsidRPr="00E10004" w:rsidRDefault="00E421D3" w:rsidP="00E421D3">
      <w:pPr>
        <w:pStyle w:val="23"/>
        <w:numPr>
          <w:ilvl w:val="1"/>
          <w:numId w:val="279"/>
        </w:numPr>
        <w:tabs>
          <w:tab w:val="clear" w:pos="1192"/>
          <w:tab w:val="right" w:pos="793"/>
        </w:tabs>
        <w:ind w:left="1152"/>
      </w:pPr>
      <w:r w:rsidRPr="00E10004">
        <w:rPr>
          <w:rFonts w:hint="eastAsia"/>
          <w:rtl/>
        </w:rPr>
        <w:t>ממצאי</w:t>
      </w:r>
      <w:r w:rsidRPr="00E10004">
        <w:rPr>
          <w:rtl/>
        </w:rPr>
        <w:t xml:space="preserve"> </w:t>
      </w:r>
      <w:r w:rsidRPr="00E10004">
        <w:rPr>
          <w:rFonts w:hint="eastAsia"/>
          <w:rtl/>
        </w:rPr>
        <w:t>סקר</w:t>
      </w:r>
      <w:r w:rsidRPr="00E10004">
        <w:rPr>
          <w:rtl/>
        </w:rPr>
        <w:t xml:space="preserve"> הסיכונים </w:t>
      </w:r>
      <w:r w:rsidRPr="00E10004">
        <w:rPr>
          <w:rFonts w:hint="eastAsia"/>
          <w:rtl/>
        </w:rPr>
        <w:t>ומסקנות</w:t>
      </w:r>
      <w:r w:rsidRPr="00E10004">
        <w:rPr>
          <w:rtl/>
        </w:rPr>
        <w:t xml:space="preserve"> </w:t>
      </w:r>
      <w:r w:rsidRPr="00E10004">
        <w:rPr>
          <w:rFonts w:hint="eastAsia"/>
          <w:rtl/>
        </w:rPr>
        <w:t>הסוקר</w:t>
      </w:r>
      <w:r w:rsidRPr="00E10004">
        <w:rPr>
          <w:rtl/>
        </w:rPr>
        <w:t xml:space="preserve"> </w:t>
      </w:r>
      <w:r w:rsidRPr="00E10004">
        <w:rPr>
          <w:rFonts w:hint="eastAsia"/>
          <w:rtl/>
        </w:rPr>
        <w:t>יועברו</w:t>
      </w:r>
      <w:r w:rsidRPr="00E10004">
        <w:rPr>
          <w:rtl/>
        </w:rPr>
        <w:t xml:space="preserve"> </w:t>
      </w:r>
      <w:r w:rsidRPr="00E10004">
        <w:rPr>
          <w:rFonts w:hint="eastAsia"/>
          <w:rtl/>
        </w:rPr>
        <w:t>למזמין</w:t>
      </w:r>
      <w:r w:rsidRPr="00E10004">
        <w:rPr>
          <w:rtl/>
        </w:rPr>
        <w:t xml:space="preserve"> 30 </w:t>
      </w:r>
      <w:r w:rsidRPr="00E10004">
        <w:rPr>
          <w:rFonts w:hint="eastAsia"/>
          <w:rtl/>
        </w:rPr>
        <w:t>יום</w:t>
      </w:r>
      <w:r w:rsidRPr="00E10004">
        <w:rPr>
          <w:rtl/>
        </w:rPr>
        <w:t xml:space="preserve"> </w:t>
      </w:r>
      <w:r w:rsidRPr="00E10004">
        <w:rPr>
          <w:rFonts w:hint="eastAsia"/>
          <w:rtl/>
        </w:rPr>
        <w:t>מהגשתן</w:t>
      </w:r>
      <w:r w:rsidRPr="00E10004">
        <w:rPr>
          <w:rtl/>
        </w:rPr>
        <w:t xml:space="preserve"> </w:t>
      </w:r>
      <w:r w:rsidRPr="00E10004">
        <w:rPr>
          <w:rFonts w:hint="eastAsia"/>
          <w:rtl/>
        </w:rPr>
        <w:t>למפעיל</w:t>
      </w:r>
      <w:r w:rsidRPr="00E10004">
        <w:rPr>
          <w:rtl/>
        </w:rPr>
        <w:t xml:space="preserve"> לכל המאוחר.</w:t>
      </w:r>
    </w:p>
    <w:p w:rsidR="00E421D3" w:rsidRPr="00E10004" w:rsidRDefault="00E421D3" w:rsidP="00E421D3">
      <w:pPr>
        <w:pStyle w:val="23"/>
        <w:numPr>
          <w:ilvl w:val="1"/>
          <w:numId w:val="279"/>
        </w:numPr>
        <w:tabs>
          <w:tab w:val="clear" w:pos="1192"/>
          <w:tab w:val="right" w:pos="793"/>
        </w:tabs>
        <w:ind w:left="1152"/>
      </w:pPr>
      <w:r w:rsidRPr="00E10004">
        <w:rPr>
          <w:rFonts w:hint="eastAsia"/>
          <w:rtl/>
        </w:rPr>
        <w:t>המזמין</w:t>
      </w:r>
      <w:r w:rsidRPr="00E10004">
        <w:rPr>
          <w:rtl/>
        </w:rPr>
        <w:t xml:space="preserve"> רשאי </w:t>
      </w:r>
      <w:r w:rsidRPr="00E10004">
        <w:rPr>
          <w:rFonts w:hint="eastAsia"/>
          <w:rtl/>
        </w:rPr>
        <w:t>לדרוש</w:t>
      </w:r>
      <w:r w:rsidRPr="00E10004">
        <w:rPr>
          <w:rtl/>
        </w:rPr>
        <w:t xml:space="preserve"> </w:t>
      </w:r>
      <w:r w:rsidRPr="00E10004">
        <w:rPr>
          <w:rFonts w:hint="eastAsia"/>
          <w:rtl/>
        </w:rPr>
        <w:t>בדיקת</w:t>
      </w:r>
      <w:r w:rsidRPr="00E10004">
        <w:rPr>
          <w:rtl/>
        </w:rPr>
        <w:t xml:space="preserve"> </w:t>
      </w:r>
      <w:r w:rsidRPr="00E10004">
        <w:rPr>
          <w:rFonts w:hint="eastAsia"/>
          <w:rtl/>
        </w:rPr>
        <w:t>קוד</w:t>
      </w:r>
      <w:r w:rsidRPr="00E10004">
        <w:rPr>
          <w:rtl/>
        </w:rPr>
        <w:t xml:space="preserve"> וחדירה </w:t>
      </w:r>
      <w:r w:rsidRPr="00E10004">
        <w:rPr>
          <w:rFonts w:hint="eastAsia"/>
          <w:rtl/>
        </w:rPr>
        <w:t>במסגרת</w:t>
      </w:r>
      <w:r w:rsidRPr="00E10004">
        <w:rPr>
          <w:rtl/>
        </w:rPr>
        <w:t xml:space="preserve"> </w:t>
      </w:r>
      <w:r w:rsidRPr="00E10004">
        <w:rPr>
          <w:rFonts w:hint="eastAsia"/>
          <w:rtl/>
        </w:rPr>
        <w:t>סקר</w:t>
      </w:r>
      <w:r w:rsidRPr="00E10004">
        <w:rPr>
          <w:rtl/>
        </w:rPr>
        <w:t xml:space="preserve"> </w:t>
      </w:r>
      <w:r w:rsidRPr="00E10004">
        <w:rPr>
          <w:rFonts w:hint="eastAsia"/>
          <w:rtl/>
        </w:rPr>
        <w:t>הסיכונים</w:t>
      </w:r>
      <w:r w:rsidRPr="00E10004">
        <w:rPr>
          <w:rtl/>
        </w:rPr>
        <w:t>.</w:t>
      </w:r>
    </w:p>
    <w:p w:rsidR="00E421D3" w:rsidRPr="00E10004" w:rsidRDefault="00E421D3" w:rsidP="00E421D3">
      <w:pPr>
        <w:pStyle w:val="23"/>
        <w:numPr>
          <w:ilvl w:val="1"/>
          <w:numId w:val="279"/>
        </w:numPr>
        <w:tabs>
          <w:tab w:val="clear" w:pos="1192"/>
          <w:tab w:val="right" w:pos="793"/>
        </w:tabs>
        <w:ind w:left="1152"/>
      </w:pPr>
      <w:r w:rsidRPr="00E10004">
        <w:rPr>
          <w:rFonts w:hint="eastAsia"/>
          <w:rtl/>
        </w:rPr>
        <w:t>המזמין</w:t>
      </w:r>
      <w:r w:rsidRPr="00E10004">
        <w:rPr>
          <w:rtl/>
        </w:rPr>
        <w:t xml:space="preserve"> שומר לעצמו את הזכות לבצע את </w:t>
      </w:r>
      <w:r>
        <w:rPr>
          <w:rFonts w:hint="cs"/>
          <w:rtl/>
        </w:rPr>
        <w:t>ה</w:t>
      </w:r>
      <w:r w:rsidRPr="00E10004">
        <w:rPr>
          <w:rtl/>
        </w:rPr>
        <w:t xml:space="preserve">בדיקות לפי סעיף </w:t>
      </w:r>
      <w:r w:rsidRPr="00E10004">
        <w:rPr>
          <w:rFonts w:hint="eastAsia"/>
          <w:rtl/>
        </w:rPr>
        <w:t>זה</w:t>
      </w:r>
      <w:r w:rsidRPr="00E10004">
        <w:rPr>
          <w:rtl/>
        </w:rPr>
        <w:t xml:space="preserve"> בעצמו.</w:t>
      </w:r>
    </w:p>
    <w:p w:rsidR="00E421D3" w:rsidRPr="00E10004" w:rsidRDefault="00E421D3" w:rsidP="000F5A62">
      <w:pPr>
        <w:pStyle w:val="23"/>
        <w:numPr>
          <w:ilvl w:val="1"/>
          <w:numId w:val="279"/>
        </w:numPr>
        <w:tabs>
          <w:tab w:val="clear" w:pos="1192"/>
          <w:tab w:val="right" w:pos="793"/>
        </w:tabs>
        <w:ind w:left="1152"/>
      </w:pPr>
      <w:r w:rsidRPr="00E10004">
        <w:rPr>
          <w:rFonts w:hint="eastAsia"/>
          <w:rtl/>
        </w:rPr>
        <w:t>המפעיל</w:t>
      </w:r>
      <w:r>
        <w:rPr>
          <w:rFonts w:hint="cs"/>
          <w:rtl/>
        </w:rPr>
        <w:t xml:space="preserve"> מתחייב</w:t>
      </w:r>
      <w:r w:rsidRPr="00E10004">
        <w:rPr>
          <w:rtl/>
        </w:rPr>
        <w:t xml:space="preserve"> </w:t>
      </w:r>
      <w:r>
        <w:rPr>
          <w:rFonts w:hint="cs"/>
          <w:rtl/>
        </w:rPr>
        <w:t>ל</w:t>
      </w:r>
      <w:r w:rsidRPr="00E10004">
        <w:rPr>
          <w:rtl/>
        </w:rPr>
        <w:t>פע</w:t>
      </w:r>
      <w:r>
        <w:rPr>
          <w:rFonts w:hint="cs"/>
          <w:rtl/>
        </w:rPr>
        <w:t>ו</w:t>
      </w:r>
      <w:r w:rsidRPr="00E10004">
        <w:rPr>
          <w:rtl/>
        </w:rPr>
        <w:t xml:space="preserve">ל לתקן את הליקויים שנמצאו בסקר, ככל שימצאו, באופן </w:t>
      </w:r>
      <w:proofErr w:type="spellStart"/>
      <w:r w:rsidRPr="00E10004">
        <w:rPr>
          <w:rtl/>
        </w:rPr>
        <w:t>מיידי</w:t>
      </w:r>
      <w:proofErr w:type="spellEnd"/>
      <w:r w:rsidRPr="00E10004">
        <w:rPr>
          <w:rtl/>
        </w:rPr>
        <w:t xml:space="preserve">. </w:t>
      </w:r>
    </w:p>
    <w:p w:rsidR="00E421D3" w:rsidRPr="00105598" w:rsidRDefault="00E421D3" w:rsidP="00E421D3">
      <w:pPr>
        <w:pStyle w:val="16"/>
        <w:ind w:left="-180"/>
        <w:rPr>
          <w:rFonts w:ascii="David" w:hAnsi="David"/>
          <w:b w:val="0"/>
          <w:bCs w:val="0"/>
          <w:sz w:val="24"/>
          <w:szCs w:val="24"/>
          <w:rtl/>
          <w:lang w:eastAsia="he-IL"/>
        </w:rPr>
      </w:pPr>
    </w:p>
    <w:p w:rsidR="00E421D3" w:rsidRPr="00AA4DDE" w:rsidRDefault="00E421D3" w:rsidP="00E421D3">
      <w:pPr>
        <w:pStyle w:val="2"/>
        <w:keepNext/>
        <w:widowControl/>
        <w:numPr>
          <w:ilvl w:val="0"/>
          <w:numId w:val="279"/>
        </w:numPr>
        <w:spacing w:before="240" w:after="240"/>
        <w:ind w:left="720"/>
        <w:rPr>
          <w:rFonts w:ascii="David" w:eastAsia="Times New Roman" w:hAnsi="David"/>
          <w:caps w:val="0"/>
          <w:spacing w:val="0"/>
          <w:u w:val="single"/>
          <w:lang w:eastAsia="he-IL"/>
        </w:rPr>
      </w:pPr>
      <w:bookmarkStart w:id="223" w:name="_Toc435374812"/>
      <w:bookmarkStart w:id="224" w:name="_Toc5281396"/>
      <w:bookmarkStart w:id="225" w:name="_Toc12963343"/>
      <w:bookmarkStart w:id="226" w:name="_Toc12963362"/>
      <w:bookmarkStart w:id="227" w:name="_Toc12968366"/>
      <w:bookmarkStart w:id="228" w:name="_Toc12968599"/>
      <w:bookmarkStart w:id="229" w:name="_Toc13038908"/>
      <w:bookmarkStart w:id="230" w:name="_Toc13055715"/>
      <w:bookmarkStart w:id="231" w:name="_Toc13059470"/>
      <w:r w:rsidRPr="00AA4DDE">
        <w:rPr>
          <w:rFonts w:ascii="David" w:eastAsia="Times New Roman" w:hAnsi="David" w:hint="cs"/>
          <w:caps w:val="0"/>
          <w:spacing w:val="0"/>
          <w:u w:val="single"/>
          <w:rtl/>
          <w:lang w:eastAsia="he-IL"/>
        </w:rPr>
        <w:t>ניהול סיכונים</w:t>
      </w:r>
      <w:bookmarkEnd w:id="223"/>
      <w:bookmarkEnd w:id="224"/>
      <w:bookmarkEnd w:id="225"/>
      <w:bookmarkEnd w:id="226"/>
      <w:bookmarkEnd w:id="227"/>
      <w:bookmarkEnd w:id="228"/>
      <w:bookmarkEnd w:id="229"/>
      <w:bookmarkEnd w:id="230"/>
      <w:bookmarkEnd w:id="231"/>
    </w:p>
    <w:p w:rsidR="00E421D3" w:rsidRPr="00AA4DDE" w:rsidRDefault="00E421D3" w:rsidP="00E421D3">
      <w:pPr>
        <w:pStyle w:val="23"/>
        <w:numPr>
          <w:ilvl w:val="1"/>
          <w:numId w:val="279"/>
        </w:numPr>
        <w:tabs>
          <w:tab w:val="clear" w:pos="1192"/>
          <w:tab w:val="right" w:pos="793"/>
        </w:tabs>
        <w:ind w:left="1152"/>
      </w:pPr>
      <w:r w:rsidRPr="00E10004">
        <w:rPr>
          <w:rFonts w:hint="eastAsia"/>
          <w:rtl/>
        </w:rPr>
        <w:t>המפעיל</w:t>
      </w:r>
      <w:r w:rsidRPr="00E10004">
        <w:rPr>
          <w:rtl/>
        </w:rPr>
        <w:t xml:space="preserve"> </w:t>
      </w:r>
      <w:r>
        <w:rPr>
          <w:rFonts w:hint="cs"/>
          <w:rtl/>
        </w:rPr>
        <w:t xml:space="preserve">יגיש לאישור המזמין 30 ימים </w:t>
      </w:r>
      <w:r w:rsidRPr="00E10004">
        <w:rPr>
          <w:rFonts w:hint="eastAsia"/>
          <w:rtl/>
        </w:rPr>
        <w:t>ממועד</w:t>
      </w:r>
      <w:r w:rsidRPr="00E10004">
        <w:rPr>
          <w:rtl/>
        </w:rPr>
        <w:t xml:space="preserve"> חתימת הסכם ההתקשרות על ידי </w:t>
      </w:r>
      <w:r w:rsidRPr="00E10004">
        <w:rPr>
          <w:rFonts w:hint="eastAsia"/>
          <w:rtl/>
        </w:rPr>
        <w:t>מורשי</w:t>
      </w:r>
      <w:r w:rsidRPr="00E10004">
        <w:rPr>
          <w:rtl/>
        </w:rPr>
        <w:t xml:space="preserve"> חתימה של המזמין, </w:t>
      </w:r>
      <w:r w:rsidRPr="00E10004">
        <w:rPr>
          <w:rFonts w:hint="eastAsia"/>
          <w:rtl/>
        </w:rPr>
        <w:t>פירוט</w:t>
      </w:r>
      <w:r w:rsidRPr="00E10004">
        <w:rPr>
          <w:rtl/>
        </w:rPr>
        <w:t xml:space="preserve"> בדבר </w:t>
      </w:r>
      <w:r w:rsidRPr="00AA4DDE">
        <w:rPr>
          <w:rtl/>
        </w:rPr>
        <w:t>האמצעים שינקוט כדי למנוע את הסיכונים הבאים</w:t>
      </w:r>
      <w:r w:rsidRPr="00AA4DDE">
        <w:rPr>
          <w:rFonts w:hint="cs"/>
          <w:rtl/>
        </w:rPr>
        <w:t xml:space="preserve"> למאגר</w:t>
      </w:r>
      <w:r w:rsidRPr="00AA4DDE">
        <w:rPr>
          <w:rtl/>
        </w:rPr>
        <w:t>:</w:t>
      </w:r>
      <w:r w:rsidRPr="00AA4DDE">
        <w:rPr>
          <w:rFonts w:hint="cs"/>
          <w:rtl/>
        </w:rPr>
        <w:t xml:space="preserve"> </w:t>
      </w:r>
    </w:p>
    <w:p w:rsidR="00E421D3" w:rsidRPr="00AA4DDE" w:rsidRDefault="00E90226" w:rsidP="00E421D3">
      <w:pPr>
        <w:pStyle w:val="23"/>
        <w:numPr>
          <w:ilvl w:val="2"/>
          <w:numId w:val="279"/>
        </w:numPr>
        <w:tabs>
          <w:tab w:val="clear" w:pos="1192"/>
          <w:tab w:val="right" w:pos="793"/>
        </w:tabs>
        <w:ind w:left="1584"/>
      </w:pPr>
      <w:r>
        <w:rPr>
          <w:rFonts w:hint="cs"/>
          <w:rtl/>
        </w:rPr>
        <w:t xml:space="preserve"> </w:t>
      </w:r>
      <w:r w:rsidR="00E421D3" w:rsidRPr="00E10004">
        <w:rPr>
          <w:rtl/>
        </w:rPr>
        <w:t xml:space="preserve">חדירה של גורם לא מורשה לרשת </w:t>
      </w:r>
      <w:r w:rsidR="00E421D3" w:rsidRPr="00E10004">
        <w:rPr>
          <w:rFonts w:hint="eastAsia"/>
          <w:rtl/>
        </w:rPr>
        <w:t>המאגר</w:t>
      </w:r>
      <w:r w:rsidR="00E421D3" w:rsidRPr="00E10004">
        <w:rPr>
          <w:rtl/>
        </w:rPr>
        <w:t xml:space="preserve"> לצורך גניבת מידע או שיבוש הפעילות התקינה של </w:t>
      </w:r>
      <w:r w:rsidR="00E421D3" w:rsidRPr="00E10004">
        <w:rPr>
          <w:rFonts w:hint="eastAsia"/>
          <w:rtl/>
        </w:rPr>
        <w:t>המאגר</w:t>
      </w:r>
      <w:r w:rsidR="00E421D3" w:rsidRPr="00E10004">
        <w:rPr>
          <w:rtl/>
        </w:rPr>
        <w:t>.</w:t>
      </w:r>
    </w:p>
    <w:p w:rsidR="00E421D3" w:rsidRPr="00AA4DDE" w:rsidRDefault="00E90226" w:rsidP="00E421D3">
      <w:pPr>
        <w:pStyle w:val="23"/>
        <w:numPr>
          <w:ilvl w:val="2"/>
          <w:numId w:val="279"/>
        </w:numPr>
        <w:tabs>
          <w:tab w:val="clear" w:pos="1192"/>
          <w:tab w:val="right" w:pos="793"/>
        </w:tabs>
        <w:ind w:left="1584"/>
      </w:pPr>
      <w:r>
        <w:rPr>
          <w:rFonts w:hint="cs"/>
          <w:rtl/>
        </w:rPr>
        <w:t xml:space="preserve"> </w:t>
      </w:r>
      <w:r w:rsidR="00E421D3" w:rsidRPr="00E10004">
        <w:rPr>
          <w:rtl/>
        </w:rPr>
        <w:t>שיבוש הנתונים הנמסרים למ</w:t>
      </w:r>
      <w:r w:rsidR="00E421D3" w:rsidRPr="00E10004">
        <w:rPr>
          <w:rFonts w:hint="eastAsia"/>
          <w:rtl/>
        </w:rPr>
        <w:t>אגר</w:t>
      </w:r>
      <w:r w:rsidR="00E421D3" w:rsidRPr="00E10004">
        <w:rPr>
          <w:rtl/>
        </w:rPr>
        <w:t xml:space="preserve"> על ידי גורם לא מורשה</w:t>
      </w:r>
      <w:r w:rsidR="00E421D3" w:rsidRPr="00AA4DDE">
        <w:rPr>
          <w:rtl/>
        </w:rPr>
        <w:t>.</w:t>
      </w:r>
    </w:p>
    <w:p w:rsidR="00E421D3" w:rsidRPr="00E10004" w:rsidRDefault="00E421D3" w:rsidP="00E421D3">
      <w:pPr>
        <w:pStyle w:val="23"/>
        <w:numPr>
          <w:ilvl w:val="1"/>
          <w:numId w:val="279"/>
        </w:numPr>
        <w:tabs>
          <w:tab w:val="clear" w:pos="1192"/>
          <w:tab w:val="right" w:pos="793"/>
        </w:tabs>
        <w:ind w:left="1152"/>
      </w:pPr>
      <w:r w:rsidRPr="00E10004">
        <w:rPr>
          <w:rFonts w:hint="eastAsia"/>
          <w:rtl/>
        </w:rPr>
        <w:t>אישור</w:t>
      </w:r>
      <w:r w:rsidRPr="00E10004">
        <w:rPr>
          <w:rtl/>
        </w:rPr>
        <w:t xml:space="preserve"> המזמין יהוה תנאי להמשך מתן השירותים על ידי המפעיל.</w:t>
      </w:r>
    </w:p>
    <w:p w:rsidR="00E421D3" w:rsidRPr="00E10004" w:rsidRDefault="00E421D3" w:rsidP="00E421D3">
      <w:pPr>
        <w:pStyle w:val="2"/>
        <w:keepNext/>
        <w:widowControl/>
        <w:numPr>
          <w:ilvl w:val="0"/>
          <w:numId w:val="279"/>
        </w:numPr>
        <w:spacing w:before="240" w:after="240"/>
        <w:ind w:left="720"/>
        <w:rPr>
          <w:rFonts w:ascii="David" w:hAnsi="David"/>
          <w:u w:val="single"/>
          <w:lang w:eastAsia="he-IL"/>
        </w:rPr>
      </w:pPr>
      <w:bookmarkStart w:id="232" w:name="_Toc5274156"/>
      <w:bookmarkStart w:id="233" w:name="_Toc5281149"/>
      <w:bookmarkStart w:id="234" w:name="_Toc5281244"/>
      <w:bookmarkStart w:id="235" w:name="_Toc5281398"/>
      <w:bookmarkStart w:id="236" w:name="_Toc5274157"/>
      <w:bookmarkStart w:id="237" w:name="_Toc5281150"/>
      <w:bookmarkStart w:id="238" w:name="_Toc5281245"/>
      <w:bookmarkStart w:id="239" w:name="_Toc5281399"/>
      <w:bookmarkStart w:id="240" w:name="_Toc5281400"/>
      <w:bookmarkStart w:id="241" w:name="_Toc12963344"/>
      <w:bookmarkStart w:id="242" w:name="_Toc12963363"/>
      <w:bookmarkStart w:id="243" w:name="_Toc12968367"/>
      <w:bookmarkStart w:id="244" w:name="_Toc12968600"/>
      <w:bookmarkStart w:id="245" w:name="_Toc13038909"/>
      <w:bookmarkStart w:id="246" w:name="_Toc13055716"/>
      <w:bookmarkStart w:id="247" w:name="_Toc13059471"/>
      <w:bookmarkStart w:id="248" w:name="_Toc435374813"/>
      <w:bookmarkEnd w:id="232"/>
      <w:bookmarkEnd w:id="233"/>
      <w:bookmarkEnd w:id="234"/>
      <w:bookmarkEnd w:id="235"/>
      <w:bookmarkEnd w:id="236"/>
      <w:bookmarkEnd w:id="237"/>
      <w:bookmarkEnd w:id="238"/>
      <w:bookmarkEnd w:id="239"/>
      <w:r w:rsidRPr="00E10004">
        <w:rPr>
          <w:rFonts w:ascii="David" w:eastAsia="Times New Roman" w:hAnsi="David" w:hint="eastAsia"/>
          <w:caps w:val="0"/>
          <w:spacing w:val="0"/>
          <w:u w:val="single"/>
          <w:rtl/>
          <w:lang w:eastAsia="he-IL"/>
        </w:rPr>
        <w:t>מערכת</w:t>
      </w:r>
      <w:r w:rsidRPr="00E10004">
        <w:rPr>
          <w:rFonts w:ascii="David" w:eastAsia="Times New Roman" w:hAnsi="David"/>
          <w:caps w:val="0"/>
          <w:spacing w:val="0"/>
          <w:u w:val="single"/>
          <w:rtl/>
          <w:lang w:eastAsia="he-IL"/>
        </w:rPr>
        <w:t xml:space="preserve"> </w:t>
      </w:r>
      <w:r w:rsidRPr="00E10004">
        <w:rPr>
          <w:rFonts w:ascii="David" w:eastAsia="Times New Roman" w:hAnsi="David" w:hint="eastAsia"/>
          <w:caps w:val="0"/>
          <w:spacing w:val="0"/>
          <w:u w:val="single"/>
          <w:rtl/>
          <w:lang w:eastAsia="he-IL"/>
        </w:rPr>
        <w:t>המידע</w:t>
      </w:r>
      <w:r w:rsidRPr="00E10004">
        <w:rPr>
          <w:rFonts w:ascii="David" w:eastAsia="Times New Roman" w:hAnsi="David"/>
          <w:caps w:val="0"/>
          <w:spacing w:val="0"/>
          <w:u w:val="single"/>
          <w:rtl/>
          <w:lang w:eastAsia="he-IL"/>
        </w:rPr>
        <w:t xml:space="preserve"> של המאגר</w:t>
      </w:r>
      <w:bookmarkEnd w:id="240"/>
      <w:bookmarkEnd w:id="241"/>
      <w:bookmarkEnd w:id="242"/>
      <w:bookmarkEnd w:id="243"/>
      <w:bookmarkEnd w:id="244"/>
      <w:bookmarkEnd w:id="245"/>
      <w:bookmarkEnd w:id="246"/>
      <w:bookmarkEnd w:id="247"/>
      <w:r w:rsidRPr="00E10004">
        <w:rPr>
          <w:rFonts w:ascii="David" w:eastAsia="Times New Roman" w:hAnsi="David"/>
          <w:caps w:val="0"/>
          <w:spacing w:val="0"/>
          <w:u w:val="single"/>
          <w:rtl/>
          <w:lang w:eastAsia="he-IL"/>
        </w:rPr>
        <w:t xml:space="preserve"> </w:t>
      </w:r>
    </w:p>
    <w:p w:rsidR="00E421D3" w:rsidRPr="00E10004" w:rsidRDefault="00E421D3" w:rsidP="00E421D3">
      <w:pPr>
        <w:pStyle w:val="23"/>
        <w:numPr>
          <w:ilvl w:val="1"/>
          <w:numId w:val="279"/>
        </w:numPr>
        <w:tabs>
          <w:tab w:val="clear" w:pos="1192"/>
          <w:tab w:val="right" w:pos="793"/>
        </w:tabs>
        <w:ind w:left="1152"/>
      </w:pPr>
      <w:r>
        <w:rPr>
          <w:rFonts w:hint="cs"/>
          <w:rtl/>
        </w:rPr>
        <w:t xml:space="preserve">המפעיל מתחייב שלא לאפשר </w:t>
      </w:r>
      <w:r w:rsidRPr="00E10004">
        <w:rPr>
          <w:rFonts w:hint="eastAsia"/>
          <w:rtl/>
        </w:rPr>
        <w:t>גישה</w:t>
      </w:r>
      <w:r w:rsidRPr="00E10004">
        <w:rPr>
          <w:rtl/>
        </w:rPr>
        <w:t xml:space="preserve"> ניהולית למערכת </w:t>
      </w:r>
      <w:r>
        <w:rPr>
          <w:rFonts w:hint="cs"/>
          <w:rtl/>
        </w:rPr>
        <w:t>אלא</w:t>
      </w:r>
      <w:r w:rsidRPr="00E10004">
        <w:rPr>
          <w:rtl/>
        </w:rPr>
        <w:t xml:space="preserve"> אך ורק לנותני שירותים שאושרו על ידי </w:t>
      </w:r>
      <w:r w:rsidRPr="00E10004">
        <w:rPr>
          <w:rFonts w:hint="eastAsia"/>
          <w:rtl/>
        </w:rPr>
        <w:t>ממונה</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Pr>
          <w:rFonts w:hint="cs"/>
          <w:rtl/>
        </w:rPr>
        <w:t>מטעם המזמין</w:t>
      </w:r>
      <w:r w:rsidRPr="00E10004">
        <w:rPr>
          <w:rtl/>
        </w:rPr>
        <w:t>.</w:t>
      </w:r>
    </w:p>
    <w:p w:rsidR="00E421D3" w:rsidRPr="00E10004" w:rsidRDefault="00E421D3" w:rsidP="00721AD7">
      <w:pPr>
        <w:pStyle w:val="23"/>
        <w:numPr>
          <w:ilvl w:val="1"/>
          <w:numId w:val="279"/>
        </w:numPr>
        <w:tabs>
          <w:tab w:val="clear" w:pos="1192"/>
          <w:tab w:val="right" w:pos="793"/>
        </w:tabs>
        <w:ind w:left="1152"/>
        <w:rPr>
          <w:rtl/>
        </w:rPr>
      </w:pPr>
      <w:r w:rsidRPr="003553C8">
        <w:rPr>
          <w:rFonts w:hint="eastAsia"/>
          <w:rtl/>
        </w:rPr>
        <w:t>המפעיל</w:t>
      </w:r>
      <w:r w:rsidRPr="003553C8">
        <w:rPr>
          <w:rtl/>
        </w:rPr>
        <w:t xml:space="preserve"> מתחייב כי </w:t>
      </w:r>
      <w:r w:rsidRPr="00E10004">
        <w:rPr>
          <w:rFonts w:hint="eastAsia"/>
          <w:rtl/>
        </w:rPr>
        <w:t>במקרה</w:t>
      </w:r>
      <w:r w:rsidRPr="00E10004">
        <w:rPr>
          <w:rtl/>
        </w:rPr>
        <w:t xml:space="preserve"> </w:t>
      </w:r>
      <w:r w:rsidRPr="00E10004">
        <w:rPr>
          <w:rFonts w:hint="eastAsia"/>
          <w:rtl/>
        </w:rPr>
        <w:t>שתינתן</w:t>
      </w:r>
      <w:r w:rsidRPr="00E10004">
        <w:rPr>
          <w:rtl/>
        </w:rPr>
        <w:t xml:space="preserve"> תמיכה למערכות המאגר על ידי חברה חיצונית או שלוחה של נותן השירות</w:t>
      </w:r>
      <w:r w:rsidR="00721AD7">
        <w:rPr>
          <w:rFonts w:hint="cs"/>
          <w:rtl/>
        </w:rPr>
        <w:t>,</w:t>
      </w:r>
      <w:r w:rsidRPr="00E10004">
        <w:rPr>
          <w:rtl/>
        </w:rPr>
        <w:t xml:space="preserve"> </w:t>
      </w:r>
      <w:r w:rsidR="00F02EAB">
        <w:rPr>
          <w:rFonts w:hint="cs"/>
          <w:rtl/>
        </w:rPr>
        <w:t xml:space="preserve">בין אם </w:t>
      </w:r>
      <w:r w:rsidR="00721AD7">
        <w:rPr>
          <w:rFonts w:hint="cs"/>
          <w:rtl/>
        </w:rPr>
        <w:t>מקום מושבם ב</w:t>
      </w:r>
      <w:r w:rsidRPr="00E10004">
        <w:rPr>
          <w:rtl/>
        </w:rPr>
        <w:t>ישראל</w:t>
      </w:r>
      <w:r w:rsidR="00721AD7">
        <w:rPr>
          <w:rFonts w:hint="cs"/>
          <w:rtl/>
        </w:rPr>
        <w:t xml:space="preserve"> ובין אם מחוץ לה,</w:t>
      </w:r>
      <w:r w:rsidRPr="00E10004">
        <w:rPr>
          <w:rtl/>
        </w:rPr>
        <w:t xml:space="preserve"> החיבור לא יהיה חיבור קבוע אלא </w:t>
      </w:r>
      <w:r w:rsidRPr="00E10004">
        <w:rPr>
          <w:rFonts w:hint="eastAsia"/>
          <w:rtl/>
        </w:rPr>
        <w:t>חיבור</w:t>
      </w:r>
      <w:r w:rsidRPr="00E10004">
        <w:rPr>
          <w:rtl/>
        </w:rPr>
        <w:t xml:space="preserve"> </w:t>
      </w:r>
      <w:r w:rsidRPr="00E10004">
        <w:rPr>
          <w:rFonts w:hint="eastAsia"/>
          <w:rtl/>
        </w:rPr>
        <w:t>ש</w:t>
      </w:r>
      <w:r w:rsidRPr="00E10004">
        <w:rPr>
          <w:rtl/>
        </w:rPr>
        <w:t>ישלט על ידי ה</w:t>
      </w:r>
      <w:r w:rsidRPr="00E10004">
        <w:rPr>
          <w:rFonts w:hint="eastAsia"/>
          <w:rtl/>
        </w:rPr>
        <w:t>מפעיל</w:t>
      </w:r>
      <w:r w:rsidRPr="00E10004">
        <w:rPr>
          <w:rtl/>
        </w:rPr>
        <w:t xml:space="preserve"> בארץ.</w:t>
      </w:r>
    </w:p>
    <w:p w:rsidR="00E421D3" w:rsidRPr="00E10004" w:rsidRDefault="000C532E" w:rsidP="00DF753D">
      <w:pPr>
        <w:pStyle w:val="23"/>
        <w:numPr>
          <w:ilvl w:val="0"/>
          <w:numId w:val="0"/>
        </w:numPr>
        <w:tabs>
          <w:tab w:val="clear" w:pos="1192"/>
          <w:tab w:val="right" w:pos="793"/>
        </w:tabs>
        <w:ind w:left="1153" w:hanging="360"/>
      </w:pPr>
      <w:r>
        <w:rPr>
          <w:rFonts w:hint="cs"/>
          <w:rtl/>
        </w:rPr>
        <w:t xml:space="preserve">      </w:t>
      </w:r>
      <w:r w:rsidR="00E421D3" w:rsidRPr="00E10004">
        <w:rPr>
          <w:rtl/>
        </w:rPr>
        <w:t xml:space="preserve"> בכל מקרה </w:t>
      </w:r>
      <w:r w:rsidR="00E421D3" w:rsidRPr="00E10004">
        <w:rPr>
          <w:rFonts w:hint="eastAsia"/>
          <w:rtl/>
        </w:rPr>
        <w:t>כאמור</w:t>
      </w:r>
      <w:r w:rsidR="00E421D3" w:rsidRPr="00E10004">
        <w:rPr>
          <w:rtl/>
        </w:rPr>
        <w:t xml:space="preserve"> </w:t>
      </w:r>
      <w:r w:rsidR="00E421D3" w:rsidRPr="00E10004">
        <w:rPr>
          <w:rFonts w:hint="eastAsia"/>
          <w:rtl/>
        </w:rPr>
        <w:t>בסעיף</w:t>
      </w:r>
      <w:r w:rsidR="00E421D3" w:rsidRPr="00E10004">
        <w:rPr>
          <w:rtl/>
        </w:rPr>
        <w:t xml:space="preserve"> </w:t>
      </w:r>
      <w:r w:rsidR="00E421D3" w:rsidRPr="00DF753D">
        <w:rPr>
          <w:rtl/>
        </w:rPr>
        <w:t>7.2</w:t>
      </w:r>
      <w:r w:rsidR="00E421D3" w:rsidRPr="00E10004">
        <w:rPr>
          <w:rtl/>
        </w:rPr>
        <w:t xml:space="preserve"> </w:t>
      </w:r>
      <w:r w:rsidR="00F02EAB">
        <w:rPr>
          <w:rFonts w:hint="cs"/>
          <w:rtl/>
        </w:rPr>
        <w:t xml:space="preserve">המפעיל לא יאפשר </w:t>
      </w:r>
      <w:r w:rsidR="00F02EAB" w:rsidRPr="00AA4DDE">
        <w:rPr>
          <w:rFonts w:hint="cs"/>
          <w:rtl/>
        </w:rPr>
        <w:t xml:space="preserve">התחברות לתחזוקה מרחוק של המערכת </w:t>
      </w:r>
      <w:r w:rsidR="00F02EAB">
        <w:rPr>
          <w:rFonts w:hint="cs"/>
          <w:rtl/>
        </w:rPr>
        <w:t>אלא אם ניתן לכך</w:t>
      </w:r>
      <w:r w:rsidR="00F02EAB" w:rsidRPr="00AA4DDE">
        <w:rPr>
          <w:rFonts w:hint="cs"/>
          <w:rtl/>
        </w:rPr>
        <w:t xml:space="preserve"> אישור </w:t>
      </w:r>
      <w:r w:rsidR="00F02EAB">
        <w:rPr>
          <w:rFonts w:hint="cs"/>
          <w:rtl/>
        </w:rPr>
        <w:t xml:space="preserve">על ידי </w:t>
      </w:r>
      <w:r w:rsidR="00F02EAB" w:rsidRPr="00AA4DDE">
        <w:rPr>
          <w:rFonts w:hint="cs"/>
          <w:rtl/>
        </w:rPr>
        <w:t xml:space="preserve">ממונה אבטחת מידע </w:t>
      </w:r>
      <w:r w:rsidR="00F02EAB">
        <w:rPr>
          <w:rFonts w:hint="cs"/>
          <w:rtl/>
        </w:rPr>
        <w:t>מטעם המזמין</w:t>
      </w:r>
      <w:r w:rsidR="00E421D3" w:rsidRPr="00E10004">
        <w:rPr>
          <w:rtl/>
        </w:rPr>
        <w:t xml:space="preserve"> </w:t>
      </w:r>
      <w:r w:rsidR="00E421D3" w:rsidRPr="00E10004">
        <w:rPr>
          <w:rFonts w:hint="eastAsia"/>
          <w:rtl/>
        </w:rPr>
        <w:t>ו</w:t>
      </w:r>
      <w:r w:rsidR="00E421D3" w:rsidRPr="00E10004">
        <w:rPr>
          <w:rtl/>
        </w:rPr>
        <w:t>יישם מערכת הקלטה לצורכי תיעוד.</w:t>
      </w:r>
    </w:p>
    <w:p w:rsidR="00E421D3" w:rsidRDefault="00E421D3" w:rsidP="00E421D3">
      <w:pPr>
        <w:pStyle w:val="23"/>
        <w:numPr>
          <w:ilvl w:val="1"/>
          <w:numId w:val="279"/>
        </w:numPr>
        <w:tabs>
          <w:tab w:val="clear" w:pos="1192"/>
          <w:tab w:val="right" w:pos="793"/>
        </w:tabs>
        <w:ind w:left="1152"/>
      </w:pPr>
      <w:r>
        <w:rPr>
          <w:rFonts w:hint="cs"/>
          <w:rtl/>
        </w:rPr>
        <w:t xml:space="preserve">המפעיל לא יעשה שימוש כלשהו </w:t>
      </w:r>
      <w:r w:rsidRPr="00E10004">
        <w:rPr>
          <w:rFonts w:hint="eastAsia"/>
          <w:rtl/>
        </w:rPr>
        <w:t>במחשבים</w:t>
      </w:r>
      <w:r w:rsidRPr="00E10004">
        <w:rPr>
          <w:rtl/>
        </w:rPr>
        <w:t xml:space="preserve"> </w:t>
      </w:r>
      <w:r w:rsidRPr="00E10004">
        <w:rPr>
          <w:rFonts w:hint="eastAsia"/>
          <w:rtl/>
        </w:rPr>
        <w:t>נישאים</w:t>
      </w:r>
      <w:r w:rsidRPr="00E10004">
        <w:rPr>
          <w:rtl/>
        </w:rPr>
        <w:t xml:space="preserve"> </w:t>
      </w:r>
      <w:r w:rsidRPr="00E10004">
        <w:rPr>
          <w:rFonts w:hint="eastAsia"/>
          <w:rtl/>
        </w:rPr>
        <w:t>לשם</w:t>
      </w:r>
      <w:r w:rsidRPr="00E10004">
        <w:rPr>
          <w:rtl/>
        </w:rPr>
        <w:t xml:space="preserve"> </w:t>
      </w:r>
      <w:r w:rsidRPr="00E10004">
        <w:rPr>
          <w:rFonts w:hint="eastAsia"/>
          <w:rtl/>
        </w:rPr>
        <w:t>מתן</w:t>
      </w:r>
      <w:r w:rsidRPr="00E10004">
        <w:rPr>
          <w:rtl/>
        </w:rPr>
        <w:t xml:space="preserve"> </w:t>
      </w:r>
      <w:r w:rsidRPr="00E10004">
        <w:rPr>
          <w:rFonts w:hint="eastAsia"/>
          <w:rtl/>
        </w:rPr>
        <w:t>השירותים</w:t>
      </w:r>
      <w:r w:rsidRPr="00E10004">
        <w:rPr>
          <w:rtl/>
        </w:rPr>
        <w:t>,</w:t>
      </w:r>
      <w:r>
        <w:rPr>
          <w:rFonts w:hint="cs"/>
          <w:rtl/>
        </w:rPr>
        <w:t xml:space="preserve"> למעט אם ניתן לכך אישור פרטני על ידי ממונה אבטחת מידע מטעם המזמין. המפעיל מתחייב כי כל שימוש כאמור יעשה בהתאם</w:t>
      </w:r>
      <w:r w:rsidRPr="00E10004">
        <w:rPr>
          <w:rtl/>
        </w:rPr>
        <w:t xml:space="preserve"> </w:t>
      </w:r>
      <w:r>
        <w:rPr>
          <w:rFonts w:hint="cs"/>
          <w:rtl/>
        </w:rPr>
        <w:t>ל</w:t>
      </w:r>
      <w:r w:rsidRPr="00E10004">
        <w:rPr>
          <w:rFonts w:hint="eastAsia"/>
          <w:rtl/>
        </w:rPr>
        <w:t>הנחיות</w:t>
      </w:r>
      <w:r w:rsidRPr="00E10004">
        <w:rPr>
          <w:rtl/>
        </w:rPr>
        <w:t xml:space="preserve"> </w:t>
      </w:r>
      <w:r>
        <w:rPr>
          <w:rFonts w:hint="cs"/>
          <w:rtl/>
        </w:rPr>
        <w:t>ה</w:t>
      </w:r>
      <w:r w:rsidRPr="00E10004">
        <w:rPr>
          <w:rFonts w:hint="eastAsia"/>
          <w:rtl/>
        </w:rPr>
        <w:t>ספציפיות</w:t>
      </w:r>
      <w:r w:rsidRPr="00E10004">
        <w:rPr>
          <w:rtl/>
        </w:rPr>
        <w:t xml:space="preserve"> </w:t>
      </w:r>
      <w:r w:rsidRPr="00E10004">
        <w:rPr>
          <w:rFonts w:hint="eastAsia"/>
          <w:rtl/>
        </w:rPr>
        <w:t>של</w:t>
      </w:r>
      <w:r w:rsidRPr="00E10004">
        <w:rPr>
          <w:rtl/>
        </w:rPr>
        <w:t xml:space="preserve"> </w:t>
      </w:r>
      <w:r w:rsidRPr="00E10004">
        <w:rPr>
          <w:rFonts w:hint="eastAsia"/>
          <w:rtl/>
        </w:rPr>
        <w:t>ממונה</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Pr>
          <w:rFonts w:hint="cs"/>
          <w:rtl/>
        </w:rPr>
        <w:t>מטעם המזמין.</w:t>
      </w:r>
      <w:r w:rsidRPr="00E10004">
        <w:rPr>
          <w:rtl/>
        </w:rPr>
        <w:tab/>
      </w:r>
    </w:p>
    <w:p w:rsidR="00E421D3" w:rsidRDefault="00E421D3" w:rsidP="00E421D3">
      <w:pPr>
        <w:pStyle w:val="23"/>
        <w:numPr>
          <w:ilvl w:val="1"/>
          <w:numId w:val="279"/>
        </w:numPr>
        <w:tabs>
          <w:tab w:val="clear" w:pos="1192"/>
          <w:tab w:val="right" w:pos="793"/>
        </w:tabs>
        <w:ind w:left="1152"/>
      </w:pPr>
      <w:r>
        <w:rPr>
          <w:rFonts w:hint="cs"/>
          <w:rtl/>
        </w:rPr>
        <w:t xml:space="preserve">הספק יבצע סריקות אנטי וירוס </w:t>
      </w:r>
      <w:r w:rsidRPr="00E10004">
        <w:rPr>
          <w:rFonts w:hint="eastAsia"/>
          <w:rtl/>
        </w:rPr>
        <w:t>שבועיות</w:t>
      </w:r>
      <w:r w:rsidRPr="00210175">
        <w:rPr>
          <w:rtl/>
        </w:rPr>
        <w:t xml:space="preserve"> </w:t>
      </w:r>
      <w:r>
        <w:rPr>
          <w:rFonts w:hint="cs"/>
          <w:rtl/>
        </w:rPr>
        <w:t>ברשת המחשוב בה תוקם המערכת.</w:t>
      </w:r>
    </w:p>
    <w:p w:rsidR="00E421D3" w:rsidRPr="00EF79F4" w:rsidRDefault="00E421D3" w:rsidP="000F5A62">
      <w:pPr>
        <w:pStyle w:val="23"/>
        <w:numPr>
          <w:ilvl w:val="1"/>
          <w:numId w:val="279"/>
        </w:numPr>
        <w:tabs>
          <w:tab w:val="clear" w:pos="1192"/>
          <w:tab w:val="right" w:pos="793"/>
        </w:tabs>
        <w:ind w:left="1152"/>
      </w:pPr>
      <w:r>
        <w:rPr>
          <w:rFonts w:hint="cs"/>
          <w:rtl/>
        </w:rPr>
        <w:t xml:space="preserve">המפעיל מתחייב כי במהלך כל תקופת ההתקשרות יותקן </w:t>
      </w:r>
      <w:r w:rsidRPr="00EF79F4">
        <w:rPr>
          <w:rFonts w:hint="cs"/>
          <w:rtl/>
        </w:rPr>
        <w:t>בכניסת התקשורת למחשבי</w:t>
      </w:r>
      <w:r>
        <w:rPr>
          <w:rFonts w:hint="cs"/>
          <w:rtl/>
        </w:rPr>
        <w:t>ו</w:t>
      </w:r>
      <w:r w:rsidRPr="00EF79F4">
        <w:rPr>
          <w:rtl/>
        </w:rPr>
        <w:t xml:space="preserve"> שרת חומת אש </w:t>
      </w:r>
      <w:r w:rsidRPr="00EF79F4">
        <w:t>Firewall</w:t>
      </w:r>
      <w:r w:rsidRPr="00EF79F4">
        <w:rPr>
          <w:rtl/>
        </w:rPr>
        <w:t xml:space="preserve"> בעל יכולות </w:t>
      </w:r>
      <w:r w:rsidRPr="00EF79F4">
        <w:t>IPS</w:t>
      </w:r>
      <w:r w:rsidRPr="00EF79F4">
        <w:rPr>
          <w:rtl/>
        </w:rPr>
        <w:t>.</w:t>
      </w:r>
    </w:p>
    <w:p w:rsidR="00E421D3" w:rsidRPr="00EF79F4" w:rsidRDefault="00E421D3" w:rsidP="000F5A62">
      <w:pPr>
        <w:pStyle w:val="23"/>
        <w:numPr>
          <w:ilvl w:val="1"/>
          <w:numId w:val="279"/>
        </w:numPr>
        <w:tabs>
          <w:tab w:val="clear" w:pos="1192"/>
          <w:tab w:val="right" w:pos="793"/>
        </w:tabs>
        <w:ind w:left="1152"/>
      </w:pPr>
      <w:r>
        <w:rPr>
          <w:rFonts w:hint="cs"/>
          <w:rtl/>
        </w:rPr>
        <w:t xml:space="preserve">המפעיל מתחייב כי </w:t>
      </w:r>
      <w:r w:rsidRPr="00EF79F4">
        <w:rPr>
          <w:rFonts w:hint="eastAsia"/>
          <w:rtl/>
        </w:rPr>
        <w:t>המאגר</w:t>
      </w:r>
      <w:r w:rsidRPr="00EF79F4">
        <w:rPr>
          <w:rtl/>
        </w:rPr>
        <w:t xml:space="preserve"> יכלול אמצעי הגנה מפני קוד מפגע המתעדכן</w:t>
      </w:r>
      <w:r>
        <w:rPr>
          <w:rFonts w:hint="cs"/>
          <w:rtl/>
        </w:rPr>
        <w:t xml:space="preserve"> באופן</w:t>
      </w:r>
      <w:r w:rsidRPr="00EF79F4">
        <w:rPr>
          <w:rtl/>
        </w:rPr>
        <w:t xml:space="preserve"> </w:t>
      </w:r>
      <w:r>
        <w:rPr>
          <w:rFonts w:hint="cs"/>
          <w:rtl/>
        </w:rPr>
        <w:t>אוטומטי</w:t>
      </w:r>
      <w:r w:rsidRPr="00EF79F4">
        <w:rPr>
          <w:rtl/>
        </w:rPr>
        <w:t>.</w:t>
      </w:r>
    </w:p>
    <w:p w:rsidR="00E421D3" w:rsidRPr="00210175" w:rsidRDefault="00E421D3" w:rsidP="000F5A62">
      <w:pPr>
        <w:pStyle w:val="23"/>
        <w:numPr>
          <w:ilvl w:val="1"/>
          <w:numId w:val="279"/>
        </w:numPr>
        <w:tabs>
          <w:tab w:val="clear" w:pos="1192"/>
          <w:tab w:val="right" w:pos="793"/>
        </w:tabs>
        <w:ind w:left="1152"/>
      </w:pPr>
      <w:r w:rsidRPr="00210175">
        <w:rPr>
          <w:rFonts w:hint="eastAsia"/>
          <w:rtl/>
        </w:rPr>
        <w:t>המפעיל</w:t>
      </w:r>
      <w:r w:rsidRPr="00210175">
        <w:rPr>
          <w:rtl/>
        </w:rPr>
        <w:t xml:space="preserve"> </w:t>
      </w:r>
      <w:r w:rsidRPr="00E10004">
        <w:rPr>
          <w:rFonts w:hint="eastAsia"/>
          <w:rtl/>
        </w:rPr>
        <w:t>יגיש</w:t>
      </w:r>
      <w:r w:rsidRPr="00E10004">
        <w:rPr>
          <w:rtl/>
        </w:rPr>
        <w:t xml:space="preserve"> לאישור המזמין </w:t>
      </w:r>
      <w:r w:rsidRPr="009E0FCC">
        <w:rPr>
          <w:rFonts w:hint="eastAsia"/>
          <w:rtl/>
        </w:rPr>
        <w:t>אתר</w:t>
      </w:r>
      <w:r w:rsidRPr="009E0FCC">
        <w:rPr>
          <w:rtl/>
        </w:rPr>
        <w:t xml:space="preserve"> </w:t>
      </w:r>
      <w:r w:rsidRPr="00210175">
        <w:rPr>
          <w:rFonts w:hint="eastAsia"/>
          <w:rtl/>
        </w:rPr>
        <w:t>גיבוי</w:t>
      </w:r>
      <w:r w:rsidRPr="00210175">
        <w:rPr>
          <w:rtl/>
        </w:rPr>
        <w:t xml:space="preserve"> </w:t>
      </w:r>
      <w:r w:rsidRPr="00210175">
        <w:rPr>
          <w:rFonts w:hint="eastAsia"/>
          <w:rtl/>
        </w:rPr>
        <w:t>ותוכנית</w:t>
      </w:r>
      <w:r w:rsidRPr="00210175">
        <w:rPr>
          <w:rtl/>
        </w:rPr>
        <w:t xml:space="preserve"> </w:t>
      </w:r>
      <w:r w:rsidRPr="00210175">
        <w:rPr>
          <w:rFonts w:hint="eastAsia"/>
          <w:rtl/>
        </w:rPr>
        <w:t>התאוששות</w:t>
      </w:r>
      <w:r w:rsidRPr="00210175">
        <w:rPr>
          <w:rtl/>
        </w:rPr>
        <w:t xml:space="preserve"> </w:t>
      </w:r>
      <w:r w:rsidRPr="00210175">
        <w:rPr>
          <w:rFonts w:hint="eastAsia"/>
          <w:rtl/>
        </w:rPr>
        <w:t>מאסון</w:t>
      </w:r>
      <w:r w:rsidRPr="00210175">
        <w:rPr>
          <w:rtl/>
        </w:rPr>
        <w:t>.</w:t>
      </w:r>
    </w:p>
    <w:p w:rsidR="00E90226" w:rsidRDefault="00E421D3" w:rsidP="000F5A62">
      <w:pPr>
        <w:pStyle w:val="23"/>
        <w:numPr>
          <w:ilvl w:val="1"/>
          <w:numId w:val="279"/>
        </w:numPr>
        <w:tabs>
          <w:tab w:val="clear" w:pos="1192"/>
          <w:tab w:val="right" w:pos="793"/>
        </w:tabs>
        <w:ind w:left="1152"/>
      </w:pPr>
      <w:r w:rsidRPr="00AA4DDE">
        <w:rPr>
          <w:rFonts w:hint="cs"/>
          <w:rtl/>
        </w:rPr>
        <w:t>ה</w:t>
      </w:r>
      <w:r>
        <w:rPr>
          <w:rFonts w:hint="cs"/>
          <w:rtl/>
        </w:rPr>
        <w:t>מפעיל</w:t>
      </w:r>
      <w:r w:rsidRPr="00AA4DDE">
        <w:rPr>
          <w:rFonts w:hint="cs"/>
          <w:rtl/>
        </w:rPr>
        <w:t xml:space="preserve"> </w:t>
      </w:r>
      <w:r>
        <w:rPr>
          <w:rFonts w:hint="cs"/>
          <w:rtl/>
        </w:rPr>
        <w:t>י</w:t>
      </w:r>
      <w:r w:rsidRPr="00AA4DDE">
        <w:rPr>
          <w:rFonts w:hint="cs"/>
          <w:rtl/>
        </w:rPr>
        <w:t>עדכן את מערכת ההפעלה ו</w:t>
      </w:r>
      <w:r>
        <w:rPr>
          <w:rFonts w:hint="cs"/>
          <w:rtl/>
        </w:rPr>
        <w:t>ה</w:t>
      </w:r>
      <w:r w:rsidRPr="00AA4DDE">
        <w:rPr>
          <w:rFonts w:hint="cs"/>
          <w:rtl/>
        </w:rPr>
        <w:t xml:space="preserve">תוכנות </w:t>
      </w:r>
      <w:r>
        <w:rPr>
          <w:rFonts w:hint="cs"/>
          <w:rtl/>
        </w:rPr>
        <w:t>ה</w:t>
      </w:r>
      <w:r w:rsidRPr="00AA4DDE">
        <w:rPr>
          <w:rFonts w:hint="cs"/>
          <w:rtl/>
        </w:rPr>
        <w:t xml:space="preserve">מסחריות אשר </w:t>
      </w:r>
      <w:r>
        <w:rPr>
          <w:rFonts w:hint="cs"/>
          <w:rtl/>
        </w:rPr>
        <w:t xml:space="preserve">הוא עושה </w:t>
      </w:r>
      <w:r w:rsidRPr="00AA4DDE">
        <w:rPr>
          <w:rFonts w:hint="cs"/>
          <w:rtl/>
        </w:rPr>
        <w:t xml:space="preserve">בהן שימוש במסגרת המכרז. במקרה של הודעה של </w:t>
      </w:r>
      <w:r>
        <w:rPr>
          <w:rFonts w:hint="cs"/>
          <w:rtl/>
        </w:rPr>
        <w:t>מפעיל</w:t>
      </w:r>
      <w:r w:rsidRPr="00AA4DDE">
        <w:rPr>
          <w:rFonts w:hint="cs"/>
          <w:rtl/>
        </w:rPr>
        <w:t xml:space="preserve"> התוכנה על עדכון תוכנה קריטי ה</w:t>
      </w:r>
      <w:r>
        <w:rPr>
          <w:rFonts w:hint="cs"/>
          <w:rtl/>
        </w:rPr>
        <w:t>מפעיל</w:t>
      </w:r>
      <w:r w:rsidRPr="00AA4DDE">
        <w:rPr>
          <w:rFonts w:hint="cs"/>
          <w:rtl/>
        </w:rPr>
        <w:t xml:space="preserve"> </w:t>
      </w:r>
      <w:r>
        <w:rPr>
          <w:rFonts w:hint="cs"/>
          <w:rtl/>
        </w:rPr>
        <w:t>י</w:t>
      </w:r>
      <w:r w:rsidRPr="00AA4DDE">
        <w:rPr>
          <w:rFonts w:hint="cs"/>
          <w:rtl/>
        </w:rPr>
        <w:t>עדכן את התוכנה תוך שבוע ימים</w:t>
      </w:r>
      <w:r w:rsidRPr="00210175">
        <w:rPr>
          <w:rFonts w:hint="cs"/>
          <w:rtl/>
        </w:rPr>
        <w:t xml:space="preserve">, </w:t>
      </w:r>
      <w:r w:rsidRPr="00210175">
        <w:rPr>
          <w:rFonts w:hint="eastAsia"/>
          <w:rtl/>
        </w:rPr>
        <w:t>בתיאום</w:t>
      </w:r>
      <w:r w:rsidRPr="00210175">
        <w:rPr>
          <w:rFonts w:hint="cs"/>
          <w:rtl/>
        </w:rPr>
        <w:t xml:space="preserve"> מראש</w:t>
      </w:r>
      <w:r w:rsidRPr="00AA4DDE">
        <w:rPr>
          <w:rFonts w:hint="cs"/>
          <w:rtl/>
        </w:rPr>
        <w:t xml:space="preserve"> עם ממונה אבטחת מידע רשות </w:t>
      </w:r>
      <w:r>
        <w:rPr>
          <w:rFonts w:hint="cs"/>
          <w:rtl/>
        </w:rPr>
        <w:t xml:space="preserve">מטעם </w:t>
      </w:r>
      <w:r w:rsidRPr="00AA4DDE">
        <w:rPr>
          <w:rFonts w:hint="cs"/>
          <w:rtl/>
        </w:rPr>
        <w:t>המזמין.</w:t>
      </w:r>
    </w:p>
    <w:p w:rsidR="00E421D3" w:rsidRDefault="00FD4144" w:rsidP="00DF753D">
      <w:pPr>
        <w:pStyle w:val="23"/>
        <w:numPr>
          <w:ilvl w:val="2"/>
          <w:numId w:val="279"/>
        </w:numPr>
        <w:tabs>
          <w:tab w:val="clear" w:pos="1192"/>
          <w:tab w:val="right" w:pos="793"/>
        </w:tabs>
      </w:pPr>
      <w:r>
        <w:rPr>
          <w:rFonts w:hint="cs"/>
          <w:rtl/>
        </w:rPr>
        <w:t xml:space="preserve"> </w:t>
      </w:r>
      <w:r w:rsidR="00E421D3" w:rsidRPr="00AA4DDE">
        <w:rPr>
          <w:rFonts w:hint="cs"/>
          <w:rtl/>
        </w:rPr>
        <w:t>כל העדכונים לתוכנות ולמערכות ההפעלה יתבצעו דרך מעטפת הלבנה בלבד.</w:t>
      </w:r>
      <w:r w:rsidR="00E421D3">
        <w:rPr>
          <w:rFonts w:hint="cs"/>
          <w:rtl/>
        </w:rPr>
        <w:t xml:space="preserve"> </w:t>
      </w:r>
    </w:p>
    <w:p w:rsidR="00E421D3" w:rsidRDefault="00E421D3" w:rsidP="00E421D3">
      <w:pPr>
        <w:pStyle w:val="23"/>
        <w:numPr>
          <w:ilvl w:val="1"/>
          <w:numId w:val="279"/>
        </w:numPr>
        <w:tabs>
          <w:tab w:val="clear" w:pos="1192"/>
          <w:tab w:val="right" w:pos="793"/>
        </w:tabs>
        <w:ind w:left="1152"/>
      </w:pPr>
      <w:r>
        <w:rPr>
          <w:rFonts w:hint="cs"/>
          <w:rtl/>
        </w:rPr>
        <w:t>המפעיל מתחייב שלא לאפשר כל חיבור של מדיה</w:t>
      </w:r>
      <w:r w:rsidRPr="00AA4DDE">
        <w:rPr>
          <w:rFonts w:hint="cs"/>
          <w:rtl/>
        </w:rPr>
        <w:t xml:space="preserve"> חיצ</w:t>
      </w:r>
      <w:r>
        <w:rPr>
          <w:rFonts w:hint="cs"/>
          <w:rtl/>
        </w:rPr>
        <w:t>וניות מכל סוג שהוא למערכת.</w:t>
      </w:r>
      <w:r w:rsidRPr="00AA4DDE" w:rsidDel="00622089">
        <w:rPr>
          <w:rFonts w:hint="cs"/>
          <w:rtl/>
        </w:rPr>
        <w:t xml:space="preserve"> </w:t>
      </w:r>
    </w:p>
    <w:p w:rsidR="00E421D3" w:rsidRDefault="00E421D3" w:rsidP="00DF753D">
      <w:pPr>
        <w:pStyle w:val="23"/>
        <w:numPr>
          <w:ilvl w:val="1"/>
          <w:numId w:val="279"/>
        </w:numPr>
        <w:tabs>
          <w:tab w:val="clear" w:pos="1192"/>
          <w:tab w:val="right" w:pos="793"/>
          <w:tab w:val="left" w:pos="1416"/>
          <w:tab w:val="left" w:pos="1558"/>
        </w:tabs>
        <w:ind w:left="1274" w:hanging="554"/>
      </w:pPr>
      <w:r>
        <w:rPr>
          <w:rFonts w:hint="cs"/>
          <w:rtl/>
        </w:rPr>
        <w:t xml:space="preserve">המפעיל מתחייב כי </w:t>
      </w:r>
      <w:r>
        <w:rPr>
          <w:rtl/>
        </w:rPr>
        <w:t>–</w:t>
      </w:r>
      <w:r w:rsidRPr="00AA4DDE">
        <w:rPr>
          <w:rtl/>
        </w:rPr>
        <w:t>הגישה</w:t>
      </w:r>
      <w:r w:rsidRPr="00AA4DDE">
        <w:t xml:space="preserve"> </w:t>
      </w:r>
      <w:r w:rsidRPr="00AA4DDE">
        <w:rPr>
          <w:rtl/>
        </w:rPr>
        <w:t>לשרת</w:t>
      </w:r>
      <w:r w:rsidRPr="00AA4DDE">
        <w:t xml:space="preserve"> </w:t>
      </w:r>
      <w:r w:rsidR="00370474">
        <w:t xml:space="preserve">   </w:t>
      </w:r>
      <w:r w:rsidR="00370474">
        <w:rPr>
          <w:rFonts w:hint="cs"/>
          <w:rtl/>
        </w:rPr>
        <w:t xml:space="preserve">מהמערכות </w:t>
      </w:r>
      <w:r>
        <w:rPr>
          <w:rFonts w:hint="cs"/>
          <w:rtl/>
        </w:rPr>
        <w:t xml:space="preserve">בהן משתמש המפעיל לצורך מתן השירותים תוגבל </w:t>
      </w:r>
      <w:r w:rsidRPr="00AA4DDE">
        <w:rPr>
          <w:rtl/>
        </w:rPr>
        <w:t>ברמת</w:t>
      </w:r>
      <w:r w:rsidRPr="00AA4DDE">
        <w:t xml:space="preserve"> </w:t>
      </w:r>
      <w:r w:rsidRPr="00AA4DDE">
        <w:rPr>
          <w:rtl/>
        </w:rPr>
        <w:t>כתובת</w:t>
      </w:r>
      <w:r w:rsidRPr="00AA4DDE">
        <w:t xml:space="preserve"> IP </w:t>
      </w:r>
      <w:r w:rsidRPr="00AA4DDE">
        <w:rPr>
          <w:rtl/>
        </w:rPr>
        <w:t>ייעודית</w:t>
      </w:r>
      <w:r w:rsidRPr="00AA4DDE">
        <w:t>.</w:t>
      </w:r>
      <w:r w:rsidRPr="00AA4DDE">
        <w:rPr>
          <w:rFonts w:hint="cs"/>
          <w:rtl/>
        </w:rPr>
        <w:t xml:space="preserve"> </w:t>
      </w:r>
    </w:p>
    <w:p w:rsidR="00E421D3" w:rsidRPr="00E10004" w:rsidRDefault="00E421D3" w:rsidP="005D308D">
      <w:pPr>
        <w:pStyle w:val="2"/>
        <w:keepNext/>
        <w:widowControl/>
        <w:numPr>
          <w:ilvl w:val="0"/>
          <w:numId w:val="279"/>
        </w:numPr>
        <w:spacing w:before="240" w:after="240"/>
        <w:ind w:left="566" w:hanging="284"/>
        <w:rPr>
          <w:rFonts w:ascii="David" w:hAnsi="David"/>
          <w:u w:val="single"/>
          <w:rtl/>
          <w:lang w:eastAsia="he-IL"/>
        </w:rPr>
      </w:pPr>
      <w:bookmarkStart w:id="249" w:name="_Toc12963345"/>
      <w:bookmarkStart w:id="250" w:name="_Toc12963364"/>
      <w:bookmarkStart w:id="251" w:name="_Toc12968368"/>
      <w:bookmarkStart w:id="252" w:name="_Toc12968601"/>
      <w:bookmarkStart w:id="253" w:name="_Toc13038910"/>
      <w:bookmarkStart w:id="254" w:name="_Toc13055717"/>
      <w:bookmarkStart w:id="255" w:name="_Toc13059472"/>
      <w:r w:rsidRPr="00E10004">
        <w:rPr>
          <w:rFonts w:ascii="David" w:eastAsia="Times New Roman" w:hAnsi="David" w:hint="eastAsia"/>
          <w:caps w:val="0"/>
          <w:spacing w:val="0"/>
          <w:u w:val="single"/>
          <w:rtl/>
          <w:lang w:eastAsia="he-IL"/>
        </w:rPr>
        <w:t>הקשחת</w:t>
      </w:r>
      <w:r w:rsidRPr="00E10004">
        <w:rPr>
          <w:rFonts w:ascii="David" w:eastAsia="Times New Roman" w:hAnsi="David"/>
          <w:caps w:val="0"/>
          <w:spacing w:val="0"/>
          <w:u w:val="single"/>
          <w:rtl/>
          <w:lang w:eastAsia="he-IL"/>
        </w:rPr>
        <w:t xml:space="preserve"> </w:t>
      </w:r>
      <w:r w:rsidRPr="00E10004">
        <w:rPr>
          <w:rFonts w:ascii="David" w:eastAsia="Times New Roman" w:hAnsi="David" w:hint="eastAsia"/>
          <w:caps w:val="0"/>
          <w:spacing w:val="0"/>
          <w:u w:val="single"/>
          <w:rtl/>
          <w:lang w:eastAsia="he-IL"/>
        </w:rPr>
        <w:t>ציוד</w:t>
      </w:r>
      <w:bookmarkEnd w:id="249"/>
      <w:bookmarkEnd w:id="250"/>
      <w:bookmarkEnd w:id="251"/>
      <w:bookmarkEnd w:id="252"/>
      <w:bookmarkEnd w:id="253"/>
      <w:bookmarkEnd w:id="254"/>
      <w:bookmarkEnd w:id="255"/>
    </w:p>
    <w:p w:rsidR="00E421D3" w:rsidRPr="00AA4DDE" w:rsidRDefault="00E421D3" w:rsidP="00DF753D">
      <w:pPr>
        <w:pStyle w:val="23"/>
        <w:numPr>
          <w:ilvl w:val="1"/>
          <w:numId w:val="279"/>
        </w:numPr>
        <w:tabs>
          <w:tab w:val="clear" w:pos="1192"/>
          <w:tab w:val="right" w:pos="793"/>
        </w:tabs>
      </w:pPr>
      <w:r>
        <w:rPr>
          <w:rFonts w:hint="cs"/>
          <w:rtl/>
        </w:rPr>
        <w:t xml:space="preserve">המפעיל מתחייב </w:t>
      </w:r>
      <w:r w:rsidRPr="009E0FCC">
        <w:rPr>
          <w:rFonts w:hint="eastAsia"/>
          <w:rtl/>
        </w:rPr>
        <w:t>להקשיח</w:t>
      </w:r>
      <w:r>
        <w:rPr>
          <w:rFonts w:hint="cs"/>
          <w:rtl/>
        </w:rPr>
        <w:t xml:space="preserve"> את ה</w:t>
      </w:r>
      <w:r w:rsidRPr="00AA4DDE">
        <w:rPr>
          <w:rFonts w:hint="cs"/>
          <w:rtl/>
        </w:rPr>
        <w:t xml:space="preserve">שרתים, </w:t>
      </w:r>
      <w:r>
        <w:rPr>
          <w:rFonts w:hint="cs"/>
          <w:rtl/>
        </w:rPr>
        <w:t>ה</w:t>
      </w:r>
      <w:r w:rsidRPr="00AA4DDE">
        <w:rPr>
          <w:rFonts w:hint="cs"/>
          <w:rtl/>
        </w:rPr>
        <w:t>מחשבים וציוד תקשורת אקטיבי (נתבים, מתגים).</w:t>
      </w:r>
      <w:r>
        <w:rPr>
          <w:rFonts w:hint="cs"/>
          <w:rtl/>
        </w:rPr>
        <w:t xml:space="preserve"> </w:t>
      </w:r>
      <w:r w:rsidRPr="00AA4DDE">
        <w:rPr>
          <w:rFonts w:hint="cs"/>
          <w:rtl/>
        </w:rPr>
        <w:t>הקשחת הרכיבים תתבסס על שני עקרונות</w:t>
      </w:r>
      <w:r>
        <w:rPr>
          <w:rFonts w:hint="cs"/>
          <w:rtl/>
        </w:rPr>
        <w:t xml:space="preserve"> </w:t>
      </w:r>
      <w:r>
        <w:rPr>
          <w:rtl/>
        </w:rPr>
        <w:t>–</w:t>
      </w:r>
      <w:r>
        <w:rPr>
          <w:rFonts w:hint="cs"/>
          <w:rtl/>
        </w:rPr>
        <w:t xml:space="preserve"> </w:t>
      </w:r>
    </w:p>
    <w:p w:rsidR="00E421D3" w:rsidRPr="00AA4DDE" w:rsidRDefault="00A403F1" w:rsidP="00DF753D">
      <w:pPr>
        <w:pStyle w:val="23"/>
        <w:numPr>
          <w:ilvl w:val="2"/>
          <w:numId w:val="279"/>
        </w:numPr>
        <w:tabs>
          <w:tab w:val="clear" w:pos="1192"/>
          <w:tab w:val="left" w:pos="708"/>
          <w:tab w:val="right" w:pos="793"/>
          <w:tab w:val="left" w:pos="849"/>
          <w:tab w:val="left" w:pos="991"/>
          <w:tab w:val="left" w:pos="1274"/>
          <w:tab w:val="left" w:pos="1416"/>
          <w:tab w:val="left" w:pos="1841"/>
        </w:tabs>
        <w:ind w:hanging="505"/>
      </w:pPr>
      <w:r>
        <w:rPr>
          <w:rFonts w:hint="cs"/>
          <w:rtl/>
        </w:rPr>
        <w:t xml:space="preserve"> </w:t>
      </w:r>
      <w:r w:rsidR="00E421D3" w:rsidRPr="00AA4DDE">
        <w:rPr>
          <w:rFonts w:hint="cs"/>
          <w:rtl/>
        </w:rPr>
        <w:t>נטרול שירותים, הרשאות ותפקידים לא נחוצים</w:t>
      </w:r>
      <w:r w:rsidR="00E421D3">
        <w:rPr>
          <w:rFonts w:hint="cs"/>
          <w:rtl/>
        </w:rPr>
        <w:t>;</w:t>
      </w:r>
    </w:p>
    <w:p w:rsidR="00E421D3" w:rsidRDefault="00A403F1" w:rsidP="00DF753D">
      <w:pPr>
        <w:pStyle w:val="23"/>
        <w:numPr>
          <w:ilvl w:val="2"/>
          <w:numId w:val="279"/>
        </w:numPr>
        <w:tabs>
          <w:tab w:val="clear" w:pos="1192"/>
          <w:tab w:val="left" w:pos="708"/>
          <w:tab w:val="right" w:pos="793"/>
          <w:tab w:val="left" w:pos="849"/>
          <w:tab w:val="left" w:pos="991"/>
          <w:tab w:val="left" w:pos="1274"/>
          <w:tab w:val="left" w:pos="1416"/>
          <w:tab w:val="left" w:pos="1558"/>
          <w:tab w:val="left" w:pos="1841"/>
        </w:tabs>
        <w:ind w:hanging="505"/>
      </w:pPr>
      <w:r>
        <w:rPr>
          <w:rFonts w:hint="cs"/>
          <w:rtl/>
        </w:rPr>
        <w:t xml:space="preserve"> </w:t>
      </w:r>
      <w:r w:rsidR="00E421D3" w:rsidRPr="00AA4DDE">
        <w:rPr>
          <w:rFonts w:hint="cs"/>
          <w:rtl/>
        </w:rPr>
        <w:t>מזעור אפשרויות גישה ותיעוד (לוגים) מקסימאלי</w:t>
      </w:r>
      <w:r w:rsidR="00E421D3">
        <w:rPr>
          <w:rFonts w:hint="cs"/>
          <w:rtl/>
        </w:rPr>
        <w:t>;</w:t>
      </w:r>
    </w:p>
    <w:p w:rsidR="00E421D3" w:rsidRPr="00E10004" w:rsidRDefault="00F347B5" w:rsidP="00E421D3">
      <w:pPr>
        <w:pStyle w:val="23"/>
        <w:numPr>
          <w:ilvl w:val="1"/>
          <w:numId w:val="279"/>
        </w:numPr>
        <w:tabs>
          <w:tab w:val="clear" w:pos="1192"/>
          <w:tab w:val="right" w:pos="793"/>
        </w:tabs>
        <w:ind w:left="1152"/>
      </w:pPr>
      <w:r>
        <w:rPr>
          <w:rFonts w:hint="cs"/>
          <w:rtl/>
        </w:rPr>
        <w:t>המפעיל</w:t>
      </w:r>
      <w:r w:rsidR="00E421D3" w:rsidRPr="00E10004">
        <w:rPr>
          <w:rtl/>
        </w:rPr>
        <w:t xml:space="preserve"> יקים את מערכת המחשוב למתן </w:t>
      </w:r>
      <w:r w:rsidR="00E421D3" w:rsidRPr="00E10004">
        <w:rPr>
          <w:rFonts w:hint="eastAsia"/>
          <w:rtl/>
        </w:rPr>
        <w:t>השירותים</w:t>
      </w:r>
      <w:r w:rsidR="00E421D3" w:rsidRPr="00E10004">
        <w:rPr>
          <w:rtl/>
        </w:rPr>
        <w:t xml:space="preserve"> </w:t>
      </w:r>
      <w:r w:rsidR="00E421D3" w:rsidRPr="00E10004">
        <w:rPr>
          <w:rFonts w:hint="eastAsia"/>
          <w:rtl/>
        </w:rPr>
        <w:t>במכרז</w:t>
      </w:r>
      <w:r w:rsidR="00E421D3" w:rsidRPr="00E10004">
        <w:rPr>
          <w:rtl/>
        </w:rPr>
        <w:t xml:space="preserve"> </w:t>
      </w:r>
      <w:r w:rsidR="00E421D3" w:rsidRPr="00E10004">
        <w:rPr>
          <w:rFonts w:hint="eastAsia"/>
          <w:rtl/>
        </w:rPr>
        <w:t>זה</w:t>
      </w:r>
      <w:r w:rsidR="00E421D3" w:rsidRPr="00E10004">
        <w:rPr>
          <w:rtl/>
        </w:rPr>
        <w:t xml:space="preserve"> </w:t>
      </w:r>
      <w:proofErr w:type="spellStart"/>
      <w:r w:rsidR="00E421D3" w:rsidRPr="00E10004">
        <w:rPr>
          <w:rFonts w:hint="eastAsia"/>
          <w:rtl/>
        </w:rPr>
        <w:t>בחצר</w:t>
      </w:r>
      <w:r w:rsidR="00E421D3">
        <w:rPr>
          <w:rFonts w:hint="cs"/>
          <w:rtl/>
        </w:rPr>
        <w:t>י</w:t>
      </w:r>
      <w:r w:rsidR="00E421D3" w:rsidRPr="00E10004">
        <w:rPr>
          <w:rFonts w:hint="eastAsia"/>
          <w:rtl/>
        </w:rPr>
        <w:t>ו</w:t>
      </w:r>
      <w:proofErr w:type="spellEnd"/>
      <w:r w:rsidR="00E421D3" w:rsidRPr="00E10004">
        <w:rPr>
          <w:rtl/>
        </w:rPr>
        <w:t xml:space="preserve"> </w:t>
      </w:r>
      <w:r w:rsidR="00E421D3">
        <w:rPr>
          <w:rFonts w:hint="cs"/>
          <w:rtl/>
        </w:rPr>
        <w:t>או</w:t>
      </w:r>
      <w:r w:rsidR="00E421D3" w:rsidRPr="00E10004">
        <w:rPr>
          <w:rtl/>
        </w:rPr>
        <w:t xml:space="preserve"> </w:t>
      </w:r>
      <w:r w:rsidR="00E421D3" w:rsidRPr="00E10004">
        <w:rPr>
          <w:rFonts w:hint="eastAsia"/>
          <w:rtl/>
        </w:rPr>
        <w:t>באתר</w:t>
      </w:r>
      <w:r w:rsidR="00E421D3" w:rsidRPr="00E10004">
        <w:rPr>
          <w:rtl/>
        </w:rPr>
        <w:t xml:space="preserve"> </w:t>
      </w:r>
      <w:r w:rsidR="00E421D3" w:rsidRPr="00E10004">
        <w:rPr>
          <w:rFonts w:hint="eastAsia"/>
          <w:rtl/>
        </w:rPr>
        <w:t>אירוח</w:t>
      </w:r>
      <w:r w:rsidR="00E421D3" w:rsidRPr="00E10004">
        <w:rPr>
          <w:rtl/>
        </w:rPr>
        <w:t xml:space="preserve"> </w:t>
      </w:r>
      <w:r w:rsidR="00E421D3" w:rsidRPr="00E10004">
        <w:rPr>
          <w:rFonts w:hint="eastAsia"/>
          <w:rtl/>
        </w:rPr>
        <w:t>ייעודי</w:t>
      </w:r>
      <w:r w:rsidR="00E421D3" w:rsidRPr="00E10004">
        <w:rPr>
          <w:rtl/>
        </w:rPr>
        <w:t xml:space="preserve"> (ענן).</w:t>
      </w:r>
    </w:p>
    <w:p w:rsidR="00E421D3" w:rsidRPr="00E10004" w:rsidRDefault="00E421D3" w:rsidP="00E421D3">
      <w:pPr>
        <w:pStyle w:val="23"/>
        <w:numPr>
          <w:ilvl w:val="1"/>
          <w:numId w:val="279"/>
        </w:numPr>
        <w:tabs>
          <w:tab w:val="clear" w:pos="1192"/>
          <w:tab w:val="right" w:pos="793"/>
        </w:tabs>
        <w:ind w:left="1152"/>
      </w:pPr>
      <w:r w:rsidRPr="00E10004">
        <w:rPr>
          <w:rFonts w:hint="eastAsia"/>
          <w:rtl/>
        </w:rPr>
        <w:t>במידה</w:t>
      </w:r>
      <w:r w:rsidRPr="00E10004">
        <w:rPr>
          <w:rtl/>
        </w:rPr>
        <w:t xml:space="preserve"> ויקים </w:t>
      </w:r>
      <w:r w:rsidRPr="00E10004">
        <w:rPr>
          <w:rFonts w:hint="eastAsia"/>
          <w:rtl/>
        </w:rPr>
        <w:t>את</w:t>
      </w:r>
      <w:r w:rsidRPr="00E10004">
        <w:rPr>
          <w:rtl/>
        </w:rPr>
        <w:t xml:space="preserve"> </w:t>
      </w:r>
      <w:r w:rsidRPr="00E10004">
        <w:rPr>
          <w:rFonts w:hint="eastAsia"/>
          <w:rtl/>
        </w:rPr>
        <w:t>המערכות</w:t>
      </w:r>
      <w:r w:rsidRPr="00E10004">
        <w:rPr>
          <w:rtl/>
        </w:rPr>
        <w:t xml:space="preserve"> </w:t>
      </w:r>
      <w:proofErr w:type="spellStart"/>
      <w:r w:rsidRPr="00E10004">
        <w:rPr>
          <w:rFonts w:hint="eastAsia"/>
          <w:rtl/>
        </w:rPr>
        <w:t>בחצר</w:t>
      </w:r>
      <w:r>
        <w:rPr>
          <w:rFonts w:hint="cs"/>
          <w:rtl/>
        </w:rPr>
        <w:t>י</w:t>
      </w:r>
      <w:r w:rsidRPr="00E10004">
        <w:rPr>
          <w:rFonts w:hint="eastAsia"/>
          <w:rtl/>
        </w:rPr>
        <w:t>ו</w:t>
      </w:r>
      <w:proofErr w:type="spellEnd"/>
      <w:r w:rsidRPr="00E10004">
        <w:rPr>
          <w:rtl/>
        </w:rPr>
        <w:t xml:space="preserve"> </w:t>
      </w:r>
      <w:r w:rsidRPr="00E10004">
        <w:rPr>
          <w:rFonts w:hint="eastAsia"/>
          <w:rtl/>
        </w:rPr>
        <w:t>עליו</w:t>
      </w:r>
      <w:r w:rsidRPr="00E10004">
        <w:rPr>
          <w:rtl/>
        </w:rPr>
        <w:t xml:space="preserve"> </w:t>
      </w:r>
      <w:r>
        <w:rPr>
          <w:rFonts w:hint="cs"/>
          <w:rtl/>
        </w:rPr>
        <w:t xml:space="preserve">מתחייב המפעיל לעמוד </w:t>
      </w:r>
      <w:r w:rsidRPr="00E10004">
        <w:rPr>
          <w:rFonts w:hint="eastAsia"/>
          <w:rtl/>
        </w:rPr>
        <w:t>בתנאים</w:t>
      </w:r>
      <w:r w:rsidRPr="00E10004">
        <w:rPr>
          <w:rtl/>
        </w:rPr>
        <w:t xml:space="preserve"> </w:t>
      </w:r>
      <w:r w:rsidRPr="00E10004">
        <w:rPr>
          <w:rFonts w:hint="eastAsia"/>
          <w:rtl/>
        </w:rPr>
        <w:t>הבאים</w:t>
      </w:r>
      <w:r>
        <w:rPr>
          <w:rFonts w:hint="cs"/>
          <w:rtl/>
        </w:rPr>
        <w:t>:</w:t>
      </w:r>
    </w:p>
    <w:p w:rsidR="00E421D3" w:rsidRPr="00EF79F4" w:rsidRDefault="00A403F1" w:rsidP="00E421D3">
      <w:pPr>
        <w:pStyle w:val="23"/>
        <w:numPr>
          <w:ilvl w:val="2"/>
          <w:numId w:val="279"/>
        </w:numPr>
        <w:tabs>
          <w:tab w:val="clear" w:pos="1192"/>
          <w:tab w:val="right" w:pos="793"/>
        </w:tabs>
        <w:ind w:left="1584"/>
      </w:pPr>
      <w:r>
        <w:rPr>
          <w:rFonts w:hint="cs"/>
          <w:rtl/>
        </w:rPr>
        <w:t xml:space="preserve"> </w:t>
      </w:r>
      <w:r w:rsidR="00E421D3" w:rsidRPr="00EF79F4">
        <w:rPr>
          <w:rFonts w:hint="eastAsia"/>
          <w:rtl/>
        </w:rPr>
        <w:t>ארונות</w:t>
      </w:r>
      <w:r w:rsidR="00E421D3" w:rsidRPr="00EF79F4">
        <w:rPr>
          <w:rtl/>
        </w:rPr>
        <w:t xml:space="preserve"> האחסון שישמשו לאחסון חומרת המאגר יהיו נעולים </w:t>
      </w:r>
      <w:r w:rsidR="00E421D3" w:rsidRPr="00EF79F4">
        <w:rPr>
          <w:rFonts w:hint="eastAsia"/>
          <w:rtl/>
        </w:rPr>
        <w:t>או</w:t>
      </w:r>
      <w:r w:rsidR="00E421D3" w:rsidRPr="00EF79F4">
        <w:rPr>
          <w:rtl/>
        </w:rPr>
        <w:t xml:space="preserve"> </w:t>
      </w:r>
      <w:r w:rsidR="00E421D3" w:rsidRPr="00EF79F4">
        <w:rPr>
          <w:rFonts w:hint="eastAsia"/>
          <w:rtl/>
        </w:rPr>
        <w:t>שיאוכסנו</w:t>
      </w:r>
      <w:r w:rsidR="00E421D3" w:rsidRPr="00EF79F4">
        <w:rPr>
          <w:rtl/>
        </w:rPr>
        <w:t xml:space="preserve"> </w:t>
      </w:r>
      <w:r w:rsidR="00E421D3" w:rsidRPr="00EF79F4">
        <w:rPr>
          <w:rFonts w:hint="eastAsia"/>
          <w:rtl/>
        </w:rPr>
        <w:t>בכלוב</w:t>
      </w:r>
      <w:r w:rsidR="00E421D3" w:rsidRPr="00EF79F4">
        <w:rPr>
          <w:rtl/>
        </w:rPr>
        <w:t xml:space="preserve"> </w:t>
      </w:r>
      <w:r w:rsidR="00E421D3" w:rsidRPr="00EF79F4">
        <w:rPr>
          <w:rFonts w:hint="eastAsia"/>
          <w:rtl/>
        </w:rPr>
        <w:t>ייעודי</w:t>
      </w:r>
      <w:r w:rsidR="00E421D3" w:rsidRPr="00EF79F4">
        <w:rPr>
          <w:rtl/>
        </w:rPr>
        <w:t xml:space="preserve"> </w:t>
      </w:r>
      <w:r w:rsidR="00E421D3" w:rsidRPr="00EF79F4">
        <w:rPr>
          <w:rFonts w:hint="eastAsia"/>
          <w:rtl/>
        </w:rPr>
        <w:t>סגור</w:t>
      </w:r>
      <w:r w:rsidR="00E421D3" w:rsidRPr="00EF79F4">
        <w:rPr>
          <w:rtl/>
        </w:rPr>
        <w:t>.</w:t>
      </w:r>
    </w:p>
    <w:p w:rsidR="00E421D3" w:rsidRPr="00EF79F4" w:rsidRDefault="00A403F1" w:rsidP="00E421D3">
      <w:pPr>
        <w:pStyle w:val="23"/>
        <w:numPr>
          <w:ilvl w:val="2"/>
          <w:numId w:val="279"/>
        </w:numPr>
        <w:tabs>
          <w:tab w:val="clear" w:pos="1192"/>
          <w:tab w:val="right" w:pos="793"/>
        </w:tabs>
        <w:ind w:left="1584"/>
      </w:pPr>
      <w:r>
        <w:rPr>
          <w:rFonts w:hint="cs"/>
          <w:rtl/>
        </w:rPr>
        <w:t xml:space="preserve"> </w:t>
      </w:r>
      <w:r w:rsidR="00E421D3" w:rsidRPr="00EF79F4">
        <w:rPr>
          <w:rFonts w:hint="eastAsia"/>
          <w:rtl/>
        </w:rPr>
        <w:t>עמדות</w:t>
      </w:r>
      <w:r w:rsidR="00E421D3" w:rsidRPr="00EF79F4">
        <w:rPr>
          <w:rtl/>
        </w:rPr>
        <w:t xml:space="preserve"> </w:t>
      </w:r>
      <w:r w:rsidR="00E421D3" w:rsidRPr="00EF79F4">
        <w:rPr>
          <w:rFonts w:hint="eastAsia"/>
          <w:rtl/>
        </w:rPr>
        <w:t>הקצה</w:t>
      </w:r>
      <w:r w:rsidR="00E421D3" w:rsidRPr="00EF79F4">
        <w:rPr>
          <w:rtl/>
        </w:rPr>
        <w:t xml:space="preserve"> </w:t>
      </w:r>
      <w:r w:rsidR="00E421D3" w:rsidRPr="00EF79F4">
        <w:rPr>
          <w:rFonts w:hint="eastAsia"/>
          <w:rtl/>
        </w:rPr>
        <w:t>של</w:t>
      </w:r>
      <w:r w:rsidR="00E421D3" w:rsidRPr="00EF79F4">
        <w:rPr>
          <w:rtl/>
        </w:rPr>
        <w:t xml:space="preserve"> </w:t>
      </w:r>
      <w:r w:rsidR="00E421D3" w:rsidRPr="00EF79F4">
        <w:rPr>
          <w:rFonts w:hint="eastAsia"/>
          <w:rtl/>
        </w:rPr>
        <w:t>המפעיל</w:t>
      </w:r>
      <w:r w:rsidR="00E421D3" w:rsidRPr="00EF79F4">
        <w:rPr>
          <w:rtl/>
        </w:rPr>
        <w:t xml:space="preserve"> שיחוברו למאגר יהיו עמדות ייעודיות ללא חיבור לרשת האינטרנט</w:t>
      </w:r>
      <w:r w:rsidR="00E421D3">
        <w:rPr>
          <w:rFonts w:hint="cs"/>
          <w:rtl/>
        </w:rPr>
        <w:t>, זאת ככל שפתרון האחסון שיציע המפעיל אינו באמצעות ענן</w:t>
      </w:r>
      <w:r w:rsidR="00E421D3" w:rsidRPr="00EF79F4">
        <w:rPr>
          <w:rtl/>
        </w:rPr>
        <w:t>.</w:t>
      </w:r>
    </w:p>
    <w:p w:rsidR="00E421D3" w:rsidRPr="00EF79F4" w:rsidRDefault="00A403F1" w:rsidP="00E421D3">
      <w:pPr>
        <w:pStyle w:val="23"/>
        <w:numPr>
          <w:ilvl w:val="2"/>
          <w:numId w:val="279"/>
        </w:numPr>
        <w:tabs>
          <w:tab w:val="clear" w:pos="1192"/>
          <w:tab w:val="right" w:pos="793"/>
        </w:tabs>
        <w:ind w:left="1584"/>
      </w:pPr>
      <w:r>
        <w:rPr>
          <w:rFonts w:hint="cs"/>
          <w:rtl/>
        </w:rPr>
        <w:t xml:space="preserve"> </w:t>
      </w:r>
      <w:r w:rsidR="00E421D3">
        <w:rPr>
          <w:rFonts w:hint="cs"/>
          <w:rtl/>
        </w:rPr>
        <w:t>הציוד שיחובר לרשת ישמש אך ורק לטובת הפעלת המאגר. לא יחובר לרשת זו ציוד אחר.</w:t>
      </w:r>
    </w:p>
    <w:p w:rsidR="00E421D3" w:rsidRPr="00B129DC" w:rsidRDefault="00A403F1" w:rsidP="008470B5">
      <w:pPr>
        <w:pStyle w:val="23"/>
        <w:numPr>
          <w:ilvl w:val="2"/>
          <w:numId w:val="279"/>
        </w:numPr>
        <w:tabs>
          <w:tab w:val="clear" w:pos="1192"/>
          <w:tab w:val="right" w:pos="793"/>
        </w:tabs>
        <w:ind w:left="1584"/>
      </w:pPr>
      <w:r>
        <w:rPr>
          <w:rFonts w:hint="cs"/>
          <w:rtl/>
        </w:rPr>
        <w:t xml:space="preserve"> </w:t>
      </w:r>
      <w:r w:rsidR="00E421D3" w:rsidRPr="009E0FCC">
        <w:rPr>
          <w:rFonts w:hint="cs"/>
          <w:rtl/>
        </w:rPr>
        <w:t>המפעיל ינ</w:t>
      </w:r>
      <w:r w:rsidR="00E421D3" w:rsidRPr="00B129DC">
        <w:rPr>
          <w:rFonts w:hint="eastAsia"/>
          <w:rtl/>
        </w:rPr>
        <w:t>הל</w:t>
      </w:r>
      <w:r w:rsidR="00E421D3" w:rsidRPr="00B129DC">
        <w:rPr>
          <w:rtl/>
        </w:rPr>
        <w:t xml:space="preserve"> רישום </w:t>
      </w:r>
      <w:r w:rsidR="00E421D3" w:rsidRPr="00B129DC">
        <w:rPr>
          <w:rFonts w:hint="eastAsia"/>
          <w:rtl/>
        </w:rPr>
        <w:t>מצאי</w:t>
      </w:r>
      <w:r w:rsidR="00E421D3" w:rsidRPr="00B129DC">
        <w:rPr>
          <w:rtl/>
        </w:rPr>
        <w:t xml:space="preserve"> עדכני של רשומות </w:t>
      </w:r>
      <w:r w:rsidR="00E421D3" w:rsidRPr="00B129DC">
        <w:rPr>
          <w:rFonts w:hint="eastAsia"/>
          <w:rtl/>
        </w:rPr>
        <w:t>ואמצעי</w:t>
      </w:r>
      <w:r w:rsidR="00E421D3" w:rsidRPr="00B129DC">
        <w:rPr>
          <w:rtl/>
        </w:rPr>
        <w:t xml:space="preserve"> </w:t>
      </w:r>
      <w:r w:rsidR="00E421D3" w:rsidRPr="00B129DC">
        <w:rPr>
          <w:rFonts w:hint="eastAsia"/>
          <w:rtl/>
        </w:rPr>
        <w:t>אחסון</w:t>
      </w:r>
      <w:r w:rsidR="00E421D3" w:rsidRPr="00B129DC">
        <w:rPr>
          <w:rtl/>
        </w:rPr>
        <w:t xml:space="preserve"> מגנטיים </w:t>
      </w:r>
      <w:r w:rsidR="00E421D3" w:rsidRPr="00B129DC">
        <w:rPr>
          <w:rFonts w:hint="eastAsia"/>
          <w:rtl/>
        </w:rPr>
        <w:t>או</w:t>
      </w:r>
      <w:r w:rsidR="00E421D3" w:rsidRPr="00B129DC">
        <w:rPr>
          <w:rtl/>
        </w:rPr>
        <w:t xml:space="preserve"> </w:t>
      </w:r>
      <w:r w:rsidR="00E421D3" w:rsidRPr="00B129DC">
        <w:rPr>
          <w:rFonts w:hint="eastAsia"/>
          <w:rtl/>
        </w:rPr>
        <w:t>אופטיים</w:t>
      </w:r>
      <w:r w:rsidR="00E421D3" w:rsidRPr="00B129DC">
        <w:rPr>
          <w:rtl/>
        </w:rPr>
        <w:t xml:space="preserve"> </w:t>
      </w:r>
      <w:r w:rsidR="00E421D3" w:rsidRPr="00B129DC">
        <w:rPr>
          <w:rFonts w:hint="eastAsia"/>
          <w:rtl/>
        </w:rPr>
        <w:t>של</w:t>
      </w:r>
      <w:r w:rsidR="00E421D3" w:rsidRPr="00B129DC">
        <w:rPr>
          <w:rtl/>
        </w:rPr>
        <w:t xml:space="preserve"> </w:t>
      </w:r>
      <w:r w:rsidR="00E421D3" w:rsidRPr="00B129DC">
        <w:rPr>
          <w:rFonts w:hint="eastAsia"/>
          <w:rtl/>
        </w:rPr>
        <w:t>המאגר</w:t>
      </w:r>
      <w:r w:rsidR="00E421D3" w:rsidRPr="00B129DC">
        <w:rPr>
          <w:rtl/>
        </w:rPr>
        <w:t xml:space="preserve">. </w:t>
      </w:r>
      <w:r w:rsidR="00E421D3" w:rsidRPr="00B129DC">
        <w:rPr>
          <w:rFonts w:hint="eastAsia"/>
          <w:rtl/>
        </w:rPr>
        <w:t>נאמן</w:t>
      </w:r>
      <w:r w:rsidR="00E421D3" w:rsidRPr="00B129DC">
        <w:rPr>
          <w:rtl/>
        </w:rPr>
        <w:t xml:space="preserve"> אבטחת </w:t>
      </w:r>
      <w:r w:rsidR="00E421D3" w:rsidRPr="00B129DC">
        <w:rPr>
          <w:rFonts w:hint="eastAsia"/>
          <w:rtl/>
        </w:rPr>
        <w:t>מידע</w:t>
      </w:r>
      <w:r w:rsidR="00E421D3" w:rsidRPr="00B129DC">
        <w:rPr>
          <w:rtl/>
        </w:rPr>
        <w:t xml:space="preserve"> </w:t>
      </w:r>
      <w:r w:rsidR="00E421D3" w:rsidRPr="00B129DC">
        <w:rPr>
          <w:rFonts w:hint="eastAsia"/>
          <w:rtl/>
        </w:rPr>
        <w:t>מטעם</w:t>
      </w:r>
      <w:r w:rsidR="00E421D3" w:rsidRPr="00B129DC">
        <w:rPr>
          <w:rtl/>
        </w:rPr>
        <w:t xml:space="preserve"> </w:t>
      </w:r>
      <w:r w:rsidR="008470B5">
        <w:rPr>
          <w:rFonts w:hint="cs"/>
          <w:rtl/>
        </w:rPr>
        <w:t>המפעיל</w:t>
      </w:r>
      <w:r w:rsidR="008470B5" w:rsidRPr="00B129DC">
        <w:rPr>
          <w:rtl/>
        </w:rPr>
        <w:t xml:space="preserve"> </w:t>
      </w:r>
      <w:r w:rsidR="00E421D3" w:rsidRPr="00B129DC">
        <w:rPr>
          <w:rFonts w:hint="eastAsia"/>
          <w:rtl/>
        </w:rPr>
        <w:t>יציג</w:t>
      </w:r>
      <w:r w:rsidR="00E421D3" w:rsidRPr="00B129DC">
        <w:rPr>
          <w:rtl/>
        </w:rPr>
        <w:t xml:space="preserve"> </w:t>
      </w:r>
      <w:r w:rsidR="00E421D3" w:rsidRPr="00B129DC">
        <w:rPr>
          <w:rFonts w:hint="eastAsia"/>
          <w:rtl/>
        </w:rPr>
        <w:t>למזמין</w:t>
      </w:r>
      <w:r w:rsidR="00E421D3" w:rsidRPr="00B129DC">
        <w:rPr>
          <w:rtl/>
        </w:rPr>
        <w:t xml:space="preserve"> </w:t>
      </w:r>
      <w:r w:rsidR="00E421D3" w:rsidRPr="00B129DC">
        <w:rPr>
          <w:rFonts w:hint="eastAsia"/>
          <w:rtl/>
        </w:rPr>
        <w:t>או</w:t>
      </w:r>
      <w:r w:rsidR="00E421D3" w:rsidRPr="00B129DC">
        <w:rPr>
          <w:rtl/>
        </w:rPr>
        <w:t xml:space="preserve"> </w:t>
      </w:r>
      <w:r w:rsidR="00E421D3" w:rsidRPr="00B129DC">
        <w:rPr>
          <w:rFonts w:hint="eastAsia"/>
          <w:rtl/>
        </w:rPr>
        <w:t>לממונה</w:t>
      </w:r>
      <w:r w:rsidR="00E421D3" w:rsidRPr="00B129DC">
        <w:rPr>
          <w:rtl/>
        </w:rPr>
        <w:t xml:space="preserve"> אבטחת מידע </w:t>
      </w:r>
      <w:r w:rsidR="00E421D3" w:rsidRPr="00B129DC">
        <w:rPr>
          <w:rFonts w:hint="eastAsia"/>
          <w:rtl/>
        </w:rPr>
        <w:t>מטעם</w:t>
      </w:r>
      <w:r w:rsidR="00E421D3" w:rsidRPr="00B129DC">
        <w:rPr>
          <w:rtl/>
        </w:rPr>
        <w:t xml:space="preserve"> </w:t>
      </w:r>
      <w:r w:rsidR="00E421D3" w:rsidRPr="00B129DC">
        <w:rPr>
          <w:rFonts w:hint="eastAsia"/>
          <w:rtl/>
        </w:rPr>
        <w:t>המזמין</w:t>
      </w:r>
      <w:r w:rsidR="00E421D3" w:rsidRPr="00B129DC">
        <w:rPr>
          <w:rtl/>
        </w:rPr>
        <w:t xml:space="preserve"> </w:t>
      </w:r>
      <w:r w:rsidR="00E421D3" w:rsidRPr="00B129DC">
        <w:rPr>
          <w:rFonts w:hint="eastAsia"/>
          <w:rtl/>
        </w:rPr>
        <w:t>על</w:t>
      </w:r>
      <w:r w:rsidR="00E421D3" w:rsidRPr="00B129DC">
        <w:rPr>
          <w:rtl/>
        </w:rPr>
        <w:t xml:space="preserve"> </w:t>
      </w:r>
      <w:r w:rsidR="00E421D3" w:rsidRPr="00B129DC">
        <w:rPr>
          <w:rFonts w:hint="eastAsia"/>
          <w:rtl/>
        </w:rPr>
        <w:t>פי</w:t>
      </w:r>
      <w:r w:rsidR="00E421D3" w:rsidRPr="00B129DC">
        <w:rPr>
          <w:rtl/>
        </w:rPr>
        <w:t xml:space="preserve"> </w:t>
      </w:r>
      <w:r w:rsidR="00E421D3" w:rsidRPr="00B129DC">
        <w:rPr>
          <w:rFonts w:hint="eastAsia"/>
          <w:rtl/>
        </w:rPr>
        <w:t>דרישה</w:t>
      </w:r>
      <w:r w:rsidR="00E421D3" w:rsidRPr="00B129DC">
        <w:rPr>
          <w:rtl/>
        </w:rPr>
        <w:t>.</w:t>
      </w:r>
    </w:p>
    <w:p w:rsidR="00E421D3" w:rsidRPr="009E0FCC" w:rsidRDefault="00A403F1" w:rsidP="000F5A62">
      <w:pPr>
        <w:pStyle w:val="23"/>
        <w:numPr>
          <w:ilvl w:val="2"/>
          <w:numId w:val="279"/>
        </w:numPr>
        <w:tabs>
          <w:tab w:val="clear" w:pos="1192"/>
          <w:tab w:val="right" w:pos="793"/>
        </w:tabs>
        <w:ind w:left="1584"/>
      </w:pPr>
      <w:r>
        <w:rPr>
          <w:rFonts w:hint="cs"/>
          <w:rtl/>
        </w:rPr>
        <w:t xml:space="preserve"> </w:t>
      </w:r>
      <w:r w:rsidR="00E421D3" w:rsidRPr="00AA4DDE">
        <w:rPr>
          <w:rFonts w:hint="cs"/>
          <w:rtl/>
        </w:rPr>
        <w:t xml:space="preserve">עיבוד נתונים, מסכמים, תרשימים וכל מידע אחר </w:t>
      </w:r>
      <w:r w:rsidR="00E421D3">
        <w:rPr>
          <w:rFonts w:hint="cs"/>
          <w:rtl/>
        </w:rPr>
        <w:t xml:space="preserve">על ידי המפעיל </w:t>
      </w:r>
      <w:r w:rsidR="00E421D3" w:rsidRPr="00AA4DDE">
        <w:rPr>
          <w:rFonts w:hint="cs"/>
          <w:rtl/>
        </w:rPr>
        <w:t xml:space="preserve">ייעשה ברשת </w:t>
      </w:r>
      <w:r w:rsidR="00E421D3" w:rsidRPr="009E0FCC">
        <w:rPr>
          <w:rFonts w:hint="cs"/>
          <w:rtl/>
        </w:rPr>
        <w:t>המאגר בלבד.</w:t>
      </w:r>
    </w:p>
    <w:p w:rsidR="00E421D3" w:rsidRPr="00E10004" w:rsidRDefault="00E421D3" w:rsidP="00DF753D">
      <w:pPr>
        <w:pStyle w:val="23"/>
        <w:numPr>
          <w:ilvl w:val="2"/>
          <w:numId w:val="279"/>
        </w:numPr>
        <w:tabs>
          <w:tab w:val="clear" w:pos="1192"/>
          <w:tab w:val="right" w:pos="793"/>
        </w:tabs>
        <w:ind w:left="1584"/>
      </w:pPr>
      <w:r>
        <w:rPr>
          <w:rFonts w:hint="cs"/>
          <w:rtl/>
        </w:rPr>
        <w:t xml:space="preserve"> </w:t>
      </w:r>
      <w:r w:rsidRPr="009E0FCC">
        <w:rPr>
          <w:rFonts w:hint="cs"/>
          <w:rtl/>
        </w:rPr>
        <w:t xml:space="preserve">המפעיל מתחייב כי </w:t>
      </w:r>
      <w:r>
        <w:rPr>
          <w:rFonts w:hint="cs"/>
          <w:rtl/>
        </w:rPr>
        <w:t>ככל ש</w:t>
      </w:r>
      <w:r w:rsidRPr="009E0FCC">
        <w:rPr>
          <w:rFonts w:hint="cs"/>
          <w:rtl/>
        </w:rPr>
        <w:t xml:space="preserve">רשותו </w:t>
      </w:r>
      <w:r w:rsidRPr="009E0FCC">
        <w:rPr>
          <w:rFonts w:hint="eastAsia"/>
          <w:rtl/>
        </w:rPr>
        <w:t>חדר</w:t>
      </w:r>
      <w:r w:rsidRPr="009E0FCC">
        <w:rPr>
          <w:rtl/>
        </w:rPr>
        <w:t xml:space="preserve"> </w:t>
      </w:r>
      <w:r w:rsidRPr="00B129DC">
        <w:rPr>
          <w:rFonts w:hint="eastAsia"/>
          <w:rtl/>
        </w:rPr>
        <w:t>מחשב</w:t>
      </w:r>
      <w:r>
        <w:rPr>
          <w:rFonts w:hint="cs"/>
          <w:rtl/>
        </w:rPr>
        <w:t xml:space="preserve"> החדר יהיה</w:t>
      </w:r>
      <w:r w:rsidRPr="009E0FCC">
        <w:rPr>
          <w:rtl/>
        </w:rPr>
        <w:t xml:space="preserve"> בעל </w:t>
      </w:r>
      <w:r w:rsidRPr="009E0FCC">
        <w:rPr>
          <w:rFonts w:hint="eastAsia"/>
          <w:rtl/>
        </w:rPr>
        <w:t>בקרת</w:t>
      </w:r>
      <w:r w:rsidRPr="009E0FCC">
        <w:rPr>
          <w:rtl/>
        </w:rPr>
        <w:t xml:space="preserve"> </w:t>
      </w:r>
      <w:r w:rsidRPr="00B129DC">
        <w:rPr>
          <w:rFonts w:hint="eastAsia"/>
          <w:rtl/>
        </w:rPr>
        <w:t>כניסה</w:t>
      </w:r>
      <w:r w:rsidRPr="00B129DC">
        <w:rPr>
          <w:rtl/>
        </w:rPr>
        <w:t xml:space="preserve">, </w:t>
      </w:r>
      <w:r w:rsidRPr="00B129DC">
        <w:rPr>
          <w:rFonts w:hint="eastAsia"/>
          <w:rtl/>
        </w:rPr>
        <w:t>מערכת</w:t>
      </w:r>
      <w:r w:rsidRPr="00B129DC">
        <w:rPr>
          <w:rtl/>
        </w:rPr>
        <w:t xml:space="preserve"> </w:t>
      </w:r>
      <w:r w:rsidRPr="00B129DC">
        <w:rPr>
          <w:rFonts w:hint="eastAsia"/>
          <w:rtl/>
        </w:rPr>
        <w:t>אזעקה</w:t>
      </w:r>
      <w:r w:rsidRPr="00B129DC">
        <w:rPr>
          <w:rtl/>
        </w:rPr>
        <w:t xml:space="preserve">, </w:t>
      </w:r>
      <w:r w:rsidRPr="00B129DC">
        <w:rPr>
          <w:rFonts w:hint="eastAsia"/>
          <w:rtl/>
        </w:rPr>
        <w:t>מערכת</w:t>
      </w:r>
      <w:r w:rsidRPr="00B129DC">
        <w:rPr>
          <w:rtl/>
        </w:rPr>
        <w:t xml:space="preserve"> </w:t>
      </w:r>
      <w:r w:rsidRPr="00B129DC">
        <w:rPr>
          <w:rFonts w:hint="eastAsia"/>
          <w:rtl/>
        </w:rPr>
        <w:t>גילוי</w:t>
      </w:r>
      <w:r w:rsidRPr="00B129DC">
        <w:rPr>
          <w:rtl/>
        </w:rPr>
        <w:t xml:space="preserve"> </w:t>
      </w:r>
      <w:r w:rsidRPr="00B129DC">
        <w:rPr>
          <w:rFonts w:hint="eastAsia"/>
          <w:rtl/>
        </w:rPr>
        <w:t>אש</w:t>
      </w:r>
      <w:r w:rsidRPr="00B129DC">
        <w:rPr>
          <w:rtl/>
        </w:rPr>
        <w:t xml:space="preserve">, </w:t>
      </w:r>
      <w:r w:rsidRPr="00B129DC">
        <w:rPr>
          <w:rFonts w:hint="eastAsia"/>
          <w:rtl/>
        </w:rPr>
        <w:t>מערכת</w:t>
      </w:r>
      <w:r w:rsidRPr="00B129DC">
        <w:rPr>
          <w:rtl/>
        </w:rPr>
        <w:t xml:space="preserve"> </w:t>
      </w:r>
      <w:r w:rsidRPr="00B129DC">
        <w:rPr>
          <w:rFonts w:hint="eastAsia"/>
          <w:rtl/>
        </w:rPr>
        <w:t>למניעת</w:t>
      </w:r>
      <w:r w:rsidRPr="00B129DC">
        <w:rPr>
          <w:rtl/>
        </w:rPr>
        <w:t xml:space="preserve"> </w:t>
      </w:r>
      <w:r w:rsidRPr="00B129DC">
        <w:rPr>
          <w:rFonts w:hint="eastAsia"/>
          <w:rtl/>
        </w:rPr>
        <w:t>הצפה</w:t>
      </w:r>
      <w:r w:rsidRPr="00B129DC">
        <w:rPr>
          <w:rtl/>
        </w:rPr>
        <w:t xml:space="preserve">, </w:t>
      </w:r>
      <w:r w:rsidRPr="00B129DC">
        <w:rPr>
          <w:rFonts w:hint="eastAsia"/>
          <w:rtl/>
        </w:rPr>
        <w:t>מערכת</w:t>
      </w:r>
      <w:r w:rsidRPr="00B129DC">
        <w:rPr>
          <w:rtl/>
        </w:rPr>
        <w:t xml:space="preserve"> </w:t>
      </w:r>
      <w:r w:rsidRPr="00B129DC">
        <w:rPr>
          <w:rFonts w:hint="eastAsia"/>
          <w:rtl/>
        </w:rPr>
        <w:t>אל</w:t>
      </w:r>
      <w:r w:rsidRPr="00B129DC">
        <w:rPr>
          <w:rtl/>
        </w:rPr>
        <w:t xml:space="preserve">-פסק וכי ציוד המחשוב </w:t>
      </w:r>
      <w:r>
        <w:rPr>
          <w:rFonts w:hint="cs"/>
          <w:rtl/>
        </w:rPr>
        <w:t xml:space="preserve">יהיה </w:t>
      </w:r>
      <w:r w:rsidRPr="009E0FCC">
        <w:rPr>
          <w:rtl/>
        </w:rPr>
        <w:t>נעול בארונות מבוקרים</w:t>
      </w:r>
      <w:r>
        <w:rPr>
          <w:rFonts w:hint="cs"/>
          <w:rtl/>
        </w:rPr>
        <w:t>.</w:t>
      </w:r>
    </w:p>
    <w:p w:rsidR="00E421D3" w:rsidRDefault="00E421D3" w:rsidP="00C96353">
      <w:pPr>
        <w:pStyle w:val="23"/>
        <w:numPr>
          <w:ilvl w:val="1"/>
          <w:numId w:val="279"/>
        </w:numPr>
        <w:tabs>
          <w:tab w:val="clear" w:pos="1192"/>
          <w:tab w:val="right" w:pos="793"/>
        </w:tabs>
        <w:ind w:left="1152"/>
      </w:pPr>
      <w:r w:rsidRPr="00E10004">
        <w:rPr>
          <w:rFonts w:hint="eastAsia"/>
          <w:rtl/>
        </w:rPr>
        <w:t>במידה</w:t>
      </w:r>
      <w:r>
        <w:rPr>
          <w:rFonts w:hint="cs"/>
          <w:rtl/>
        </w:rPr>
        <w:t xml:space="preserve"> והמפעיל</w:t>
      </w:r>
      <w:r w:rsidRPr="00E10004">
        <w:rPr>
          <w:rtl/>
        </w:rPr>
        <w:t xml:space="preserve"> </w:t>
      </w:r>
      <w:r w:rsidRPr="00E10004">
        <w:rPr>
          <w:rFonts w:hint="eastAsia"/>
          <w:rtl/>
        </w:rPr>
        <w:t>יקים</w:t>
      </w:r>
      <w:r w:rsidRPr="00E10004">
        <w:rPr>
          <w:rtl/>
        </w:rPr>
        <w:t xml:space="preserve"> </w:t>
      </w:r>
      <w:r w:rsidRPr="00E10004">
        <w:rPr>
          <w:rFonts w:hint="eastAsia"/>
          <w:rtl/>
        </w:rPr>
        <w:t>את</w:t>
      </w:r>
      <w:r w:rsidRPr="00E10004">
        <w:rPr>
          <w:rtl/>
        </w:rPr>
        <w:t xml:space="preserve"> </w:t>
      </w:r>
      <w:r w:rsidRPr="00E10004">
        <w:rPr>
          <w:rFonts w:hint="eastAsia"/>
          <w:rtl/>
        </w:rPr>
        <w:t>המערכות</w:t>
      </w:r>
      <w:r w:rsidRPr="00E10004">
        <w:rPr>
          <w:rtl/>
        </w:rPr>
        <w:t xml:space="preserve"> </w:t>
      </w:r>
      <w:r w:rsidRPr="00E10004">
        <w:rPr>
          <w:rFonts w:hint="eastAsia"/>
          <w:rtl/>
        </w:rPr>
        <w:t>בתשתית</w:t>
      </w:r>
      <w:r w:rsidRPr="00E10004">
        <w:rPr>
          <w:rtl/>
        </w:rPr>
        <w:t xml:space="preserve"> ענן</w:t>
      </w:r>
      <w:r>
        <w:rPr>
          <w:rFonts w:hint="cs"/>
          <w:rtl/>
        </w:rPr>
        <w:t>,</w:t>
      </w:r>
      <w:r w:rsidRPr="00E10004">
        <w:rPr>
          <w:rtl/>
        </w:rPr>
        <w:t xml:space="preserve"> עליו לעמוד </w:t>
      </w:r>
      <w:r w:rsidRPr="00E10004">
        <w:rPr>
          <w:rFonts w:hint="eastAsia"/>
          <w:b/>
          <w:bCs/>
          <w:u w:val="single"/>
          <w:rtl/>
        </w:rPr>
        <w:t>בנוסף</w:t>
      </w:r>
      <w:r>
        <w:rPr>
          <w:rFonts w:hint="cs"/>
          <w:rtl/>
        </w:rPr>
        <w:t xml:space="preserve"> לתנאים המפורטים בסע</w:t>
      </w:r>
      <w:r w:rsidR="0053684F">
        <w:rPr>
          <w:rFonts w:hint="cs"/>
          <w:rtl/>
        </w:rPr>
        <w:t>יפים 8.1-8.3 לעיל,</w:t>
      </w:r>
      <w:r w:rsidR="00C96353">
        <w:rPr>
          <w:rFonts w:hint="cs"/>
          <w:rtl/>
        </w:rPr>
        <w:t xml:space="preserve"> </w:t>
      </w:r>
      <w:r>
        <w:rPr>
          <w:rFonts w:hint="cs"/>
          <w:rtl/>
        </w:rPr>
        <w:t xml:space="preserve"> גם </w:t>
      </w:r>
      <w:r w:rsidRPr="00E10004">
        <w:rPr>
          <w:rFonts w:hint="eastAsia"/>
          <w:rtl/>
        </w:rPr>
        <w:t>בתנאים</w:t>
      </w:r>
      <w:r w:rsidRPr="00E10004">
        <w:rPr>
          <w:rtl/>
        </w:rPr>
        <w:t xml:space="preserve"> </w:t>
      </w:r>
      <w:r w:rsidRPr="00E10004">
        <w:rPr>
          <w:rFonts w:hint="eastAsia"/>
          <w:rtl/>
        </w:rPr>
        <w:t>ה</w:t>
      </w:r>
      <w:r>
        <w:rPr>
          <w:rFonts w:hint="cs"/>
          <w:rtl/>
        </w:rPr>
        <w:t>מפורטים להלן</w:t>
      </w:r>
      <w:r w:rsidRPr="00E10004">
        <w:rPr>
          <w:rtl/>
        </w:rPr>
        <w:t>:</w:t>
      </w:r>
    </w:p>
    <w:p w:rsidR="00E421D3" w:rsidRDefault="00E421D3" w:rsidP="00E421D3">
      <w:pPr>
        <w:pStyle w:val="23"/>
        <w:numPr>
          <w:ilvl w:val="2"/>
          <w:numId w:val="279"/>
        </w:numPr>
        <w:tabs>
          <w:tab w:val="clear" w:pos="1192"/>
          <w:tab w:val="right" w:pos="793"/>
        </w:tabs>
        <w:ind w:left="1584"/>
      </w:pPr>
      <w:r>
        <w:rPr>
          <w:rFonts w:hint="cs"/>
          <w:rtl/>
        </w:rPr>
        <w:t xml:space="preserve"> </w:t>
      </w:r>
      <w:r w:rsidRPr="00AA4DDE">
        <w:rPr>
          <w:rFonts w:hint="cs"/>
          <w:rtl/>
        </w:rPr>
        <w:t>ה</w:t>
      </w:r>
      <w:r>
        <w:rPr>
          <w:rFonts w:hint="cs"/>
          <w:rtl/>
        </w:rPr>
        <w:t>מפעיל</w:t>
      </w:r>
      <w:r w:rsidRPr="00AA4DDE">
        <w:rPr>
          <w:rFonts w:hint="cs"/>
          <w:rtl/>
        </w:rPr>
        <w:t xml:space="preserve"> </w:t>
      </w:r>
      <w:r>
        <w:rPr>
          <w:rFonts w:hint="cs"/>
          <w:rtl/>
        </w:rPr>
        <w:t>יגיש לאישור</w:t>
      </w:r>
      <w:r w:rsidRPr="00AA4DDE">
        <w:rPr>
          <w:rFonts w:hint="cs"/>
          <w:rtl/>
        </w:rPr>
        <w:t xml:space="preserve"> ממונה אבטחת מידע</w:t>
      </w:r>
      <w:r>
        <w:rPr>
          <w:rFonts w:hint="cs"/>
          <w:rtl/>
        </w:rPr>
        <w:t xml:space="preserve"> רשות שוק ההון</w:t>
      </w:r>
      <w:r w:rsidRPr="00AA4DDE">
        <w:rPr>
          <w:rFonts w:hint="cs"/>
          <w:rtl/>
        </w:rPr>
        <w:t xml:space="preserve"> את מתקן האירוח ואת פתרון האירוח</w:t>
      </w:r>
      <w:r>
        <w:rPr>
          <w:rFonts w:hint="cs"/>
          <w:rtl/>
        </w:rPr>
        <w:t xml:space="preserve"> </w:t>
      </w:r>
      <w:r w:rsidRPr="00EF79F4">
        <w:rPr>
          <w:rFonts w:hint="eastAsia"/>
          <w:rtl/>
        </w:rPr>
        <w:t>עם</w:t>
      </w:r>
      <w:r w:rsidRPr="00EF79F4">
        <w:rPr>
          <w:rtl/>
        </w:rPr>
        <w:t xml:space="preserve"> </w:t>
      </w:r>
      <w:r w:rsidRPr="00EF79F4">
        <w:rPr>
          <w:rFonts w:hint="eastAsia"/>
          <w:rtl/>
        </w:rPr>
        <w:t>חתימת</w:t>
      </w:r>
      <w:r w:rsidRPr="00EF79F4">
        <w:rPr>
          <w:rtl/>
        </w:rPr>
        <w:t xml:space="preserve"> </w:t>
      </w:r>
      <w:r w:rsidRPr="00EF79F4">
        <w:rPr>
          <w:rFonts w:hint="eastAsia"/>
          <w:rtl/>
        </w:rPr>
        <w:t>ההסכם</w:t>
      </w:r>
      <w:r>
        <w:rPr>
          <w:rFonts w:hint="cs"/>
          <w:rtl/>
        </w:rPr>
        <w:t xml:space="preserve"> למתן השירותים.</w:t>
      </w:r>
      <w:r w:rsidRPr="00AA4DDE" w:rsidDel="004945DF">
        <w:rPr>
          <w:rFonts w:hint="cs"/>
          <w:rtl/>
        </w:rPr>
        <w:t xml:space="preserve"> </w:t>
      </w:r>
    </w:p>
    <w:p w:rsidR="00E421D3" w:rsidRPr="003553C8" w:rsidRDefault="00F347B5" w:rsidP="00E90050">
      <w:pPr>
        <w:pStyle w:val="23"/>
        <w:numPr>
          <w:ilvl w:val="2"/>
          <w:numId w:val="279"/>
        </w:numPr>
        <w:tabs>
          <w:tab w:val="right" w:pos="793"/>
        </w:tabs>
        <w:ind w:left="1584"/>
        <w:rPr>
          <w:rtl/>
        </w:rPr>
      </w:pPr>
      <w:r>
        <w:rPr>
          <w:rFonts w:hint="cs"/>
          <w:rtl/>
        </w:rPr>
        <w:t>המפעיל</w:t>
      </w:r>
      <w:r w:rsidR="00E421D3">
        <w:rPr>
          <w:rFonts w:hint="cs"/>
          <w:rtl/>
        </w:rPr>
        <w:t xml:space="preserve"> </w:t>
      </w:r>
      <w:r w:rsidR="00E90050">
        <w:rPr>
          <w:rFonts w:hint="cs"/>
          <w:rtl/>
        </w:rPr>
        <w:t xml:space="preserve">יגיש </w:t>
      </w:r>
      <w:r w:rsidR="00E421D3">
        <w:rPr>
          <w:rFonts w:hint="cs"/>
          <w:rtl/>
        </w:rPr>
        <w:t xml:space="preserve">לאישור המזמין את מיקום שמירת המידע. יצוין כי המידע, לרבות אתר הגיבוי של המפעיל, לא ייצאו מתחומי המדינות המופיעות הבאות: </w:t>
      </w:r>
      <w:r w:rsidR="00E90050">
        <w:rPr>
          <w:rFonts w:hint="cs"/>
          <w:rtl/>
        </w:rPr>
        <w:t xml:space="preserve">ישראל, </w:t>
      </w:r>
      <w:r w:rsidR="00E421D3" w:rsidRPr="003553C8">
        <w:rPr>
          <w:rFonts w:hint="cs"/>
          <w:rtl/>
        </w:rPr>
        <w:t>מדינות האיחוד האירופי</w:t>
      </w:r>
      <w:r w:rsidR="00E421D3">
        <w:rPr>
          <w:rFonts w:hint="cs"/>
          <w:rtl/>
        </w:rPr>
        <w:t xml:space="preserve">, </w:t>
      </w:r>
      <w:r w:rsidR="00E421D3" w:rsidRPr="003553C8">
        <w:rPr>
          <w:rFonts w:hint="cs"/>
          <w:rtl/>
        </w:rPr>
        <w:t>אנגליה</w:t>
      </w:r>
      <w:r w:rsidR="00E421D3">
        <w:rPr>
          <w:rFonts w:hint="cs"/>
          <w:rtl/>
        </w:rPr>
        <w:t xml:space="preserve">, קנדה, </w:t>
      </w:r>
      <w:r w:rsidR="00E90050">
        <w:rPr>
          <w:rFonts w:hint="cs"/>
          <w:rtl/>
        </w:rPr>
        <w:t>שוויץ,</w:t>
      </w:r>
      <w:r w:rsidR="00E421D3">
        <w:rPr>
          <w:rFonts w:hint="cs"/>
          <w:rtl/>
        </w:rPr>
        <w:t xml:space="preserve"> איי פארו, </w:t>
      </w:r>
      <w:proofErr w:type="spellStart"/>
      <w:r w:rsidR="00E421D3">
        <w:rPr>
          <w:rFonts w:hint="cs"/>
          <w:rtl/>
        </w:rPr>
        <w:t>גרנזי</w:t>
      </w:r>
      <w:proofErr w:type="spellEnd"/>
      <w:r w:rsidR="00E421D3">
        <w:rPr>
          <w:rFonts w:hint="cs"/>
          <w:rtl/>
        </w:rPr>
        <w:t>, האי מאן.</w:t>
      </w:r>
    </w:p>
    <w:p w:rsidR="00E421D3" w:rsidRDefault="00E421D3" w:rsidP="00E421D3">
      <w:pPr>
        <w:pStyle w:val="23"/>
        <w:numPr>
          <w:ilvl w:val="2"/>
          <w:numId w:val="279"/>
        </w:numPr>
        <w:tabs>
          <w:tab w:val="clear" w:pos="1192"/>
          <w:tab w:val="right" w:pos="793"/>
        </w:tabs>
        <w:ind w:left="1584"/>
      </w:pPr>
      <w:bookmarkStart w:id="256" w:name="_Toc468728231"/>
      <w:r>
        <w:rPr>
          <w:rFonts w:hint="cs"/>
          <w:rtl/>
        </w:rPr>
        <w:t>המפעיל מתחייב לעמוד בתקני אבטחת מידע</w:t>
      </w:r>
      <w:bookmarkEnd w:id="256"/>
    </w:p>
    <w:p w:rsidR="00E421D3" w:rsidRDefault="00E421D3" w:rsidP="00E421D3">
      <w:pPr>
        <w:pStyle w:val="23"/>
        <w:numPr>
          <w:ilvl w:val="3"/>
          <w:numId w:val="279"/>
        </w:numPr>
        <w:tabs>
          <w:tab w:val="clear" w:pos="1192"/>
          <w:tab w:val="right" w:pos="793"/>
        </w:tabs>
        <w:ind w:left="2088"/>
      </w:pPr>
      <w:r>
        <w:rPr>
          <w:rFonts w:hint="cs"/>
          <w:rtl/>
        </w:rPr>
        <w:t xml:space="preserve"> תקן </w:t>
      </w:r>
      <w:r>
        <w:t xml:space="preserve"> STAR</w:t>
      </w:r>
      <w:r>
        <w:rPr>
          <w:rFonts w:hint="cs"/>
          <w:rtl/>
        </w:rPr>
        <w:t xml:space="preserve"> </w:t>
      </w:r>
    </w:p>
    <w:p w:rsidR="00E421D3" w:rsidRDefault="00E421D3" w:rsidP="00E421D3">
      <w:pPr>
        <w:pStyle w:val="23"/>
        <w:numPr>
          <w:ilvl w:val="3"/>
          <w:numId w:val="279"/>
        </w:numPr>
        <w:tabs>
          <w:tab w:val="clear" w:pos="1192"/>
          <w:tab w:val="right" w:pos="793"/>
        </w:tabs>
        <w:ind w:left="2088"/>
      </w:pPr>
      <w:r>
        <w:rPr>
          <w:rFonts w:hint="cs"/>
          <w:rtl/>
        </w:rPr>
        <w:t>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Pr>
          <w:rFonts w:hint="cs"/>
          <w:rtl/>
        </w:rPr>
        <w:t xml:space="preserve"> הבאים:</w:t>
      </w:r>
    </w:p>
    <w:p w:rsidR="00E421D3" w:rsidRPr="005E0CCC" w:rsidRDefault="00E421D3" w:rsidP="00E421D3">
      <w:pPr>
        <w:pStyle w:val="23"/>
        <w:numPr>
          <w:ilvl w:val="4"/>
          <w:numId w:val="279"/>
        </w:numPr>
        <w:tabs>
          <w:tab w:val="clear" w:pos="1192"/>
          <w:tab w:val="right" w:pos="793"/>
        </w:tabs>
        <w:ind w:left="2592"/>
      </w:pPr>
      <w:r w:rsidRPr="005E0CCC">
        <w:t>ISO/IEC 27017</w:t>
      </w:r>
      <w:r>
        <w:tab/>
      </w:r>
      <w:r>
        <w:tab/>
      </w:r>
      <w:r w:rsidRPr="005E0CCC">
        <w:rPr>
          <w:rtl/>
        </w:rPr>
        <w:t xml:space="preserve"> </w:t>
      </w:r>
    </w:p>
    <w:p w:rsidR="00E421D3" w:rsidRPr="005E0CCC" w:rsidRDefault="00E421D3" w:rsidP="00E421D3">
      <w:pPr>
        <w:pStyle w:val="23"/>
        <w:numPr>
          <w:ilvl w:val="4"/>
          <w:numId w:val="279"/>
        </w:numPr>
        <w:tabs>
          <w:tab w:val="clear" w:pos="1192"/>
          <w:tab w:val="right" w:pos="793"/>
        </w:tabs>
        <w:ind w:left="2592"/>
      </w:pPr>
      <w:r w:rsidRPr="005E0CCC">
        <w:t>ISO/IEC 27018:2014</w:t>
      </w:r>
      <w:r>
        <w:tab/>
      </w:r>
      <w:r>
        <w:tab/>
      </w:r>
      <w:r w:rsidRPr="005E0CCC">
        <w:rPr>
          <w:rtl/>
        </w:rPr>
        <w:t xml:space="preserve"> </w:t>
      </w:r>
    </w:p>
    <w:p w:rsidR="00E421D3" w:rsidRPr="005E0CCC" w:rsidRDefault="00E421D3" w:rsidP="00E421D3">
      <w:pPr>
        <w:pStyle w:val="23"/>
        <w:numPr>
          <w:ilvl w:val="4"/>
          <w:numId w:val="279"/>
        </w:numPr>
        <w:tabs>
          <w:tab w:val="clear" w:pos="1192"/>
          <w:tab w:val="right" w:pos="793"/>
        </w:tabs>
        <w:ind w:left="2592"/>
      </w:pPr>
      <w:r w:rsidRPr="005E0CCC">
        <w:t>ISO/IEC 27036-x</w:t>
      </w:r>
      <w:r>
        <w:tab/>
      </w:r>
      <w:r>
        <w:tab/>
      </w:r>
      <w:r w:rsidRPr="005E0CCC">
        <w:rPr>
          <w:rtl/>
        </w:rPr>
        <w:t xml:space="preserve"> </w:t>
      </w:r>
    </w:p>
    <w:p w:rsidR="00E421D3" w:rsidRPr="005E0CCC" w:rsidRDefault="00E421D3" w:rsidP="00E421D3">
      <w:pPr>
        <w:pStyle w:val="23"/>
        <w:numPr>
          <w:ilvl w:val="4"/>
          <w:numId w:val="279"/>
        </w:numPr>
        <w:tabs>
          <w:tab w:val="clear" w:pos="1192"/>
          <w:tab w:val="right" w:pos="793"/>
        </w:tabs>
        <w:ind w:left="2592"/>
      </w:pPr>
      <w:r w:rsidRPr="005E0CCC">
        <w:t>AICPA SOC 2/3</w:t>
      </w:r>
      <w:r w:rsidRPr="005E0CCC">
        <w:rPr>
          <w:rtl/>
        </w:rPr>
        <w:t xml:space="preserve"> </w:t>
      </w:r>
    </w:p>
    <w:p w:rsidR="00E421D3" w:rsidRDefault="00652611" w:rsidP="00E421D3">
      <w:pPr>
        <w:pStyle w:val="23"/>
        <w:numPr>
          <w:ilvl w:val="2"/>
          <w:numId w:val="279"/>
        </w:numPr>
        <w:tabs>
          <w:tab w:val="clear" w:pos="1192"/>
          <w:tab w:val="right" w:pos="793"/>
        </w:tabs>
        <w:ind w:left="1584"/>
      </w:pPr>
      <w:r>
        <w:rPr>
          <w:rFonts w:hint="cs"/>
          <w:rtl/>
        </w:rPr>
        <w:t xml:space="preserve"> </w:t>
      </w:r>
      <w:r w:rsidR="00E421D3">
        <w:rPr>
          <w:rFonts w:hint="cs"/>
          <w:rtl/>
        </w:rPr>
        <w:t>באחד או יותר מ</w:t>
      </w:r>
      <w:r w:rsidR="00E421D3" w:rsidRPr="005E0CCC">
        <w:rPr>
          <w:rFonts w:hint="cs"/>
          <w:rtl/>
        </w:rPr>
        <w:t>תקני</w:t>
      </w:r>
      <w:r w:rsidR="00E421D3" w:rsidRPr="005E0CCC">
        <w:rPr>
          <w:rtl/>
        </w:rPr>
        <w:t xml:space="preserve"> </w:t>
      </w:r>
      <w:r w:rsidR="00E421D3" w:rsidRPr="005E0CCC">
        <w:rPr>
          <w:rFonts w:hint="cs"/>
          <w:rtl/>
        </w:rPr>
        <w:t>אבטחת</w:t>
      </w:r>
      <w:r w:rsidR="00E421D3" w:rsidRPr="005E0CCC">
        <w:rPr>
          <w:rtl/>
        </w:rPr>
        <w:t xml:space="preserve"> </w:t>
      </w:r>
      <w:r w:rsidR="00E421D3">
        <w:rPr>
          <w:rFonts w:hint="cs"/>
          <w:rtl/>
        </w:rPr>
        <w:t>ה</w:t>
      </w:r>
      <w:r w:rsidR="00E421D3" w:rsidRPr="005E0CCC">
        <w:rPr>
          <w:rFonts w:hint="cs"/>
          <w:rtl/>
        </w:rPr>
        <w:t>מידע</w:t>
      </w:r>
      <w:r w:rsidR="00E421D3" w:rsidRPr="005E0CCC" w:rsidDel="00FB5DD6">
        <w:rPr>
          <w:rFonts w:hint="cs"/>
          <w:rtl/>
        </w:rPr>
        <w:t xml:space="preserve"> </w:t>
      </w:r>
      <w:r w:rsidR="00E421D3">
        <w:rPr>
          <w:rFonts w:hint="cs"/>
          <w:rtl/>
        </w:rPr>
        <w:t>ה</w:t>
      </w:r>
      <w:r w:rsidR="00E421D3" w:rsidRPr="005E0CCC">
        <w:rPr>
          <w:rFonts w:hint="cs"/>
          <w:rtl/>
        </w:rPr>
        <w:t>בינלאומיים</w:t>
      </w:r>
      <w:r w:rsidR="00E421D3" w:rsidRPr="005E0CCC">
        <w:rPr>
          <w:rtl/>
        </w:rPr>
        <w:t xml:space="preserve"> </w:t>
      </w:r>
      <w:r w:rsidR="00E421D3">
        <w:rPr>
          <w:rFonts w:hint="cs"/>
          <w:rtl/>
        </w:rPr>
        <w:t>הבאים:</w:t>
      </w:r>
    </w:p>
    <w:p w:rsidR="00E421D3" w:rsidRDefault="00E421D3" w:rsidP="00E421D3">
      <w:pPr>
        <w:pStyle w:val="23"/>
        <w:numPr>
          <w:ilvl w:val="3"/>
          <w:numId w:val="279"/>
        </w:numPr>
        <w:tabs>
          <w:tab w:val="clear" w:pos="1192"/>
          <w:tab w:val="right" w:pos="793"/>
        </w:tabs>
        <w:ind w:left="2088"/>
      </w:pPr>
      <w:r w:rsidRPr="005E0CCC">
        <w:rPr>
          <w:rtl/>
        </w:rPr>
        <w:t>27002/</w:t>
      </w:r>
      <w:r w:rsidRPr="005E0CCC">
        <w:t>ISO/IEC 27001</w:t>
      </w:r>
      <w:r w:rsidRPr="005E0CCC">
        <w:rPr>
          <w:rtl/>
        </w:rPr>
        <w:t xml:space="preserve"> </w:t>
      </w:r>
    </w:p>
    <w:p w:rsidR="00E421D3" w:rsidRPr="005E0CCC" w:rsidRDefault="00E421D3" w:rsidP="00E421D3">
      <w:pPr>
        <w:pStyle w:val="23"/>
        <w:numPr>
          <w:ilvl w:val="3"/>
          <w:numId w:val="279"/>
        </w:numPr>
        <w:tabs>
          <w:tab w:val="clear" w:pos="1192"/>
          <w:tab w:val="right" w:pos="793"/>
        </w:tabs>
        <w:ind w:left="2088"/>
      </w:pPr>
      <w:r>
        <w:t>ISO 27032</w:t>
      </w:r>
    </w:p>
    <w:p w:rsidR="00E421D3" w:rsidRPr="005E0CCC" w:rsidRDefault="00E421D3" w:rsidP="00E421D3">
      <w:pPr>
        <w:pStyle w:val="23"/>
        <w:numPr>
          <w:ilvl w:val="3"/>
          <w:numId w:val="279"/>
        </w:numPr>
        <w:tabs>
          <w:tab w:val="clear" w:pos="1192"/>
          <w:tab w:val="right" w:pos="793"/>
        </w:tabs>
        <w:ind w:left="2088"/>
      </w:pPr>
      <w:r w:rsidRPr="005E0CCC">
        <w:t>PCI DSS</w:t>
      </w:r>
      <w:r w:rsidRPr="005E0CCC">
        <w:rPr>
          <w:rtl/>
        </w:rPr>
        <w:t xml:space="preserve"> </w:t>
      </w:r>
    </w:p>
    <w:p w:rsidR="00E421D3" w:rsidRDefault="00E421D3" w:rsidP="00E421D3">
      <w:pPr>
        <w:pStyle w:val="23"/>
        <w:numPr>
          <w:ilvl w:val="3"/>
          <w:numId w:val="279"/>
        </w:numPr>
        <w:tabs>
          <w:tab w:val="clear" w:pos="1192"/>
          <w:tab w:val="right" w:pos="793"/>
        </w:tabs>
        <w:ind w:left="2088"/>
      </w:pPr>
      <w:r w:rsidRPr="005E0CCC">
        <w:t>COBIT</w:t>
      </w:r>
    </w:p>
    <w:p w:rsidR="00E421D3" w:rsidRDefault="00652611" w:rsidP="00E421D3">
      <w:pPr>
        <w:pStyle w:val="23"/>
        <w:numPr>
          <w:ilvl w:val="2"/>
          <w:numId w:val="279"/>
        </w:numPr>
        <w:tabs>
          <w:tab w:val="clear" w:pos="1192"/>
          <w:tab w:val="right" w:pos="793"/>
        </w:tabs>
        <w:ind w:left="1584"/>
      </w:pPr>
      <w:r>
        <w:rPr>
          <w:rFonts w:hint="cs"/>
          <w:rtl/>
        </w:rPr>
        <w:t xml:space="preserve"> </w:t>
      </w:r>
      <w:r w:rsidR="00E421D3">
        <w:rPr>
          <w:rFonts w:hint="cs"/>
          <w:rtl/>
        </w:rPr>
        <w:t xml:space="preserve">המפעיל מתחייב לאחסן את נתוני המידע בשיטה כגון </w:t>
      </w:r>
      <w:r w:rsidR="00E421D3">
        <w:t>IDA</w:t>
      </w:r>
      <w:r w:rsidR="00E421D3">
        <w:rPr>
          <w:rFonts w:hint="cs"/>
          <w:rtl/>
        </w:rPr>
        <w:t>, מנגנון המאפשר לפצל את המידע המאוחסן בשרתי הספק בין מספר שרתי אחסון שונים במטרה להקשות על תוקף בהשגת המידע בשלמותו.</w:t>
      </w:r>
    </w:p>
    <w:p w:rsidR="00E421D3" w:rsidRDefault="00652611" w:rsidP="00DF753D">
      <w:pPr>
        <w:pStyle w:val="23"/>
        <w:numPr>
          <w:ilvl w:val="2"/>
          <w:numId w:val="279"/>
        </w:numPr>
        <w:tabs>
          <w:tab w:val="clear" w:pos="1192"/>
          <w:tab w:val="right" w:pos="793"/>
        </w:tabs>
        <w:ind w:left="1584"/>
        <w:jc w:val="left"/>
      </w:pPr>
      <w:r>
        <w:rPr>
          <w:rFonts w:hint="cs"/>
          <w:rtl/>
        </w:rPr>
        <w:t xml:space="preserve"> </w:t>
      </w:r>
      <w:r w:rsidR="008470B5">
        <w:rPr>
          <w:rFonts w:hint="cs"/>
          <w:rtl/>
        </w:rPr>
        <w:t xml:space="preserve">לבקשת המזמין </w:t>
      </w:r>
      <w:r w:rsidR="00E421D3">
        <w:rPr>
          <w:rFonts w:hint="cs"/>
          <w:rtl/>
        </w:rPr>
        <w:t>המפעיל יאפשר</w:t>
      </w:r>
      <w:r w:rsidR="00E421D3" w:rsidRPr="00314BE9">
        <w:rPr>
          <w:rtl/>
        </w:rPr>
        <w:t xml:space="preserve"> </w:t>
      </w:r>
      <w:r w:rsidR="00E421D3">
        <w:rPr>
          <w:rFonts w:hint="cs"/>
          <w:rtl/>
        </w:rPr>
        <w:t xml:space="preserve">למזמין </w:t>
      </w:r>
      <w:r w:rsidR="00E421D3" w:rsidRPr="00314BE9">
        <w:rPr>
          <w:rFonts w:hint="cs"/>
          <w:rtl/>
        </w:rPr>
        <w:t>להצפין</w:t>
      </w:r>
      <w:r w:rsidR="00E421D3" w:rsidRPr="00314BE9">
        <w:rPr>
          <w:rtl/>
        </w:rPr>
        <w:t xml:space="preserve"> </w:t>
      </w:r>
      <w:r w:rsidR="00E421D3" w:rsidRPr="00314BE9">
        <w:rPr>
          <w:rFonts w:hint="cs"/>
          <w:rtl/>
        </w:rPr>
        <w:t>מידע</w:t>
      </w:r>
      <w:r w:rsidR="00E421D3" w:rsidRPr="00314BE9">
        <w:rPr>
          <w:rtl/>
        </w:rPr>
        <w:t xml:space="preserve"> </w:t>
      </w:r>
      <w:r w:rsidR="00E421D3" w:rsidRPr="00314BE9">
        <w:rPr>
          <w:rFonts w:hint="cs"/>
          <w:rtl/>
        </w:rPr>
        <w:t>רגיש</w:t>
      </w:r>
      <w:r w:rsidR="00E421D3" w:rsidRPr="00314BE9">
        <w:rPr>
          <w:rtl/>
        </w:rPr>
        <w:t xml:space="preserve"> </w:t>
      </w:r>
      <w:r w:rsidR="00E421D3" w:rsidRPr="00314BE9">
        <w:rPr>
          <w:rFonts w:hint="cs"/>
          <w:rtl/>
        </w:rPr>
        <w:t>השמור</w:t>
      </w:r>
      <w:r w:rsidR="00E421D3" w:rsidRPr="00314BE9">
        <w:rPr>
          <w:rtl/>
        </w:rPr>
        <w:t xml:space="preserve"> </w:t>
      </w:r>
      <w:r w:rsidR="00E421D3" w:rsidRPr="00314BE9">
        <w:rPr>
          <w:rFonts w:hint="cs"/>
          <w:rtl/>
        </w:rPr>
        <w:t>בענן</w:t>
      </w:r>
      <w:r w:rsidR="00E421D3" w:rsidRPr="00314BE9">
        <w:rPr>
          <w:rtl/>
        </w:rPr>
        <w:t xml:space="preserve"> </w:t>
      </w:r>
      <w:r w:rsidR="00E421D3" w:rsidRPr="00314BE9">
        <w:rPr>
          <w:rFonts w:hint="cs"/>
          <w:rtl/>
        </w:rPr>
        <w:t>תוך</w:t>
      </w:r>
      <w:r w:rsidR="00E421D3" w:rsidRPr="00314BE9">
        <w:rPr>
          <w:rtl/>
        </w:rPr>
        <w:t xml:space="preserve"> </w:t>
      </w:r>
      <w:r w:rsidR="00E421D3" w:rsidRPr="00314BE9">
        <w:rPr>
          <w:rFonts w:hint="cs"/>
          <w:rtl/>
        </w:rPr>
        <w:t>שימוש</w:t>
      </w:r>
      <w:r w:rsidR="00E421D3" w:rsidRPr="00314BE9">
        <w:rPr>
          <w:rtl/>
        </w:rPr>
        <w:t xml:space="preserve"> </w:t>
      </w:r>
      <w:r w:rsidR="00E421D3" w:rsidRPr="00314BE9">
        <w:rPr>
          <w:rFonts w:hint="cs"/>
          <w:rtl/>
        </w:rPr>
        <w:t>באלגוריתם</w:t>
      </w:r>
      <w:r w:rsidR="00E421D3" w:rsidRPr="00314BE9">
        <w:rPr>
          <w:rtl/>
        </w:rPr>
        <w:t xml:space="preserve"> </w:t>
      </w:r>
      <w:r w:rsidR="00E421D3" w:rsidRPr="00314BE9">
        <w:rPr>
          <w:rFonts w:hint="cs"/>
          <w:rtl/>
        </w:rPr>
        <w:t>הצפנה</w:t>
      </w:r>
      <w:r w:rsidR="00E421D3" w:rsidRPr="00314BE9">
        <w:rPr>
          <w:rtl/>
        </w:rPr>
        <w:t xml:space="preserve"> </w:t>
      </w:r>
      <w:r w:rsidR="00E421D3" w:rsidRPr="00314BE9">
        <w:rPr>
          <w:rFonts w:hint="cs"/>
          <w:rtl/>
        </w:rPr>
        <w:t>סטנדרטי</w:t>
      </w:r>
      <w:r w:rsidR="00E421D3" w:rsidRPr="00314BE9">
        <w:rPr>
          <w:rtl/>
        </w:rPr>
        <w:t xml:space="preserve"> </w:t>
      </w:r>
      <w:r w:rsidR="00E421D3" w:rsidRPr="00314BE9">
        <w:rPr>
          <w:rFonts w:hint="cs"/>
          <w:rtl/>
        </w:rPr>
        <w:t>ומוכר</w:t>
      </w:r>
      <w:r w:rsidR="00E421D3">
        <w:rPr>
          <w:rFonts w:hint="cs"/>
          <w:rtl/>
        </w:rPr>
        <w:t>.</w:t>
      </w:r>
      <w:r w:rsidR="00E421D3">
        <w:rPr>
          <w:rFonts w:hint="cs"/>
          <w:rtl/>
        </w:rPr>
        <w:br/>
        <w:t xml:space="preserve">לעניין זה "מידע רגיש"- כהגדרתו בחוק הגנת הפרטיות או שהוגדר כך על-ידי המזמין. </w:t>
      </w:r>
    </w:p>
    <w:p w:rsidR="00E421D3" w:rsidRDefault="00BA2847" w:rsidP="00E421D3">
      <w:pPr>
        <w:pStyle w:val="23"/>
        <w:numPr>
          <w:ilvl w:val="2"/>
          <w:numId w:val="279"/>
        </w:numPr>
        <w:tabs>
          <w:tab w:val="clear" w:pos="1192"/>
          <w:tab w:val="right" w:pos="793"/>
        </w:tabs>
        <w:ind w:left="1584"/>
      </w:pPr>
      <w:r>
        <w:rPr>
          <w:rFonts w:hint="cs"/>
          <w:rtl/>
        </w:rPr>
        <w:t xml:space="preserve"> </w:t>
      </w:r>
      <w:r w:rsidR="008470B5">
        <w:rPr>
          <w:rFonts w:hint="cs"/>
          <w:rtl/>
        </w:rPr>
        <w:t xml:space="preserve">לבקשת המזמין </w:t>
      </w:r>
      <w:r w:rsidR="00E421D3">
        <w:rPr>
          <w:rFonts w:hint="cs"/>
          <w:rtl/>
        </w:rPr>
        <w:t xml:space="preserve">המפעיל יאפשר למזמין </w:t>
      </w:r>
      <w:proofErr w:type="spellStart"/>
      <w:r w:rsidR="00E421D3">
        <w:rPr>
          <w:rFonts w:hint="cs"/>
          <w:rtl/>
        </w:rPr>
        <w:t>להתמים</w:t>
      </w:r>
      <w:proofErr w:type="spellEnd"/>
      <w:r w:rsidR="00E421D3">
        <w:rPr>
          <w:rFonts w:hint="cs"/>
          <w:rtl/>
        </w:rPr>
        <w:t xml:space="preserve"> </w:t>
      </w:r>
      <w:r w:rsidR="00E421D3">
        <w:t>MASKING)</w:t>
      </w:r>
      <w:r w:rsidR="00E421D3">
        <w:rPr>
          <w:rFonts w:hint="cs"/>
          <w:rtl/>
        </w:rPr>
        <w:t>) מידע בענן.</w:t>
      </w:r>
    </w:p>
    <w:p w:rsidR="006D0D04" w:rsidRDefault="00BA2847" w:rsidP="00DF753D">
      <w:pPr>
        <w:pStyle w:val="23"/>
        <w:numPr>
          <w:ilvl w:val="2"/>
          <w:numId w:val="279"/>
        </w:numPr>
        <w:tabs>
          <w:tab w:val="clear" w:pos="1192"/>
          <w:tab w:val="right" w:pos="793"/>
        </w:tabs>
        <w:ind w:left="1584"/>
      </w:pPr>
      <w:r>
        <w:rPr>
          <w:rFonts w:hint="cs"/>
          <w:rtl/>
        </w:rPr>
        <w:t xml:space="preserve"> </w:t>
      </w:r>
      <w:r w:rsidR="00E421D3">
        <w:rPr>
          <w:rFonts w:hint="cs"/>
          <w:rtl/>
        </w:rPr>
        <w:t xml:space="preserve">מערכת הענן תתמוך בהצפנה תוך שימוש במערכת </w:t>
      </w:r>
      <w:r w:rsidR="00E421D3">
        <w:rPr>
          <w:rFonts w:hint="cs"/>
        </w:rPr>
        <w:t>HSM</w:t>
      </w:r>
      <w:r w:rsidR="00E421D3">
        <w:rPr>
          <w:rFonts w:hint="cs"/>
          <w:rtl/>
        </w:rPr>
        <w:t>. מפתחות הצפנה יהיו בשליטה בלעדית של המזמין (לרבות חילול והחלפת מפתחות), למפעיל לא תהיה גישה למערכת</w:t>
      </w:r>
      <w:r w:rsidR="00E421D3">
        <w:t xml:space="preserve">HSM </w:t>
      </w:r>
      <w:r w:rsidR="00E421D3">
        <w:rPr>
          <w:rFonts w:hint="cs"/>
          <w:rtl/>
        </w:rPr>
        <w:t xml:space="preserve"> למעט לצורכי הצפנת מידע</w:t>
      </w:r>
      <w:r w:rsidR="006D0D04">
        <w:rPr>
          <w:rFonts w:hint="cs"/>
          <w:rtl/>
        </w:rPr>
        <w:t xml:space="preserve">. </w:t>
      </w:r>
    </w:p>
    <w:p w:rsidR="009B3E69" w:rsidRPr="00DF753D" w:rsidRDefault="009B3E69" w:rsidP="00DF753D">
      <w:pPr>
        <w:pStyle w:val="23"/>
        <w:numPr>
          <w:ilvl w:val="2"/>
          <w:numId w:val="279"/>
        </w:numPr>
        <w:tabs>
          <w:tab w:val="clear" w:pos="1192"/>
          <w:tab w:val="right" w:pos="793"/>
        </w:tabs>
        <w:ind w:left="1584"/>
      </w:pPr>
      <w:r w:rsidRPr="00DF753D">
        <w:rPr>
          <w:rFonts w:hint="eastAsia"/>
          <w:rtl/>
        </w:rPr>
        <w:t>המפעיל</w:t>
      </w:r>
      <w:r w:rsidRPr="00DF753D">
        <w:rPr>
          <w:rtl/>
        </w:rPr>
        <w:t xml:space="preserve"> מתחייב כי ספק הענן מדורג בדירוג </w:t>
      </w:r>
      <w:r>
        <w:t>Leaders</w:t>
      </w:r>
      <w:r w:rsidRPr="00DF753D">
        <w:rPr>
          <w:rtl/>
        </w:rPr>
        <w:t xml:space="preserve"> בריבוע הקסם (</w:t>
      </w:r>
      <w:r>
        <w:t>Magic Quadrant</w:t>
      </w:r>
      <w:r w:rsidRPr="00DF753D">
        <w:rPr>
          <w:rtl/>
        </w:rPr>
        <w:t xml:space="preserve">) לנושא </w:t>
      </w:r>
      <w:r>
        <w:t>IaaS</w:t>
      </w:r>
      <w:r w:rsidRPr="00DF753D">
        <w:rPr>
          <w:rtl/>
        </w:rPr>
        <w:t xml:space="preserve"> (</w:t>
      </w:r>
      <w:r>
        <w:t xml:space="preserve">Infrastructure as a Service </w:t>
      </w:r>
      <w:r w:rsidRPr="00DF753D">
        <w:rPr>
          <w:rtl/>
        </w:rPr>
        <w:t xml:space="preserve">) של </w:t>
      </w:r>
      <w:r>
        <w:t>Gartner</w:t>
      </w:r>
      <w:r w:rsidRPr="00DF753D">
        <w:rPr>
          <w:rtl/>
        </w:rPr>
        <w:t xml:space="preserve"> לשנת 2018 או בהתאם לחוות הדעת של חברת </w:t>
      </w:r>
      <w:r>
        <w:t>Gartner</w:t>
      </w:r>
      <w:r w:rsidRPr="00DF753D">
        <w:rPr>
          <w:rtl/>
        </w:rPr>
        <w:t>.</w:t>
      </w:r>
    </w:p>
    <w:p w:rsidR="00E421D3" w:rsidRPr="00DF753D" w:rsidRDefault="007259D8" w:rsidP="00DF753D">
      <w:pPr>
        <w:pStyle w:val="2"/>
        <w:keepNext/>
        <w:widowControl/>
        <w:numPr>
          <w:ilvl w:val="0"/>
          <w:numId w:val="279"/>
        </w:numPr>
        <w:spacing w:before="240" w:after="240"/>
        <w:ind w:hanging="1"/>
        <w:rPr>
          <w:rFonts w:eastAsia="Times New Roman"/>
          <w:caps w:val="0"/>
          <w:spacing w:val="0"/>
          <w:u w:val="single"/>
          <w:rtl/>
        </w:rPr>
      </w:pPr>
      <w:bookmarkStart w:id="257" w:name="_Toc12963346"/>
      <w:bookmarkStart w:id="258" w:name="_Toc12963365"/>
      <w:bookmarkStart w:id="259" w:name="_Toc12968369"/>
      <w:bookmarkStart w:id="260" w:name="_Toc12968602"/>
      <w:bookmarkStart w:id="261" w:name="_Toc13038911"/>
      <w:bookmarkStart w:id="262" w:name="_Toc13055718"/>
      <w:bookmarkStart w:id="263" w:name="_Toc13059473"/>
      <w:r w:rsidRPr="00DF753D">
        <w:rPr>
          <w:rFonts w:eastAsia="Times New Roman" w:hint="eastAsia"/>
          <w:caps w:val="0"/>
          <w:spacing w:val="0"/>
          <w:u w:val="single"/>
          <w:rtl/>
        </w:rPr>
        <w:t>הגנה</w:t>
      </w:r>
      <w:r w:rsidRPr="00DF753D">
        <w:rPr>
          <w:rFonts w:eastAsia="Times New Roman"/>
          <w:caps w:val="0"/>
          <w:spacing w:val="0"/>
          <w:u w:val="single"/>
          <w:rtl/>
        </w:rPr>
        <w:t xml:space="preserve"> </w:t>
      </w:r>
      <w:r w:rsidRPr="00DF753D">
        <w:rPr>
          <w:rFonts w:eastAsia="Times New Roman" w:hint="eastAsia"/>
          <w:caps w:val="0"/>
          <w:spacing w:val="0"/>
          <w:u w:val="single"/>
          <w:rtl/>
        </w:rPr>
        <w:t>על</w:t>
      </w:r>
      <w:r w:rsidRPr="00DF753D">
        <w:rPr>
          <w:rFonts w:eastAsia="Times New Roman"/>
          <w:caps w:val="0"/>
          <w:spacing w:val="0"/>
          <w:u w:val="single"/>
          <w:rtl/>
        </w:rPr>
        <w:t xml:space="preserve"> </w:t>
      </w:r>
      <w:r w:rsidRPr="00DF753D">
        <w:rPr>
          <w:rFonts w:eastAsia="Times New Roman" w:hint="eastAsia"/>
          <w:caps w:val="0"/>
          <w:spacing w:val="0"/>
          <w:u w:val="single"/>
          <w:rtl/>
        </w:rPr>
        <w:t>הזמינות</w:t>
      </w:r>
      <w:r w:rsidRPr="00DF753D">
        <w:rPr>
          <w:rFonts w:eastAsia="Times New Roman"/>
          <w:caps w:val="0"/>
          <w:spacing w:val="0"/>
          <w:u w:val="single"/>
          <w:rtl/>
        </w:rPr>
        <w:t xml:space="preserve"> </w:t>
      </w:r>
      <w:r w:rsidRPr="00DF753D">
        <w:rPr>
          <w:rFonts w:eastAsia="Times New Roman" w:hint="eastAsia"/>
          <w:caps w:val="0"/>
          <w:spacing w:val="0"/>
          <w:u w:val="single"/>
          <w:rtl/>
        </w:rPr>
        <w:t>ועל</w:t>
      </w:r>
      <w:r w:rsidRPr="00DF753D">
        <w:rPr>
          <w:rFonts w:eastAsia="Times New Roman"/>
          <w:caps w:val="0"/>
          <w:spacing w:val="0"/>
          <w:u w:val="single"/>
          <w:rtl/>
        </w:rPr>
        <w:t xml:space="preserve"> </w:t>
      </w:r>
      <w:r w:rsidRPr="00DF753D">
        <w:rPr>
          <w:rFonts w:eastAsia="Times New Roman" w:hint="eastAsia"/>
          <w:caps w:val="0"/>
          <w:spacing w:val="0"/>
          <w:u w:val="single"/>
          <w:rtl/>
        </w:rPr>
        <w:t>המידע</w:t>
      </w:r>
      <w:bookmarkEnd w:id="257"/>
      <w:bookmarkEnd w:id="258"/>
      <w:bookmarkEnd w:id="259"/>
      <w:bookmarkEnd w:id="260"/>
      <w:bookmarkEnd w:id="261"/>
      <w:bookmarkEnd w:id="262"/>
      <w:bookmarkEnd w:id="263"/>
    </w:p>
    <w:p w:rsidR="00F408BE" w:rsidRDefault="00E421D3" w:rsidP="00DF753D">
      <w:pPr>
        <w:pStyle w:val="23"/>
        <w:numPr>
          <w:ilvl w:val="1"/>
          <w:numId w:val="279"/>
        </w:numPr>
        <w:tabs>
          <w:tab w:val="clear" w:pos="1192"/>
          <w:tab w:val="right" w:pos="793"/>
        </w:tabs>
      </w:pPr>
      <w:r>
        <w:rPr>
          <w:rFonts w:hint="cs"/>
          <w:rtl/>
        </w:rPr>
        <w:t xml:space="preserve">המפעיל מתחייב לאבטח את המערכת על ידי אמצעים להגנה מפני מתקפות מסוג </w:t>
      </w:r>
      <w:r>
        <w:t>DDOS</w:t>
      </w:r>
      <w:r>
        <w:rPr>
          <w:rFonts w:hint="cs"/>
          <w:rtl/>
        </w:rPr>
        <w:t xml:space="preserve"> תשתיתי ואפליקטיבי.</w:t>
      </w:r>
    </w:p>
    <w:p w:rsidR="00E421D3" w:rsidRPr="00F7329D" w:rsidRDefault="00E421D3" w:rsidP="00DF753D">
      <w:pPr>
        <w:pStyle w:val="23"/>
        <w:numPr>
          <w:ilvl w:val="1"/>
          <w:numId w:val="279"/>
        </w:numPr>
        <w:tabs>
          <w:tab w:val="clear" w:pos="1192"/>
          <w:tab w:val="right" w:pos="793"/>
        </w:tabs>
        <w:rPr>
          <w:rtl/>
        </w:rPr>
      </w:pPr>
      <w:r>
        <w:rPr>
          <w:rFonts w:hint="cs"/>
          <w:rtl/>
        </w:rPr>
        <w:t>המפעיל מתחייב</w:t>
      </w:r>
      <w:r w:rsidRPr="009F2EEE">
        <w:rPr>
          <w:rtl/>
        </w:rPr>
        <w:t xml:space="preserve"> </w:t>
      </w:r>
      <w:r>
        <w:rPr>
          <w:rFonts w:hint="cs"/>
          <w:rtl/>
        </w:rPr>
        <w:t>ל</w:t>
      </w:r>
      <w:r w:rsidRPr="009F2EEE">
        <w:rPr>
          <w:rFonts w:hint="cs"/>
          <w:rtl/>
        </w:rPr>
        <w:t>ספק</w:t>
      </w:r>
      <w:r w:rsidRPr="009F2EEE">
        <w:rPr>
          <w:rtl/>
        </w:rPr>
        <w:t xml:space="preserve"> </w:t>
      </w:r>
      <w:r w:rsidRPr="009F2EEE">
        <w:rPr>
          <w:rFonts w:hint="cs"/>
          <w:rtl/>
        </w:rPr>
        <w:t>פתרון</w:t>
      </w:r>
      <w:r w:rsidRPr="009F2EEE">
        <w:rPr>
          <w:rtl/>
        </w:rPr>
        <w:t xml:space="preserve"> </w:t>
      </w:r>
      <w:r w:rsidRPr="009F2EEE">
        <w:rPr>
          <w:rFonts w:hint="cs"/>
          <w:rtl/>
        </w:rPr>
        <w:t>אבטחה</w:t>
      </w:r>
      <w:r w:rsidRPr="009F2EEE">
        <w:rPr>
          <w:rtl/>
        </w:rPr>
        <w:t xml:space="preserve"> </w:t>
      </w:r>
      <w:r w:rsidRPr="009F2EEE">
        <w:rPr>
          <w:rFonts w:hint="cs"/>
          <w:rtl/>
        </w:rPr>
        <w:t>של</w:t>
      </w:r>
      <w:r w:rsidRPr="009F2EEE">
        <w:rPr>
          <w:rtl/>
        </w:rPr>
        <w:t xml:space="preserve"> </w:t>
      </w:r>
      <w:r w:rsidRPr="009F2EEE">
        <w:rPr>
          <w:rFonts w:hint="cs"/>
          <w:rtl/>
        </w:rPr>
        <w:t>ניטור</w:t>
      </w:r>
      <w:r w:rsidRPr="009F2EEE">
        <w:rPr>
          <w:rtl/>
        </w:rPr>
        <w:t xml:space="preserve"> </w:t>
      </w:r>
      <w:r w:rsidRPr="009F2EEE">
        <w:rPr>
          <w:rFonts w:hint="cs"/>
          <w:rtl/>
        </w:rPr>
        <w:t>ובקרה</w:t>
      </w:r>
      <w:r w:rsidRPr="009F2EEE">
        <w:rPr>
          <w:rtl/>
        </w:rPr>
        <w:t xml:space="preserve">, </w:t>
      </w:r>
      <w:r w:rsidRPr="009F2EEE">
        <w:rPr>
          <w:rFonts w:hint="cs"/>
          <w:rtl/>
        </w:rPr>
        <w:t>מניעת</w:t>
      </w:r>
      <w:r w:rsidRPr="009F2EEE">
        <w:rPr>
          <w:rtl/>
        </w:rPr>
        <w:t xml:space="preserve"> </w:t>
      </w:r>
      <w:r w:rsidRPr="009F2EEE">
        <w:rPr>
          <w:rFonts w:hint="cs"/>
          <w:rtl/>
        </w:rPr>
        <w:t>פעילות</w:t>
      </w:r>
      <w:r w:rsidRPr="009F2EEE">
        <w:rPr>
          <w:rtl/>
        </w:rPr>
        <w:t xml:space="preserve"> </w:t>
      </w:r>
      <w:r w:rsidRPr="009F2EEE">
        <w:rPr>
          <w:rFonts w:hint="cs"/>
          <w:rtl/>
        </w:rPr>
        <w:t>זדונית</w:t>
      </w:r>
      <w:r w:rsidRPr="009F2EEE">
        <w:rPr>
          <w:rtl/>
        </w:rPr>
        <w:t xml:space="preserve"> </w:t>
      </w:r>
      <w:r w:rsidRPr="009F2EEE">
        <w:rPr>
          <w:rFonts w:hint="cs"/>
          <w:rtl/>
        </w:rPr>
        <w:t>בזמן</w:t>
      </w:r>
      <w:r w:rsidRPr="009F2EEE">
        <w:rPr>
          <w:rtl/>
        </w:rPr>
        <w:t xml:space="preserve"> </w:t>
      </w:r>
      <w:r w:rsidRPr="009F2EEE">
        <w:rPr>
          <w:rFonts w:hint="cs"/>
          <w:rtl/>
        </w:rPr>
        <w:t>הזיהוי</w:t>
      </w:r>
      <w:r w:rsidRPr="009F2EEE">
        <w:rPr>
          <w:rtl/>
        </w:rPr>
        <w:t xml:space="preserve">, </w:t>
      </w:r>
      <w:r w:rsidRPr="009F2EEE">
        <w:rPr>
          <w:rFonts w:hint="cs"/>
          <w:rtl/>
        </w:rPr>
        <w:t>הצפנה</w:t>
      </w:r>
      <w:r w:rsidRPr="009F2EEE">
        <w:rPr>
          <w:rtl/>
        </w:rPr>
        <w:t xml:space="preserve"> </w:t>
      </w:r>
      <w:r w:rsidRPr="009F2EEE">
        <w:rPr>
          <w:rFonts w:hint="cs"/>
          <w:rtl/>
        </w:rPr>
        <w:t>במנוחה</w:t>
      </w:r>
      <w:r>
        <w:rPr>
          <w:rFonts w:hint="cs"/>
          <w:rtl/>
        </w:rPr>
        <w:t xml:space="preserve"> או ב</w:t>
      </w:r>
      <w:r w:rsidRPr="009F2EEE">
        <w:rPr>
          <w:rFonts w:hint="cs"/>
          <w:rtl/>
        </w:rPr>
        <w:t>תנועה</w:t>
      </w:r>
      <w:r w:rsidRPr="009F2EEE">
        <w:rPr>
          <w:rtl/>
        </w:rPr>
        <w:t xml:space="preserve">, </w:t>
      </w:r>
      <w:r w:rsidRPr="009F2EEE">
        <w:rPr>
          <w:rFonts w:hint="cs"/>
          <w:rtl/>
        </w:rPr>
        <w:t>יכולות</w:t>
      </w:r>
      <w:r w:rsidRPr="009F2EEE">
        <w:rPr>
          <w:rtl/>
        </w:rPr>
        <w:t xml:space="preserve"> </w:t>
      </w:r>
      <w:r w:rsidRPr="009F2EEE">
        <w:rPr>
          <w:rFonts w:hint="cs"/>
          <w:rtl/>
        </w:rPr>
        <w:t>תיעוד</w:t>
      </w:r>
      <w:r w:rsidRPr="009F2EEE">
        <w:rPr>
          <w:rtl/>
        </w:rPr>
        <w:t xml:space="preserve"> </w:t>
      </w:r>
      <w:r w:rsidRPr="009F2EEE">
        <w:rPr>
          <w:rFonts w:hint="cs"/>
          <w:rtl/>
        </w:rPr>
        <w:t>ומעקב</w:t>
      </w:r>
      <w:r w:rsidRPr="009F2EEE">
        <w:rPr>
          <w:rtl/>
        </w:rPr>
        <w:t xml:space="preserve"> </w:t>
      </w:r>
      <w:r w:rsidRPr="009F2EEE">
        <w:rPr>
          <w:rFonts w:hint="cs"/>
          <w:rtl/>
        </w:rPr>
        <w:t>אחר</w:t>
      </w:r>
      <w:r w:rsidRPr="009F2EEE">
        <w:rPr>
          <w:rtl/>
        </w:rPr>
        <w:t xml:space="preserve"> </w:t>
      </w:r>
      <w:r w:rsidRPr="009F2EEE">
        <w:rPr>
          <w:rFonts w:hint="cs"/>
          <w:rtl/>
        </w:rPr>
        <w:t>פעולות</w:t>
      </w:r>
      <w:r w:rsidRPr="009F2EEE">
        <w:rPr>
          <w:rtl/>
        </w:rPr>
        <w:t xml:space="preserve"> </w:t>
      </w:r>
      <w:r w:rsidRPr="009F2EEE">
        <w:rPr>
          <w:rFonts w:hint="cs"/>
          <w:rtl/>
        </w:rPr>
        <w:t>ושינויים</w:t>
      </w:r>
      <w:r w:rsidRPr="009F2EEE">
        <w:rPr>
          <w:rtl/>
        </w:rPr>
        <w:t xml:space="preserve"> </w:t>
      </w:r>
      <w:r w:rsidRPr="009F2EEE">
        <w:rPr>
          <w:rFonts w:hint="cs"/>
          <w:rtl/>
        </w:rPr>
        <w:t>ויכולות</w:t>
      </w:r>
      <w:r w:rsidRPr="009F2EEE">
        <w:rPr>
          <w:rtl/>
        </w:rPr>
        <w:t xml:space="preserve"> </w:t>
      </w:r>
      <w:r w:rsidRPr="009F2EEE">
        <w:rPr>
          <w:rFonts w:hint="cs"/>
          <w:rtl/>
        </w:rPr>
        <w:t>אבטחה</w:t>
      </w:r>
      <w:r w:rsidRPr="009F2EEE">
        <w:rPr>
          <w:rtl/>
        </w:rPr>
        <w:t xml:space="preserve"> </w:t>
      </w:r>
      <w:r w:rsidRPr="009F2EEE">
        <w:rPr>
          <w:rFonts w:hint="cs"/>
          <w:rtl/>
        </w:rPr>
        <w:t>נוספות</w:t>
      </w:r>
      <w:r w:rsidRPr="009F2EEE">
        <w:rPr>
          <w:rtl/>
        </w:rPr>
        <w:t>.</w:t>
      </w:r>
    </w:p>
    <w:p w:rsidR="00E421D3" w:rsidRPr="00DF753D" w:rsidRDefault="00E421D3" w:rsidP="00DF753D">
      <w:pPr>
        <w:pStyle w:val="2"/>
        <w:keepNext/>
        <w:widowControl/>
        <w:numPr>
          <w:ilvl w:val="0"/>
          <w:numId w:val="279"/>
        </w:numPr>
        <w:spacing w:before="240" w:after="240"/>
        <w:ind w:hanging="1"/>
        <w:rPr>
          <w:rFonts w:eastAsia="Times New Roman"/>
          <w:caps w:val="0"/>
          <w:spacing w:val="0"/>
          <w:u w:val="single"/>
        </w:rPr>
      </w:pPr>
      <w:bookmarkStart w:id="264" w:name="_Toc5281153"/>
      <w:bookmarkStart w:id="265" w:name="_Toc5281248"/>
      <w:bookmarkStart w:id="266" w:name="_Toc5281402"/>
      <w:bookmarkStart w:id="267" w:name="_Toc5281154"/>
      <w:bookmarkStart w:id="268" w:name="_Toc5281249"/>
      <w:bookmarkStart w:id="269" w:name="_Toc5281403"/>
      <w:bookmarkStart w:id="270" w:name="_Toc5281155"/>
      <w:bookmarkStart w:id="271" w:name="_Toc5281250"/>
      <w:bookmarkStart w:id="272" w:name="_Toc5281404"/>
      <w:bookmarkStart w:id="273" w:name="_Toc5281164"/>
      <w:bookmarkStart w:id="274" w:name="_Toc5281259"/>
      <w:bookmarkStart w:id="275" w:name="_Toc5281413"/>
      <w:bookmarkStart w:id="276" w:name="_Toc5281165"/>
      <w:bookmarkStart w:id="277" w:name="_Toc5281260"/>
      <w:bookmarkStart w:id="278" w:name="_Toc5281414"/>
      <w:bookmarkStart w:id="279" w:name="_Toc5281166"/>
      <w:bookmarkStart w:id="280" w:name="_Toc5281261"/>
      <w:bookmarkStart w:id="281" w:name="_Toc5281415"/>
      <w:bookmarkStart w:id="282" w:name="_Toc5281167"/>
      <w:bookmarkStart w:id="283" w:name="_Toc5281262"/>
      <w:bookmarkStart w:id="284" w:name="_Toc5281416"/>
      <w:bookmarkStart w:id="285" w:name="_Toc5281168"/>
      <w:bookmarkStart w:id="286" w:name="_Toc5281263"/>
      <w:bookmarkStart w:id="287" w:name="_Toc5281417"/>
      <w:bookmarkStart w:id="288" w:name="_Toc5281169"/>
      <w:bookmarkStart w:id="289" w:name="_Toc5281264"/>
      <w:bookmarkStart w:id="290" w:name="_Toc5281418"/>
      <w:bookmarkStart w:id="291" w:name="_Toc5281170"/>
      <w:bookmarkStart w:id="292" w:name="_Toc5281265"/>
      <w:bookmarkStart w:id="293" w:name="_Toc5281419"/>
      <w:bookmarkStart w:id="294" w:name="_Toc5281171"/>
      <w:bookmarkStart w:id="295" w:name="_Toc5281266"/>
      <w:bookmarkStart w:id="296" w:name="_Toc5281420"/>
      <w:bookmarkStart w:id="297" w:name="_Toc5281172"/>
      <w:bookmarkStart w:id="298" w:name="_Toc5281267"/>
      <w:bookmarkStart w:id="299" w:name="_Toc5281421"/>
      <w:bookmarkStart w:id="300" w:name="_Toc5281425"/>
      <w:bookmarkStart w:id="301" w:name="_Toc12963347"/>
      <w:bookmarkStart w:id="302" w:name="_Toc12963366"/>
      <w:bookmarkStart w:id="303" w:name="_Toc12968370"/>
      <w:bookmarkStart w:id="304" w:name="_Toc12968603"/>
      <w:bookmarkStart w:id="305" w:name="_Toc13038912"/>
      <w:bookmarkStart w:id="306" w:name="_Toc13055719"/>
      <w:bookmarkStart w:id="307" w:name="_Toc13059474"/>
      <w:bookmarkEnd w:id="248"/>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r w:rsidRPr="00DF753D">
        <w:rPr>
          <w:rFonts w:eastAsia="Times New Roman" w:hint="eastAsia"/>
          <w:caps w:val="0"/>
          <w:spacing w:val="0"/>
          <w:u w:val="single"/>
          <w:rtl/>
        </w:rPr>
        <w:t>מערכות</w:t>
      </w:r>
      <w:r w:rsidRPr="00DF753D">
        <w:rPr>
          <w:rFonts w:eastAsia="Times New Roman"/>
          <w:caps w:val="0"/>
          <w:spacing w:val="0"/>
          <w:u w:val="single"/>
          <w:rtl/>
        </w:rPr>
        <w:t xml:space="preserve"> </w:t>
      </w:r>
      <w:r w:rsidRPr="00DF753D">
        <w:rPr>
          <w:rFonts w:eastAsia="Times New Roman" w:hint="eastAsia"/>
          <w:caps w:val="0"/>
          <w:spacing w:val="0"/>
          <w:u w:val="single"/>
          <w:rtl/>
        </w:rPr>
        <w:t>הפעלה</w:t>
      </w:r>
      <w:r w:rsidRPr="00DF753D">
        <w:rPr>
          <w:rFonts w:eastAsia="Times New Roman"/>
          <w:caps w:val="0"/>
          <w:spacing w:val="0"/>
          <w:u w:val="single"/>
          <w:rtl/>
        </w:rPr>
        <w:t xml:space="preserve"> </w:t>
      </w:r>
      <w:r w:rsidRPr="00DF753D">
        <w:rPr>
          <w:rFonts w:eastAsia="Times New Roman" w:hint="eastAsia"/>
          <w:caps w:val="0"/>
          <w:spacing w:val="0"/>
          <w:u w:val="single"/>
          <w:rtl/>
        </w:rPr>
        <w:t>ותוכנה</w:t>
      </w:r>
      <w:bookmarkEnd w:id="300"/>
      <w:bookmarkEnd w:id="301"/>
      <w:bookmarkEnd w:id="302"/>
      <w:bookmarkEnd w:id="303"/>
      <w:bookmarkEnd w:id="304"/>
      <w:bookmarkEnd w:id="305"/>
      <w:bookmarkEnd w:id="306"/>
      <w:bookmarkEnd w:id="307"/>
    </w:p>
    <w:p w:rsidR="00E421D3" w:rsidRPr="00EA20C7" w:rsidRDefault="00E421D3" w:rsidP="00A403F1">
      <w:pPr>
        <w:pStyle w:val="23"/>
        <w:numPr>
          <w:ilvl w:val="1"/>
          <w:numId w:val="279"/>
        </w:numPr>
        <w:tabs>
          <w:tab w:val="clear" w:pos="1192"/>
          <w:tab w:val="right" w:pos="793"/>
        </w:tabs>
        <w:ind w:left="1274" w:hanging="554"/>
      </w:pPr>
      <w:r w:rsidRPr="00EA20C7">
        <w:rPr>
          <w:rFonts w:hint="eastAsia"/>
          <w:rtl/>
        </w:rPr>
        <w:t>פיתוח</w:t>
      </w:r>
      <w:r w:rsidRPr="00EA20C7">
        <w:rPr>
          <w:rtl/>
        </w:rPr>
        <w:t xml:space="preserve"> </w:t>
      </w:r>
      <w:r w:rsidRPr="00EA20C7">
        <w:rPr>
          <w:rFonts w:hint="eastAsia"/>
          <w:rtl/>
        </w:rPr>
        <w:t>התוכנה</w:t>
      </w:r>
      <w:r w:rsidRPr="00EA20C7">
        <w:rPr>
          <w:rtl/>
        </w:rPr>
        <w:t xml:space="preserve"> על ידי המפעיל יבוצע על פי עקרון של פיתוח מאובטח.</w:t>
      </w:r>
    </w:p>
    <w:p w:rsidR="00E421D3" w:rsidRPr="00EA20C7" w:rsidRDefault="00E421D3" w:rsidP="00A403F1">
      <w:pPr>
        <w:pStyle w:val="23"/>
        <w:numPr>
          <w:ilvl w:val="1"/>
          <w:numId w:val="279"/>
        </w:numPr>
        <w:tabs>
          <w:tab w:val="clear" w:pos="1192"/>
          <w:tab w:val="right" w:pos="793"/>
        </w:tabs>
        <w:ind w:left="1274" w:hanging="554"/>
      </w:pPr>
      <w:r w:rsidRPr="00EA20C7">
        <w:rPr>
          <w:rFonts w:hint="eastAsia"/>
          <w:rtl/>
        </w:rPr>
        <w:t>המפעיל</w:t>
      </w:r>
      <w:r w:rsidRPr="00EA20C7">
        <w:rPr>
          <w:rtl/>
        </w:rPr>
        <w:t xml:space="preserve"> יכלול במערכת </w:t>
      </w:r>
      <w:r w:rsidRPr="00EA20C7">
        <w:rPr>
          <w:rFonts w:hint="eastAsia"/>
          <w:rtl/>
        </w:rPr>
        <w:t>אפשרות</w:t>
      </w:r>
      <w:r w:rsidRPr="00EA20C7">
        <w:rPr>
          <w:rtl/>
        </w:rPr>
        <w:t xml:space="preserve"> </w:t>
      </w:r>
      <w:r w:rsidRPr="00EA20C7">
        <w:rPr>
          <w:rFonts w:hint="eastAsia"/>
          <w:rtl/>
        </w:rPr>
        <w:t>לאיסוף</w:t>
      </w:r>
      <w:r w:rsidRPr="00EA20C7">
        <w:rPr>
          <w:rtl/>
        </w:rPr>
        <w:t xml:space="preserve"> </w:t>
      </w:r>
      <w:r w:rsidRPr="00EA20C7">
        <w:rPr>
          <w:rFonts w:hint="eastAsia"/>
          <w:rtl/>
        </w:rPr>
        <w:t>לוגים</w:t>
      </w:r>
      <w:r w:rsidRPr="00EA20C7">
        <w:rPr>
          <w:rtl/>
        </w:rPr>
        <w:t xml:space="preserve"> </w:t>
      </w:r>
      <w:r w:rsidRPr="00EA20C7">
        <w:rPr>
          <w:rFonts w:hint="eastAsia"/>
          <w:rtl/>
        </w:rPr>
        <w:t>על</w:t>
      </w:r>
      <w:r w:rsidRPr="00EA20C7">
        <w:rPr>
          <w:rtl/>
        </w:rPr>
        <w:t xml:space="preserve"> </w:t>
      </w:r>
      <w:r w:rsidRPr="00EA20C7">
        <w:rPr>
          <w:rFonts w:hint="eastAsia"/>
          <w:rtl/>
        </w:rPr>
        <w:t>מנת</w:t>
      </w:r>
      <w:r w:rsidRPr="00EA20C7">
        <w:rPr>
          <w:rtl/>
        </w:rPr>
        <w:t xml:space="preserve"> </w:t>
      </w:r>
      <w:r w:rsidRPr="00EA20C7">
        <w:rPr>
          <w:rFonts w:hint="eastAsia"/>
          <w:rtl/>
        </w:rPr>
        <w:t>לנתח</w:t>
      </w:r>
      <w:r w:rsidRPr="00EA20C7">
        <w:rPr>
          <w:rtl/>
        </w:rPr>
        <w:t xml:space="preserve"> </w:t>
      </w:r>
      <w:r w:rsidRPr="00EA20C7">
        <w:rPr>
          <w:rFonts w:hint="eastAsia"/>
          <w:rtl/>
        </w:rPr>
        <w:t>ולבצע</w:t>
      </w:r>
      <w:r w:rsidRPr="00EA20C7">
        <w:rPr>
          <w:rtl/>
        </w:rPr>
        <w:t xml:space="preserve"> </w:t>
      </w:r>
      <w:r w:rsidRPr="00EA20C7">
        <w:rPr>
          <w:rFonts w:hint="eastAsia"/>
          <w:rtl/>
        </w:rPr>
        <w:t>תחקור</w:t>
      </w:r>
      <w:r w:rsidRPr="00EA20C7">
        <w:rPr>
          <w:rtl/>
        </w:rPr>
        <w:t xml:space="preserve"> </w:t>
      </w:r>
      <w:r w:rsidRPr="00EA20C7">
        <w:rPr>
          <w:rFonts w:hint="eastAsia"/>
          <w:rtl/>
        </w:rPr>
        <w:t>אירועים</w:t>
      </w:r>
      <w:r w:rsidRPr="00EA20C7">
        <w:rPr>
          <w:rtl/>
        </w:rPr>
        <w:t>.</w:t>
      </w:r>
    </w:p>
    <w:p w:rsidR="00E421D3" w:rsidRPr="00EA20C7" w:rsidRDefault="00E421D3" w:rsidP="00A403F1">
      <w:pPr>
        <w:pStyle w:val="23"/>
        <w:numPr>
          <w:ilvl w:val="1"/>
          <w:numId w:val="279"/>
        </w:numPr>
        <w:tabs>
          <w:tab w:val="clear" w:pos="1192"/>
          <w:tab w:val="right" w:pos="793"/>
        </w:tabs>
        <w:ind w:left="1274" w:hanging="554"/>
      </w:pPr>
      <w:r w:rsidRPr="00EA20C7">
        <w:rPr>
          <w:rFonts w:hint="eastAsia"/>
          <w:rtl/>
        </w:rPr>
        <w:t>הפיתוח</w:t>
      </w:r>
      <w:r w:rsidRPr="00EA20C7">
        <w:rPr>
          <w:rtl/>
        </w:rPr>
        <w:t xml:space="preserve"> והעבודה </w:t>
      </w:r>
      <w:r w:rsidRPr="00EA20C7">
        <w:rPr>
          <w:rFonts w:hint="eastAsia"/>
          <w:rtl/>
        </w:rPr>
        <w:t>יתבצעו</w:t>
      </w:r>
      <w:r w:rsidRPr="00EA20C7">
        <w:rPr>
          <w:rtl/>
        </w:rPr>
        <w:t xml:space="preserve"> </w:t>
      </w:r>
      <w:r w:rsidRPr="00EA20C7">
        <w:rPr>
          <w:rFonts w:hint="eastAsia"/>
          <w:rtl/>
        </w:rPr>
        <w:t>בטכנולוגיה</w:t>
      </w:r>
      <w:r w:rsidRPr="00EA20C7">
        <w:rPr>
          <w:rtl/>
        </w:rPr>
        <w:t xml:space="preserve"> של </w:t>
      </w:r>
      <w:r w:rsidRPr="00EA20C7">
        <w:rPr>
          <w:rFonts w:hint="eastAsia"/>
          <w:rtl/>
        </w:rPr>
        <w:t>לפחות</w:t>
      </w:r>
      <w:r w:rsidRPr="00EA20C7">
        <w:rPr>
          <w:rtl/>
        </w:rPr>
        <w:t xml:space="preserve"> </w:t>
      </w:r>
      <w:r w:rsidRPr="00EA20C7">
        <w:rPr>
          <w:rFonts w:hint="eastAsia"/>
          <w:rtl/>
        </w:rPr>
        <w:t>שלוש</w:t>
      </w:r>
      <w:r w:rsidRPr="00EA20C7">
        <w:rPr>
          <w:rtl/>
        </w:rPr>
        <w:t xml:space="preserve"> </w:t>
      </w:r>
      <w:r w:rsidRPr="00EA20C7">
        <w:rPr>
          <w:rFonts w:hint="eastAsia"/>
          <w:rtl/>
        </w:rPr>
        <w:t>סביבות</w:t>
      </w:r>
      <w:r w:rsidRPr="00EA20C7">
        <w:rPr>
          <w:rtl/>
        </w:rPr>
        <w:t xml:space="preserve"> </w:t>
      </w:r>
      <w:r w:rsidRPr="00EA20C7">
        <w:rPr>
          <w:rFonts w:hint="eastAsia"/>
          <w:rtl/>
        </w:rPr>
        <w:t>עבודנה</w:t>
      </w:r>
      <w:r w:rsidRPr="00EA20C7">
        <w:rPr>
          <w:rtl/>
        </w:rPr>
        <w:t xml:space="preserve">: </w:t>
      </w:r>
      <w:r w:rsidRPr="00EA20C7">
        <w:rPr>
          <w:rFonts w:hint="eastAsia"/>
          <w:rtl/>
        </w:rPr>
        <w:t>סביבת</w:t>
      </w:r>
      <w:r w:rsidRPr="00EA20C7">
        <w:rPr>
          <w:rtl/>
        </w:rPr>
        <w:t xml:space="preserve"> </w:t>
      </w:r>
      <w:r w:rsidRPr="00EA20C7">
        <w:rPr>
          <w:rFonts w:hint="eastAsia"/>
          <w:rtl/>
        </w:rPr>
        <w:t>פיתוח</w:t>
      </w:r>
      <w:r w:rsidRPr="00EA20C7">
        <w:rPr>
          <w:rtl/>
        </w:rPr>
        <w:t xml:space="preserve"> (</w:t>
      </w:r>
      <w:r w:rsidRPr="00EA20C7">
        <w:t>DEV</w:t>
      </w:r>
      <w:r w:rsidRPr="00EA20C7">
        <w:rPr>
          <w:rtl/>
        </w:rPr>
        <w:t>), סביבת ניסוי (</w:t>
      </w:r>
      <w:r w:rsidRPr="00EA20C7">
        <w:t>TEST</w:t>
      </w:r>
      <w:r w:rsidRPr="00EA20C7">
        <w:rPr>
          <w:rtl/>
        </w:rPr>
        <w:t>) ו</w:t>
      </w:r>
      <w:r w:rsidRPr="00EA20C7">
        <w:rPr>
          <w:rFonts w:hint="eastAsia"/>
          <w:rtl/>
        </w:rPr>
        <w:t>סביבת</w:t>
      </w:r>
      <w:r w:rsidRPr="00EA20C7">
        <w:rPr>
          <w:rtl/>
        </w:rPr>
        <w:t xml:space="preserve"> הייצור (</w:t>
      </w:r>
      <w:r w:rsidRPr="00EA20C7">
        <w:t>PROD</w:t>
      </w:r>
      <w:r w:rsidRPr="00EA20C7">
        <w:rPr>
          <w:rtl/>
        </w:rPr>
        <w:t>).</w:t>
      </w:r>
    </w:p>
    <w:p w:rsidR="00E421D3" w:rsidRPr="00EA20C7" w:rsidRDefault="00E421D3" w:rsidP="00A403F1">
      <w:pPr>
        <w:pStyle w:val="23"/>
        <w:numPr>
          <w:ilvl w:val="1"/>
          <w:numId w:val="279"/>
        </w:numPr>
        <w:tabs>
          <w:tab w:val="clear" w:pos="1192"/>
          <w:tab w:val="right" w:pos="793"/>
        </w:tabs>
        <w:ind w:left="1274" w:hanging="554"/>
      </w:pPr>
      <w:r w:rsidRPr="00EA20C7">
        <w:rPr>
          <w:rFonts w:hint="eastAsia"/>
          <w:rtl/>
        </w:rPr>
        <w:t>שלושת</w:t>
      </w:r>
      <w:r w:rsidRPr="00EA20C7">
        <w:rPr>
          <w:rtl/>
        </w:rPr>
        <w:t xml:space="preserve"> הסביבות הנ"ל תפעלנה על גבי שרתים נפרדים. כל סביבה תפעל באופן עצמאי, מנותקת מהסביבות האחרות, כאשר הקישור היחיד בין הסביבות הינו </w:t>
      </w:r>
      <w:r w:rsidRPr="00EA20C7">
        <w:rPr>
          <w:rFonts w:hint="eastAsia"/>
          <w:rtl/>
        </w:rPr>
        <w:t>באמצעות</w:t>
      </w:r>
      <w:r w:rsidRPr="00EA20C7">
        <w:rPr>
          <w:rtl/>
        </w:rPr>
        <w:t xml:space="preserve"> </w:t>
      </w:r>
      <w:r w:rsidRPr="00EA20C7">
        <w:t>firewall</w:t>
      </w:r>
      <w:r w:rsidRPr="00EA20C7">
        <w:rPr>
          <w:rtl/>
        </w:rPr>
        <w:t xml:space="preserve">. </w:t>
      </w:r>
      <w:r w:rsidRPr="00EA20C7">
        <w:rPr>
          <w:rFonts w:hint="eastAsia"/>
          <w:rtl/>
        </w:rPr>
        <w:t>יובהר</w:t>
      </w:r>
      <w:r w:rsidRPr="00EA20C7">
        <w:rPr>
          <w:rtl/>
        </w:rPr>
        <w:t xml:space="preserve"> כי </w:t>
      </w:r>
      <w:r w:rsidRPr="00EA20C7">
        <w:rPr>
          <w:rFonts w:hint="eastAsia"/>
          <w:rtl/>
        </w:rPr>
        <w:t>כל</w:t>
      </w:r>
      <w:r w:rsidRPr="00EA20C7">
        <w:rPr>
          <w:rtl/>
        </w:rPr>
        <w:t xml:space="preserve"> דרישות האבטחה </w:t>
      </w:r>
      <w:r w:rsidRPr="00E10004">
        <w:rPr>
          <w:rFonts w:hint="eastAsia"/>
          <w:color w:val="auto"/>
          <w:rtl/>
        </w:rPr>
        <w:t>בפרק</w:t>
      </w:r>
      <w:r w:rsidRPr="00E10004">
        <w:rPr>
          <w:color w:val="auto"/>
          <w:rtl/>
        </w:rPr>
        <w:t xml:space="preserve"> </w:t>
      </w:r>
      <w:r w:rsidRPr="00E10004">
        <w:rPr>
          <w:rFonts w:hint="eastAsia"/>
          <w:color w:val="auto"/>
          <w:rtl/>
        </w:rPr>
        <w:t>זה</w:t>
      </w:r>
      <w:r w:rsidRPr="00E10004">
        <w:rPr>
          <w:color w:val="auto"/>
          <w:rtl/>
        </w:rPr>
        <w:t xml:space="preserve"> </w:t>
      </w:r>
      <w:r w:rsidRPr="00E10004">
        <w:rPr>
          <w:rFonts w:hint="eastAsia"/>
          <w:color w:val="auto"/>
          <w:rtl/>
        </w:rPr>
        <w:t>מתייחסות</w:t>
      </w:r>
      <w:r w:rsidRPr="00E10004">
        <w:rPr>
          <w:color w:val="auto"/>
          <w:rtl/>
        </w:rPr>
        <w:t xml:space="preserve"> </w:t>
      </w:r>
      <w:r w:rsidRPr="009E0FCC">
        <w:rPr>
          <w:rFonts w:hint="cs"/>
          <w:rtl/>
        </w:rPr>
        <w:t>לכל שלושת הסביבות</w:t>
      </w:r>
      <w:r w:rsidRPr="00EA20C7">
        <w:rPr>
          <w:rtl/>
        </w:rPr>
        <w:t>.</w:t>
      </w:r>
    </w:p>
    <w:p w:rsidR="00E421D3" w:rsidRPr="00EA20C7" w:rsidRDefault="00E421D3" w:rsidP="00A403F1">
      <w:pPr>
        <w:pStyle w:val="23"/>
        <w:numPr>
          <w:ilvl w:val="1"/>
          <w:numId w:val="279"/>
        </w:numPr>
        <w:tabs>
          <w:tab w:val="clear" w:pos="1192"/>
          <w:tab w:val="right" w:pos="793"/>
        </w:tabs>
        <w:ind w:left="1274" w:hanging="554"/>
      </w:pPr>
      <w:r w:rsidRPr="00EA20C7">
        <w:rPr>
          <w:rFonts w:hint="eastAsia"/>
          <w:rtl/>
        </w:rPr>
        <w:t>המפעיל</w:t>
      </w:r>
      <w:r w:rsidRPr="00EA20C7">
        <w:rPr>
          <w:rtl/>
        </w:rPr>
        <w:t xml:space="preserve"> </w:t>
      </w:r>
      <w:r w:rsidRPr="00EA20C7">
        <w:rPr>
          <w:rFonts w:hint="eastAsia"/>
          <w:rtl/>
        </w:rPr>
        <w:t>אינו</w:t>
      </w:r>
      <w:r w:rsidRPr="00EA20C7">
        <w:rPr>
          <w:rtl/>
        </w:rPr>
        <w:t xml:space="preserve"> נדרש לבצע </w:t>
      </w:r>
      <w:proofErr w:type="spellStart"/>
      <w:r w:rsidRPr="00EA20C7">
        <w:rPr>
          <w:rFonts w:hint="eastAsia"/>
          <w:rtl/>
        </w:rPr>
        <w:t>הקשחות</w:t>
      </w:r>
      <w:proofErr w:type="spellEnd"/>
      <w:r w:rsidRPr="00EA20C7">
        <w:rPr>
          <w:rtl/>
        </w:rPr>
        <w:t xml:space="preserve"> בסביבת הפיתוח.</w:t>
      </w:r>
    </w:p>
    <w:p w:rsidR="00E421D3" w:rsidRPr="009E0FCC" w:rsidRDefault="00E421D3" w:rsidP="00A403F1">
      <w:pPr>
        <w:pStyle w:val="23"/>
        <w:numPr>
          <w:ilvl w:val="1"/>
          <w:numId w:val="279"/>
        </w:numPr>
        <w:tabs>
          <w:tab w:val="clear" w:pos="1192"/>
          <w:tab w:val="right" w:pos="793"/>
        </w:tabs>
        <w:ind w:left="1274" w:hanging="554"/>
      </w:pPr>
      <w:r w:rsidRPr="00EA20C7">
        <w:rPr>
          <w:rFonts w:hint="eastAsia"/>
          <w:rtl/>
        </w:rPr>
        <w:t>בסביבות</w:t>
      </w:r>
      <w:r w:rsidRPr="00EA20C7">
        <w:rPr>
          <w:rtl/>
        </w:rPr>
        <w:t xml:space="preserve"> </w:t>
      </w:r>
      <w:r w:rsidRPr="00EA20C7">
        <w:rPr>
          <w:rFonts w:hint="eastAsia"/>
          <w:rtl/>
        </w:rPr>
        <w:t>הפיתוח</w:t>
      </w:r>
      <w:r w:rsidRPr="00EA20C7">
        <w:rPr>
          <w:rtl/>
        </w:rPr>
        <w:t xml:space="preserve"> (</w:t>
      </w:r>
      <w:r w:rsidRPr="00EA20C7">
        <w:t>DEV</w:t>
      </w:r>
      <w:r w:rsidRPr="00EA20C7">
        <w:rPr>
          <w:rtl/>
        </w:rPr>
        <w:t>) וסביבת הניסוי (</w:t>
      </w:r>
      <w:r w:rsidRPr="00EA20C7">
        <w:t>TEST</w:t>
      </w:r>
      <w:r w:rsidRPr="00EA20C7">
        <w:rPr>
          <w:rtl/>
        </w:rPr>
        <w:t xml:space="preserve">) אין לכלול נתוני אמת ומידע </w:t>
      </w:r>
      <w:r w:rsidRPr="009E0FCC">
        <w:rPr>
          <w:rFonts w:hint="eastAsia"/>
          <w:rtl/>
        </w:rPr>
        <w:t>רגיש</w:t>
      </w:r>
      <w:r w:rsidRPr="009E0FCC">
        <w:rPr>
          <w:rtl/>
        </w:rPr>
        <w:t xml:space="preserve"> </w:t>
      </w:r>
      <w:r w:rsidRPr="009E0FCC">
        <w:rPr>
          <w:rFonts w:hint="eastAsia"/>
          <w:rtl/>
        </w:rPr>
        <w:t>אך</w:t>
      </w:r>
      <w:r w:rsidRPr="009E0FCC">
        <w:rPr>
          <w:rtl/>
        </w:rPr>
        <w:t xml:space="preserve"> ניתן לכלול נתונים </w:t>
      </w:r>
      <w:r w:rsidRPr="009E0FCC">
        <w:rPr>
          <w:rFonts w:hint="eastAsia"/>
          <w:rtl/>
        </w:rPr>
        <w:t>מעורבלים</w:t>
      </w:r>
      <w:r w:rsidRPr="009E0FCC">
        <w:rPr>
          <w:rtl/>
        </w:rPr>
        <w:t>.</w:t>
      </w:r>
    </w:p>
    <w:p w:rsidR="00E421D3" w:rsidRPr="00E10004" w:rsidRDefault="00E421D3" w:rsidP="00DF753D">
      <w:pPr>
        <w:pStyle w:val="2"/>
        <w:keepNext/>
        <w:widowControl/>
        <w:numPr>
          <w:ilvl w:val="0"/>
          <w:numId w:val="279"/>
        </w:numPr>
        <w:spacing w:before="240" w:after="240"/>
        <w:ind w:hanging="1"/>
        <w:rPr>
          <w:rFonts w:eastAsia="Times New Roman"/>
          <w:caps w:val="0"/>
          <w:spacing w:val="0"/>
          <w:u w:val="single"/>
        </w:rPr>
      </w:pPr>
      <w:bookmarkStart w:id="308" w:name="_Toc435374815"/>
      <w:bookmarkStart w:id="309" w:name="_Toc5281426"/>
      <w:bookmarkStart w:id="310" w:name="_Toc12963348"/>
      <w:bookmarkStart w:id="311" w:name="_Toc12963367"/>
      <w:bookmarkStart w:id="312" w:name="_Toc12968371"/>
      <w:bookmarkStart w:id="313" w:name="_Toc12968604"/>
      <w:bookmarkStart w:id="314" w:name="_Toc13038913"/>
      <w:bookmarkStart w:id="315" w:name="_Toc13055720"/>
      <w:bookmarkStart w:id="316" w:name="_Toc13059475"/>
      <w:r w:rsidRPr="00E10004">
        <w:rPr>
          <w:rFonts w:eastAsia="Times New Roman" w:hint="eastAsia"/>
          <w:caps w:val="0"/>
          <w:spacing w:val="0"/>
          <w:u w:val="single"/>
          <w:rtl/>
        </w:rPr>
        <w:t>אבטחת</w:t>
      </w:r>
      <w:r w:rsidRPr="00E10004">
        <w:rPr>
          <w:rFonts w:eastAsia="Times New Roman"/>
          <w:caps w:val="0"/>
          <w:spacing w:val="0"/>
          <w:u w:val="single"/>
          <w:rtl/>
        </w:rPr>
        <w:t xml:space="preserve"> </w:t>
      </w:r>
      <w:r w:rsidRPr="00C14930">
        <w:rPr>
          <w:rFonts w:ascii="David" w:eastAsia="Times New Roman" w:hAnsi="David" w:hint="eastAsia"/>
          <w:caps w:val="0"/>
          <w:spacing w:val="0"/>
          <w:u w:val="single"/>
          <w:rtl/>
          <w:lang w:eastAsia="he-IL"/>
        </w:rPr>
        <w:t>מידע</w:t>
      </w:r>
      <w:r w:rsidRPr="00E10004">
        <w:rPr>
          <w:rFonts w:eastAsia="Times New Roman"/>
          <w:caps w:val="0"/>
          <w:spacing w:val="0"/>
          <w:u w:val="single"/>
          <w:rtl/>
        </w:rPr>
        <w:t xml:space="preserve"> </w:t>
      </w:r>
      <w:r>
        <w:rPr>
          <w:rFonts w:eastAsia="Times New Roman" w:hint="cs"/>
          <w:caps w:val="0"/>
          <w:spacing w:val="0"/>
          <w:u w:val="single"/>
          <w:rtl/>
        </w:rPr>
        <w:t>ובקרת כניסה למבני</w:t>
      </w:r>
      <w:r w:rsidRPr="00E10004">
        <w:rPr>
          <w:rFonts w:eastAsia="Times New Roman"/>
          <w:caps w:val="0"/>
          <w:spacing w:val="0"/>
          <w:u w:val="single"/>
          <w:rtl/>
        </w:rPr>
        <w:t xml:space="preserve"> ה</w:t>
      </w:r>
      <w:bookmarkEnd w:id="308"/>
      <w:r w:rsidRPr="00E10004">
        <w:rPr>
          <w:rFonts w:eastAsia="Times New Roman" w:hint="eastAsia"/>
          <w:caps w:val="0"/>
          <w:spacing w:val="0"/>
          <w:u w:val="single"/>
          <w:rtl/>
        </w:rPr>
        <w:t>מפעיל</w:t>
      </w:r>
      <w:bookmarkEnd w:id="309"/>
      <w:bookmarkEnd w:id="310"/>
      <w:bookmarkEnd w:id="311"/>
      <w:bookmarkEnd w:id="312"/>
      <w:bookmarkEnd w:id="313"/>
      <w:bookmarkEnd w:id="314"/>
      <w:bookmarkEnd w:id="315"/>
      <w:bookmarkEnd w:id="316"/>
    </w:p>
    <w:p w:rsidR="000C532E" w:rsidRPr="00AA4DDE" w:rsidRDefault="00E421D3" w:rsidP="00DF753D">
      <w:pPr>
        <w:pStyle w:val="23"/>
        <w:numPr>
          <w:ilvl w:val="1"/>
          <w:numId w:val="279"/>
        </w:numPr>
        <w:tabs>
          <w:tab w:val="clear" w:pos="1192"/>
          <w:tab w:val="right" w:pos="793"/>
        </w:tabs>
        <w:ind w:left="1274" w:hanging="566"/>
      </w:pPr>
      <w:r>
        <w:rPr>
          <w:rFonts w:hint="cs"/>
          <w:rtl/>
        </w:rPr>
        <w:t>המפעיל</w:t>
      </w:r>
      <w:r w:rsidRPr="00E10004">
        <w:rPr>
          <w:rtl/>
        </w:rPr>
        <w:t xml:space="preserve"> </w:t>
      </w:r>
      <w:r>
        <w:rPr>
          <w:rFonts w:hint="cs"/>
          <w:rtl/>
        </w:rPr>
        <w:t>יבקר את</w:t>
      </w:r>
      <w:r w:rsidRPr="00E10004">
        <w:rPr>
          <w:rtl/>
        </w:rPr>
        <w:t xml:space="preserve"> </w:t>
      </w:r>
      <w:r w:rsidRPr="00E10004">
        <w:rPr>
          <w:rFonts w:hint="eastAsia"/>
          <w:rtl/>
        </w:rPr>
        <w:t>כניסה</w:t>
      </w:r>
      <w:r w:rsidRPr="00E10004">
        <w:rPr>
          <w:rtl/>
        </w:rPr>
        <w:t xml:space="preserve"> </w:t>
      </w:r>
      <w:r w:rsidRPr="00E10004">
        <w:rPr>
          <w:rFonts w:hint="eastAsia"/>
          <w:rtl/>
        </w:rPr>
        <w:t>למבנים</w:t>
      </w:r>
      <w:r w:rsidRPr="00E10004">
        <w:rPr>
          <w:rtl/>
        </w:rPr>
        <w:t xml:space="preserve"> </w:t>
      </w:r>
      <w:r w:rsidRPr="00E10004">
        <w:rPr>
          <w:rFonts w:hint="eastAsia"/>
          <w:rtl/>
        </w:rPr>
        <w:t>בהם</w:t>
      </w:r>
      <w:r w:rsidRPr="00E10004">
        <w:rPr>
          <w:rtl/>
        </w:rPr>
        <w:t xml:space="preserve"> </w:t>
      </w:r>
      <w:r w:rsidRPr="00E10004">
        <w:rPr>
          <w:rFonts w:hint="eastAsia"/>
          <w:rtl/>
        </w:rPr>
        <w:t>מותקנות</w:t>
      </w:r>
      <w:r w:rsidRPr="00E10004">
        <w:rPr>
          <w:rtl/>
        </w:rPr>
        <w:t xml:space="preserve"> </w:t>
      </w:r>
      <w:r w:rsidRPr="00E10004">
        <w:rPr>
          <w:rFonts w:hint="eastAsia"/>
          <w:rtl/>
        </w:rPr>
        <w:t>עמדות</w:t>
      </w:r>
      <w:r w:rsidRPr="00E10004">
        <w:rPr>
          <w:rtl/>
        </w:rPr>
        <w:t xml:space="preserve"> </w:t>
      </w:r>
      <w:r w:rsidRPr="00E10004">
        <w:rPr>
          <w:rFonts w:hint="eastAsia"/>
          <w:rtl/>
        </w:rPr>
        <w:t>קצה</w:t>
      </w:r>
      <w:r w:rsidRPr="00E10004">
        <w:rPr>
          <w:rtl/>
        </w:rPr>
        <w:t xml:space="preserve"> </w:t>
      </w:r>
      <w:r>
        <w:rPr>
          <w:rFonts w:hint="cs"/>
          <w:rtl/>
        </w:rPr>
        <w:t xml:space="preserve">של המערכת </w:t>
      </w:r>
      <w:r w:rsidRPr="00E10004">
        <w:rPr>
          <w:rFonts w:hint="eastAsia"/>
          <w:rtl/>
        </w:rPr>
        <w:t>המאפשרות</w:t>
      </w:r>
      <w:r w:rsidRPr="00E10004">
        <w:rPr>
          <w:rtl/>
        </w:rPr>
        <w:t xml:space="preserve"> </w:t>
      </w:r>
      <w:r w:rsidRPr="00E10004">
        <w:rPr>
          <w:rFonts w:hint="eastAsia"/>
          <w:rtl/>
        </w:rPr>
        <w:t>גישה</w:t>
      </w:r>
      <w:r w:rsidRPr="00E10004">
        <w:rPr>
          <w:rtl/>
        </w:rPr>
        <w:t xml:space="preserve"> </w:t>
      </w:r>
      <w:r w:rsidRPr="00E10004">
        <w:rPr>
          <w:rFonts w:hint="eastAsia"/>
          <w:rtl/>
        </w:rPr>
        <w:t>למאגר</w:t>
      </w:r>
      <w:r w:rsidRPr="00E10004">
        <w:rPr>
          <w:rtl/>
        </w:rPr>
        <w:t>.</w:t>
      </w:r>
    </w:p>
    <w:p w:rsidR="000C532E" w:rsidRPr="00AA4DDE" w:rsidRDefault="00E421D3" w:rsidP="00DF753D">
      <w:pPr>
        <w:pStyle w:val="23"/>
        <w:numPr>
          <w:ilvl w:val="1"/>
          <w:numId w:val="279"/>
        </w:numPr>
        <w:tabs>
          <w:tab w:val="clear" w:pos="1192"/>
          <w:tab w:val="right" w:pos="793"/>
        </w:tabs>
        <w:ind w:left="1274" w:hanging="566"/>
      </w:pPr>
      <w:r>
        <w:rPr>
          <w:rFonts w:hint="cs"/>
          <w:rtl/>
        </w:rPr>
        <w:t>המפעיל ישמור ויבקר</w:t>
      </w:r>
      <w:r w:rsidRPr="00E10004">
        <w:rPr>
          <w:rtl/>
        </w:rPr>
        <w:t xml:space="preserve"> </w:t>
      </w:r>
      <w:r>
        <w:rPr>
          <w:rFonts w:hint="cs"/>
          <w:rtl/>
        </w:rPr>
        <w:t>את ה</w:t>
      </w:r>
      <w:r w:rsidRPr="00E10004">
        <w:rPr>
          <w:rFonts w:hint="eastAsia"/>
          <w:rtl/>
        </w:rPr>
        <w:t>כניסה</w:t>
      </w:r>
      <w:r w:rsidRPr="00E10004">
        <w:rPr>
          <w:rtl/>
        </w:rPr>
        <w:t xml:space="preserve"> </w:t>
      </w:r>
      <w:r w:rsidRPr="00E10004">
        <w:rPr>
          <w:rFonts w:hint="eastAsia"/>
          <w:rtl/>
        </w:rPr>
        <w:t>לכל</w:t>
      </w:r>
      <w:r w:rsidRPr="00E10004">
        <w:rPr>
          <w:rtl/>
        </w:rPr>
        <w:t xml:space="preserve"> </w:t>
      </w:r>
      <w:r w:rsidRPr="00E10004">
        <w:rPr>
          <w:rFonts w:hint="eastAsia"/>
          <w:rtl/>
        </w:rPr>
        <w:t>אזור</w:t>
      </w:r>
      <w:r w:rsidRPr="00E10004">
        <w:rPr>
          <w:rtl/>
        </w:rPr>
        <w:t xml:space="preserve"> </w:t>
      </w:r>
      <w:r w:rsidRPr="00E10004">
        <w:rPr>
          <w:rFonts w:hint="eastAsia"/>
          <w:rtl/>
        </w:rPr>
        <w:t>שבאחריות</w:t>
      </w:r>
      <w:r>
        <w:rPr>
          <w:rFonts w:hint="cs"/>
          <w:rtl/>
        </w:rPr>
        <w:t>ו</w:t>
      </w:r>
      <w:r w:rsidRPr="00E10004">
        <w:rPr>
          <w:rtl/>
        </w:rPr>
        <w:t xml:space="preserve"> </w:t>
      </w:r>
      <w:r>
        <w:rPr>
          <w:rFonts w:hint="cs"/>
          <w:rtl/>
        </w:rPr>
        <w:t>ו</w:t>
      </w:r>
      <w:r w:rsidRPr="00E10004">
        <w:rPr>
          <w:rFonts w:hint="eastAsia"/>
          <w:rtl/>
        </w:rPr>
        <w:t>ממנו</w:t>
      </w:r>
      <w:r w:rsidRPr="00E10004">
        <w:rPr>
          <w:rtl/>
        </w:rPr>
        <w:t xml:space="preserve"> </w:t>
      </w:r>
      <w:r w:rsidRPr="00E10004">
        <w:rPr>
          <w:rFonts w:hint="eastAsia"/>
          <w:rtl/>
        </w:rPr>
        <w:t>מתאפשרת</w:t>
      </w:r>
      <w:r w:rsidRPr="00E10004">
        <w:rPr>
          <w:rtl/>
        </w:rPr>
        <w:t xml:space="preserve"> </w:t>
      </w:r>
      <w:r w:rsidRPr="00E10004">
        <w:rPr>
          <w:rFonts w:hint="eastAsia"/>
          <w:rtl/>
        </w:rPr>
        <w:t>גישה</w:t>
      </w:r>
      <w:r w:rsidRPr="00E10004">
        <w:rPr>
          <w:rtl/>
        </w:rPr>
        <w:t xml:space="preserve"> </w:t>
      </w:r>
      <w:r w:rsidRPr="00E10004">
        <w:rPr>
          <w:rFonts w:hint="eastAsia"/>
          <w:rtl/>
        </w:rPr>
        <w:t>לתשתית</w:t>
      </w:r>
      <w:r w:rsidRPr="00E10004">
        <w:rPr>
          <w:rtl/>
        </w:rPr>
        <w:t xml:space="preserve"> </w:t>
      </w:r>
      <w:r w:rsidRPr="00E10004">
        <w:rPr>
          <w:rFonts w:hint="eastAsia"/>
          <w:rtl/>
        </w:rPr>
        <w:t>המקושרת</w:t>
      </w:r>
      <w:r w:rsidRPr="00E10004">
        <w:rPr>
          <w:rtl/>
        </w:rPr>
        <w:t xml:space="preserve"> </w:t>
      </w:r>
      <w:r w:rsidRPr="00E10004">
        <w:rPr>
          <w:rFonts w:hint="eastAsia"/>
          <w:rtl/>
        </w:rPr>
        <w:t>אל</w:t>
      </w:r>
      <w:r w:rsidRPr="00E10004">
        <w:rPr>
          <w:rtl/>
        </w:rPr>
        <w:t xml:space="preserve"> המאגר.</w:t>
      </w:r>
    </w:p>
    <w:p w:rsidR="000C532E" w:rsidRDefault="00E421D3" w:rsidP="00DF753D">
      <w:pPr>
        <w:pStyle w:val="23"/>
        <w:numPr>
          <w:ilvl w:val="1"/>
          <w:numId w:val="279"/>
        </w:numPr>
        <w:tabs>
          <w:tab w:val="clear" w:pos="1192"/>
          <w:tab w:val="right" w:pos="793"/>
        </w:tabs>
        <w:ind w:left="1274" w:hanging="566"/>
      </w:pPr>
      <w:r>
        <w:rPr>
          <w:rFonts w:hint="cs"/>
          <w:rtl/>
        </w:rPr>
        <w:t xml:space="preserve">המפעיל יגיש לאישור המזמין את </w:t>
      </w:r>
      <w:r w:rsidRPr="00F375CD">
        <w:rPr>
          <w:rFonts w:hint="eastAsia"/>
          <w:rtl/>
        </w:rPr>
        <w:t>נהלי</w:t>
      </w:r>
      <w:r w:rsidRPr="00F375CD">
        <w:rPr>
          <w:rtl/>
        </w:rPr>
        <w:t xml:space="preserve"> </w:t>
      </w:r>
      <w:r w:rsidRPr="00F375CD">
        <w:rPr>
          <w:rFonts w:hint="eastAsia"/>
          <w:rtl/>
        </w:rPr>
        <w:t>השמירה</w:t>
      </w:r>
      <w:r w:rsidRPr="00F375CD">
        <w:rPr>
          <w:rtl/>
        </w:rPr>
        <w:t xml:space="preserve"> </w:t>
      </w:r>
      <w:r>
        <w:rPr>
          <w:rFonts w:hint="cs"/>
          <w:rtl/>
        </w:rPr>
        <w:t>ו</w:t>
      </w:r>
      <w:r w:rsidRPr="00E10004">
        <w:rPr>
          <w:rFonts w:hint="eastAsia"/>
          <w:rtl/>
        </w:rPr>
        <w:t>בקרות</w:t>
      </w:r>
      <w:r w:rsidRPr="00E10004">
        <w:rPr>
          <w:rtl/>
        </w:rPr>
        <w:t xml:space="preserve"> </w:t>
      </w:r>
      <w:r w:rsidRPr="00E10004">
        <w:rPr>
          <w:rFonts w:hint="eastAsia"/>
          <w:rtl/>
        </w:rPr>
        <w:t>הכניסה</w:t>
      </w:r>
      <w:r w:rsidRPr="00E10004">
        <w:rPr>
          <w:rtl/>
        </w:rPr>
        <w:t xml:space="preserve"> </w:t>
      </w:r>
      <w:r>
        <w:rPr>
          <w:rFonts w:hint="cs"/>
          <w:rtl/>
        </w:rPr>
        <w:t>למתקניו 30 ימים מההודעה על זכייה</w:t>
      </w:r>
      <w:r w:rsidRPr="00E10004">
        <w:rPr>
          <w:rtl/>
        </w:rPr>
        <w:t>.</w:t>
      </w:r>
    </w:p>
    <w:p w:rsidR="000C532E" w:rsidRPr="00EF79F4" w:rsidRDefault="00E421D3" w:rsidP="00DF753D">
      <w:pPr>
        <w:pStyle w:val="23"/>
        <w:numPr>
          <w:ilvl w:val="1"/>
          <w:numId w:val="279"/>
        </w:numPr>
        <w:tabs>
          <w:tab w:val="clear" w:pos="1192"/>
          <w:tab w:val="right" w:pos="793"/>
        </w:tabs>
        <w:ind w:left="1274" w:hanging="566"/>
      </w:pPr>
      <w:r>
        <w:rPr>
          <w:rFonts w:hint="cs"/>
          <w:rtl/>
        </w:rPr>
        <w:t xml:space="preserve">המפעיל מתחייב כי </w:t>
      </w:r>
      <w:r w:rsidRPr="00EF79F4">
        <w:rPr>
          <w:rFonts w:hint="cs"/>
          <w:rtl/>
        </w:rPr>
        <w:t xml:space="preserve">החדר בו נמצא המחשב יהיה נעול כשלא עובדים בו </w:t>
      </w:r>
      <w:r>
        <w:rPr>
          <w:rFonts w:hint="cs"/>
          <w:rtl/>
        </w:rPr>
        <w:t xml:space="preserve">נציגי המפעיל </w:t>
      </w:r>
      <w:r w:rsidRPr="00EF79F4">
        <w:rPr>
          <w:rFonts w:hint="cs"/>
          <w:rtl/>
        </w:rPr>
        <w:t>והגישה לחדר תהיה מוגבלת לעובדים הזקוקים לו לצורך עבודתם.</w:t>
      </w:r>
    </w:p>
    <w:p w:rsidR="00E421D3" w:rsidRPr="00AA4DDE" w:rsidRDefault="00E421D3" w:rsidP="00DF753D">
      <w:pPr>
        <w:pStyle w:val="23"/>
        <w:numPr>
          <w:ilvl w:val="1"/>
          <w:numId w:val="279"/>
        </w:numPr>
        <w:tabs>
          <w:tab w:val="clear" w:pos="1192"/>
          <w:tab w:val="right" w:pos="793"/>
        </w:tabs>
        <w:ind w:left="1274" w:hanging="566"/>
      </w:pPr>
      <w:r w:rsidRPr="00EF79F4">
        <w:rPr>
          <w:rFonts w:hint="eastAsia"/>
          <w:rtl/>
        </w:rPr>
        <w:t>ממונה</w:t>
      </w:r>
      <w:r w:rsidRPr="00EF79F4">
        <w:rPr>
          <w:rtl/>
        </w:rPr>
        <w:t xml:space="preserve"> </w:t>
      </w:r>
      <w:r w:rsidRPr="00EF79F4">
        <w:rPr>
          <w:rFonts w:hint="eastAsia"/>
          <w:rtl/>
        </w:rPr>
        <w:t>אבטחת</w:t>
      </w:r>
      <w:r w:rsidRPr="00EF79F4">
        <w:rPr>
          <w:rtl/>
        </w:rPr>
        <w:t xml:space="preserve"> </w:t>
      </w:r>
      <w:r w:rsidRPr="00EF79F4">
        <w:rPr>
          <w:rFonts w:hint="eastAsia"/>
          <w:rtl/>
        </w:rPr>
        <w:t>מידע</w:t>
      </w:r>
      <w:r w:rsidRPr="00EF79F4">
        <w:rPr>
          <w:rtl/>
        </w:rPr>
        <w:t xml:space="preserve"> </w:t>
      </w:r>
      <w:r>
        <w:rPr>
          <w:rFonts w:hint="cs"/>
          <w:rtl/>
        </w:rPr>
        <w:t>מטעם המזמין רשאי לבדוק את מתקני המפעיל</w:t>
      </w:r>
      <w:r w:rsidRPr="00EF79F4">
        <w:rPr>
          <w:rtl/>
        </w:rPr>
        <w:t xml:space="preserve"> </w:t>
      </w:r>
      <w:r w:rsidRPr="00EF79F4">
        <w:rPr>
          <w:rFonts w:hint="eastAsia"/>
          <w:rtl/>
        </w:rPr>
        <w:t>לפני</w:t>
      </w:r>
      <w:r w:rsidRPr="00EF79F4">
        <w:rPr>
          <w:rtl/>
        </w:rPr>
        <w:t xml:space="preserve"> </w:t>
      </w:r>
      <w:r w:rsidRPr="00EF79F4">
        <w:rPr>
          <w:rFonts w:hint="eastAsia"/>
          <w:rtl/>
        </w:rPr>
        <w:t>תחילת</w:t>
      </w:r>
      <w:r w:rsidRPr="00EF79F4">
        <w:rPr>
          <w:rtl/>
        </w:rPr>
        <w:t xml:space="preserve"> </w:t>
      </w:r>
      <w:r>
        <w:rPr>
          <w:rFonts w:hint="cs"/>
          <w:rtl/>
        </w:rPr>
        <w:t>מתן השירותים</w:t>
      </w:r>
      <w:r w:rsidRPr="00EF79F4">
        <w:rPr>
          <w:rtl/>
        </w:rPr>
        <w:t xml:space="preserve"> </w:t>
      </w:r>
      <w:r w:rsidRPr="00EF79F4">
        <w:rPr>
          <w:rFonts w:hint="eastAsia"/>
          <w:rtl/>
        </w:rPr>
        <w:t>ובמהלכ</w:t>
      </w:r>
      <w:r>
        <w:rPr>
          <w:rFonts w:hint="cs"/>
          <w:rtl/>
        </w:rPr>
        <w:t>ם</w:t>
      </w:r>
      <w:r w:rsidRPr="00EF79F4">
        <w:rPr>
          <w:rtl/>
        </w:rPr>
        <w:t xml:space="preserve"> </w:t>
      </w:r>
      <w:r w:rsidRPr="00EF79F4">
        <w:rPr>
          <w:rFonts w:hint="eastAsia"/>
          <w:rtl/>
        </w:rPr>
        <w:t>בתאום</w:t>
      </w:r>
      <w:r w:rsidRPr="00EF79F4">
        <w:rPr>
          <w:rtl/>
        </w:rPr>
        <w:t xml:space="preserve"> </w:t>
      </w:r>
      <w:r w:rsidRPr="00EF79F4">
        <w:rPr>
          <w:rFonts w:hint="eastAsia"/>
          <w:rtl/>
        </w:rPr>
        <w:t>עם</w:t>
      </w:r>
      <w:r w:rsidRPr="00EF79F4">
        <w:rPr>
          <w:rtl/>
        </w:rPr>
        <w:t xml:space="preserve"> </w:t>
      </w:r>
      <w:r w:rsidRPr="00EF79F4">
        <w:rPr>
          <w:rFonts w:hint="eastAsia"/>
          <w:rtl/>
        </w:rPr>
        <w:t>המפעיל</w:t>
      </w:r>
      <w:r w:rsidRPr="00EF79F4">
        <w:rPr>
          <w:rtl/>
        </w:rPr>
        <w:t xml:space="preserve"> </w:t>
      </w:r>
      <w:r w:rsidRPr="00EF79F4">
        <w:rPr>
          <w:rFonts w:hint="eastAsia"/>
          <w:rtl/>
        </w:rPr>
        <w:t>ולאחר</w:t>
      </w:r>
      <w:r w:rsidRPr="00EF79F4">
        <w:rPr>
          <w:rtl/>
        </w:rPr>
        <w:t xml:space="preserve"> </w:t>
      </w:r>
      <w:r w:rsidRPr="00EF79F4">
        <w:rPr>
          <w:rFonts w:hint="eastAsia"/>
          <w:rtl/>
        </w:rPr>
        <w:t>מתן</w:t>
      </w:r>
      <w:r w:rsidRPr="00EF79F4">
        <w:rPr>
          <w:rtl/>
        </w:rPr>
        <w:t xml:space="preserve"> </w:t>
      </w:r>
      <w:r w:rsidRPr="00EF79F4">
        <w:rPr>
          <w:rFonts w:hint="eastAsia"/>
          <w:rtl/>
        </w:rPr>
        <w:t>התראה</w:t>
      </w:r>
      <w:r w:rsidRPr="00EF79F4">
        <w:rPr>
          <w:rtl/>
        </w:rPr>
        <w:t xml:space="preserve"> </w:t>
      </w:r>
      <w:r w:rsidRPr="00EF79F4">
        <w:rPr>
          <w:rFonts w:hint="eastAsia"/>
          <w:rtl/>
        </w:rPr>
        <w:t>מראש</w:t>
      </w:r>
      <w:r w:rsidRPr="00EF79F4">
        <w:rPr>
          <w:rtl/>
        </w:rPr>
        <w:t>.</w:t>
      </w:r>
    </w:p>
    <w:p w:rsidR="00F408BE" w:rsidRPr="00DF753D" w:rsidRDefault="00E421D3" w:rsidP="003036EC">
      <w:pPr>
        <w:pStyle w:val="2"/>
        <w:keepNext/>
        <w:widowControl/>
        <w:numPr>
          <w:ilvl w:val="0"/>
          <w:numId w:val="279"/>
        </w:numPr>
        <w:tabs>
          <w:tab w:val="left" w:pos="991"/>
        </w:tabs>
        <w:spacing w:before="240" w:after="240"/>
        <w:ind w:left="720"/>
        <w:rPr>
          <w:u w:val="single"/>
          <w:rtl/>
        </w:rPr>
      </w:pPr>
      <w:bookmarkStart w:id="317" w:name="_Toc5281427"/>
      <w:bookmarkStart w:id="318" w:name="_Toc12963349"/>
      <w:bookmarkStart w:id="319" w:name="_Toc12963368"/>
      <w:bookmarkStart w:id="320" w:name="_Toc12968372"/>
      <w:bookmarkStart w:id="321" w:name="_Toc12968605"/>
      <w:bookmarkStart w:id="322" w:name="_Toc13038914"/>
      <w:bookmarkStart w:id="323" w:name="_Toc13055721"/>
      <w:bookmarkStart w:id="324" w:name="_Toc13059476"/>
      <w:r w:rsidRPr="00E10004">
        <w:rPr>
          <w:rFonts w:eastAsia="Times New Roman" w:hint="eastAsia"/>
          <w:caps w:val="0"/>
          <w:spacing w:val="0"/>
          <w:u w:val="single"/>
          <w:rtl/>
        </w:rPr>
        <w:t>מסמכים</w:t>
      </w:r>
      <w:r w:rsidRPr="00E10004">
        <w:rPr>
          <w:rFonts w:eastAsia="Times New Roman"/>
          <w:caps w:val="0"/>
          <w:spacing w:val="0"/>
          <w:u w:val="single"/>
          <w:rtl/>
        </w:rPr>
        <w:t xml:space="preserve"> </w:t>
      </w:r>
      <w:r w:rsidRPr="00E10004">
        <w:rPr>
          <w:rFonts w:eastAsia="Times New Roman" w:hint="eastAsia"/>
          <w:caps w:val="0"/>
          <w:spacing w:val="0"/>
          <w:u w:val="single"/>
          <w:rtl/>
        </w:rPr>
        <w:t>ומצעי</w:t>
      </w:r>
      <w:r w:rsidRPr="00E10004">
        <w:rPr>
          <w:rFonts w:eastAsia="Times New Roman"/>
          <w:caps w:val="0"/>
          <w:spacing w:val="0"/>
          <w:u w:val="single"/>
          <w:rtl/>
        </w:rPr>
        <w:t xml:space="preserve"> </w:t>
      </w:r>
      <w:r w:rsidRPr="00E10004">
        <w:rPr>
          <w:rFonts w:eastAsia="Times New Roman" w:hint="eastAsia"/>
          <w:caps w:val="0"/>
          <w:spacing w:val="0"/>
          <w:u w:val="single"/>
          <w:rtl/>
        </w:rPr>
        <w:t>מידע</w:t>
      </w:r>
      <w:bookmarkEnd w:id="317"/>
      <w:bookmarkEnd w:id="318"/>
      <w:bookmarkEnd w:id="319"/>
      <w:bookmarkEnd w:id="320"/>
      <w:bookmarkEnd w:id="321"/>
      <w:bookmarkEnd w:id="322"/>
      <w:bookmarkEnd w:id="323"/>
      <w:bookmarkEnd w:id="324"/>
    </w:p>
    <w:p w:rsidR="00F408BE" w:rsidRPr="003036EC" w:rsidRDefault="000C532E" w:rsidP="00DF753D">
      <w:pPr>
        <w:pStyle w:val="23"/>
        <w:numPr>
          <w:ilvl w:val="1"/>
          <w:numId w:val="279"/>
        </w:numPr>
        <w:tabs>
          <w:tab w:val="clear" w:pos="1192"/>
          <w:tab w:val="right" w:pos="793"/>
        </w:tabs>
        <w:ind w:left="1274" w:hanging="566"/>
        <w:rPr>
          <w:u w:val="single"/>
        </w:rPr>
      </w:pPr>
      <w:r w:rsidRPr="00F408BE">
        <w:rPr>
          <w:rFonts w:hint="eastAsia"/>
          <w:rtl/>
        </w:rPr>
        <w:t>המפעיל</w:t>
      </w:r>
      <w:r w:rsidRPr="00F408BE">
        <w:rPr>
          <w:rtl/>
        </w:rPr>
        <w:t xml:space="preserve"> יגיש לאישור המזמין 30 ימים מההודעה על זכייה נהלי אבטחת מסמכים וחומר קשיח.</w:t>
      </w:r>
    </w:p>
    <w:p w:rsidR="00F408BE" w:rsidRDefault="00E421D3" w:rsidP="00DF753D">
      <w:pPr>
        <w:pStyle w:val="23"/>
        <w:numPr>
          <w:ilvl w:val="1"/>
          <w:numId w:val="279"/>
        </w:numPr>
        <w:tabs>
          <w:tab w:val="clear" w:pos="1192"/>
          <w:tab w:val="right" w:pos="793"/>
        </w:tabs>
        <w:ind w:left="1274" w:hanging="566"/>
      </w:pPr>
      <w:r>
        <w:rPr>
          <w:rFonts w:hint="cs"/>
          <w:rtl/>
        </w:rPr>
        <w:t xml:space="preserve">המפעיל יגיש לאישור המזמין 30 ימים מההודעה על זכייה נהלי </w:t>
      </w:r>
      <w:r w:rsidRPr="00AA4DDE">
        <w:rPr>
          <w:rtl/>
        </w:rPr>
        <w:t>אבטחת מסמכים וחומר</w:t>
      </w:r>
      <w:r>
        <w:rPr>
          <w:rFonts w:hint="cs"/>
          <w:rtl/>
        </w:rPr>
        <w:t xml:space="preserve"> קשיח</w:t>
      </w:r>
      <w:r w:rsidRPr="00AA4DDE">
        <w:rPr>
          <w:rtl/>
        </w:rPr>
        <w:t>.</w:t>
      </w:r>
    </w:p>
    <w:p w:rsidR="00F408BE" w:rsidRPr="00AA4DDE" w:rsidRDefault="00E421D3" w:rsidP="00DF753D">
      <w:pPr>
        <w:pStyle w:val="23"/>
        <w:numPr>
          <w:ilvl w:val="1"/>
          <w:numId w:val="279"/>
        </w:numPr>
        <w:tabs>
          <w:tab w:val="clear" w:pos="1192"/>
          <w:tab w:val="right" w:pos="793"/>
        </w:tabs>
        <w:ind w:left="1274" w:hanging="566"/>
      </w:pPr>
      <w:r w:rsidRPr="00AA4DDE">
        <w:rPr>
          <w:rFonts w:hint="cs"/>
          <w:rtl/>
        </w:rPr>
        <w:t>ה</w:t>
      </w:r>
      <w:r>
        <w:rPr>
          <w:rFonts w:hint="cs"/>
          <w:rtl/>
        </w:rPr>
        <w:t>מפעיל מתחייב ל</w:t>
      </w:r>
      <w:r w:rsidRPr="00AA4DDE">
        <w:rPr>
          <w:rFonts w:hint="cs"/>
          <w:rtl/>
        </w:rPr>
        <w:t>גרוס חומר</w:t>
      </w:r>
      <w:r w:rsidRPr="00AA4DDE">
        <w:rPr>
          <w:rtl/>
        </w:rPr>
        <w:t xml:space="preserve"> </w:t>
      </w:r>
      <w:r w:rsidRPr="00AA4DDE">
        <w:rPr>
          <w:rFonts w:hint="cs"/>
          <w:rtl/>
        </w:rPr>
        <w:t>כתוב</w:t>
      </w:r>
      <w:r w:rsidRPr="00AA4DDE">
        <w:rPr>
          <w:rtl/>
        </w:rPr>
        <w:t xml:space="preserve"> </w:t>
      </w:r>
      <w:r w:rsidRPr="00AA4DDE">
        <w:rPr>
          <w:rFonts w:hint="cs"/>
          <w:rtl/>
        </w:rPr>
        <w:t>המכיל</w:t>
      </w:r>
      <w:r w:rsidRPr="00AA4DDE">
        <w:rPr>
          <w:rtl/>
        </w:rPr>
        <w:t xml:space="preserve"> </w:t>
      </w:r>
      <w:r w:rsidRPr="00AA4DDE">
        <w:rPr>
          <w:rFonts w:hint="cs"/>
          <w:rtl/>
        </w:rPr>
        <w:t>מידע</w:t>
      </w:r>
      <w:r w:rsidRPr="00AA4DDE">
        <w:rPr>
          <w:rtl/>
        </w:rPr>
        <w:t xml:space="preserve"> </w:t>
      </w:r>
      <w:r w:rsidRPr="00AA4DDE">
        <w:rPr>
          <w:rFonts w:hint="cs"/>
          <w:rtl/>
        </w:rPr>
        <w:t>השייך</w:t>
      </w:r>
      <w:r w:rsidRPr="00AA4DDE">
        <w:rPr>
          <w:rtl/>
        </w:rPr>
        <w:t xml:space="preserve"> </w:t>
      </w:r>
      <w:r w:rsidRPr="00AA4DDE">
        <w:rPr>
          <w:rFonts w:hint="cs"/>
          <w:rtl/>
        </w:rPr>
        <w:t>למאגר</w:t>
      </w:r>
      <w:r w:rsidRPr="00AA4DDE">
        <w:rPr>
          <w:rtl/>
        </w:rPr>
        <w:t xml:space="preserve"> </w:t>
      </w:r>
      <w:r w:rsidRPr="00AA4DDE">
        <w:rPr>
          <w:rFonts w:hint="cs"/>
          <w:rtl/>
        </w:rPr>
        <w:t>או</w:t>
      </w:r>
      <w:r w:rsidRPr="00AA4DDE">
        <w:rPr>
          <w:rtl/>
        </w:rPr>
        <w:t xml:space="preserve"> </w:t>
      </w:r>
      <w:r w:rsidRPr="00AA4DDE">
        <w:rPr>
          <w:rFonts w:hint="cs"/>
          <w:rtl/>
        </w:rPr>
        <w:t>החושף</w:t>
      </w:r>
      <w:r w:rsidRPr="00AA4DDE">
        <w:rPr>
          <w:rtl/>
        </w:rPr>
        <w:t xml:space="preserve"> </w:t>
      </w:r>
      <w:r w:rsidRPr="00AA4DDE">
        <w:rPr>
          <w:rFonts w:hint="cs"/>
          <w:rtl/>
        </w:rPr>
        <w:t>מידע שאינו</w:t>
      </w:r>
      <w:r w:rsidRPr="00AA4DDE">
        <w:rPr>
          <w:rtl/>
        </w:rPr>
        <w:t xml:space="preserve"> </w:t>
      </w:r>
      <w:r w:rsidRPr="00AA4DDE">
        <w:rPr>
          <w:rFonts w:hint="cs"/>
          <w:rtl/>
        </w:rPr>
        <w:t>בשימוש</w:t>
      </w:r>
      <w:r w:rsidR="000C532E">
        <w:rPr>
          <w:rFonts w:hint="cs"/>
          <w:rtl/>
        </w:rPr>
        <w:t xml:space="preserve"> </w:t>
      </w:r>
      <w:r w:rsidRPr="00AA4DDE">
        <w:rPr>
          <w:rFonts w:hint="cs"/>
          <w:rtl/>
        </w:rPr>
        <w:t>ושאינו נדרש יותר</w:t>
      </w:r>
      <w:r>
        <w:rPr>
          <w:rFonts w:hint="cs"/>
          <w:rtl/>
        </w:rPr>
        <w:t xml:space="preserve"> לתפעול המאגר ומתן השירותים</w:t>
      </w:r>
      <w:r w:rsidRPr="00AA4DDE">
        <w:rPr>
          <w:rFonts w:hint="cs"/>
          <w:rtl/>
        </w:rPr>
        <w:t>.</w:t>
      </w:r>
    </w:p>
    <w:p w:rsidR="00E421D3" w:rsidRPr="00AA4DDE" w:rsidRDefault="00E421D3" w:rsidP="00DF753D">
      <w:pPr>
        <w:pStyle w:val="23"/>
        <w:numPr>
          <w:ilvl w:val="1"/>
          <w:numId w:val="279"/>
        </w:numPr>
        <w:tabs>
          <w:tab w:val="clear" w:pos="1192"/>
          <w:tab w:val="right" w:pos="793"/>
        </w:tabs>
        <w:ind w:left="1274" w:hanging="566"/>
      </w:pPr>
      <w:r w:rsidRPr="00AA4DDE">
        <w:rPr>
          <w:rFonts w:hint="cs"/>
          <w:rtl/>
        </w:rPr>
        <w:t>מצעי זיכרון תקולים לא יוחזרו ל</w:t>
      </w:r>
      <w:r>
        <w:rPr>
          <w:rFonts w:hint="cs"/>
          <w:rtl/>
        </w:rPr>
        <w:t>מפעיל</w:t>
      </w:r>
      <w:r w:rsidRPr="00AA4DDE">
        <w:rPr>
          <w:rFonts w:hint="cs"/>
          <w:rtl/>
        </w:rPr>
        <w:t xml:space="preserve"> החומרה גם אם הם באחריות במידה והוגדרו כרגישים או מכילים מידע אשר מונעת את החלפתו על ידי </w:t>
      </w:r>
      <w:r>
        <w:rPr>
          <w:rFonts w:hint="cs"/>
          <w:rtl/>
        </w:rPr>
        <w:t>מפעיל</w:t>
      </w:r>
      <w:r w:rsidRPr="00AA4DDE">
        <w:rPr>
          <w:rFonts w:hint="cs"/>
          <w:rtl/>
        </w:rPr>
        <w:t xml:space="preserve"> החומרה, מצעים אלו יו</w:t>
      </w:r>
      <w:r>
        <w:rPr>
          <w:rFonts w:hint="cs"/>
          <w:rtl/>
        </w:rPr>
        <w:t>שמדו על ידי המפעיל</w:t>
      </w:r>
      <w:r w:rsidRPr="00AA4DDE">
        <w:rPr>
          <w:rFonts w:hint="cs"/>
          <w:rtl/>
        </w:rPr>
        <w:t>.</w:t>
      </w:r>
    </w:p>
    <w:p w:rsidR="00E421D3" w:rsidRPr="00E10004" w:rsidRDefault="00E421D3" w:rsidP="00DF753D">
      <w:pPr>
        <w:pStyle w:val="23"/>
        <w:numPr>
          <w:ilvl w:val="0"/>
          <w:numId w:val="0"/>
        </w:numPr>
        <w:tabs>
          <w:tab w:val="right" w:pos="793"/>
        </w:tabs>
        <w:ind w:left="1224"/>
        <w:rPr>
          <w:rFonts w:ascii="David" w:hAnsi="David"/>
          <w:u w:val="single"/>
          <w:lang w:eastAsia="he-IL"/>
        </w:rPr>
      </w:pPr>
    </w:p>
    <w:p w:rsidR="00E421D3" w:rsidRPr="00E10004" w:rsidRDefault="00E421D3" w:rsidP="009562F4">
      <w:pPr>
        <w:pStyle w:val="2"/>
        <w:keepNext/>
        <w:widowControl/>
        <w:numPr>
          <w:ilvl w:val="0"/>
          <w:numId w:val="279"/>
        </w:numPr>
        <w:tabs>
          <w:tab w:val="left" w:pos="991"/>
        </w:tabs>
        <w:spacing w:before="240" w:after="240"/>
        <w:ind w:left="720"/>
        <w:rPr>
          <w:u w:val="single"/>
        </w:rPr>
      </w:pPr>
      <w:bookmarkStart w:id="325" w:name="_Toc5281274"/>
      <w:bookmarkStart w:id="326" w:name="_Toc5281428"/>
      <w:bookmarkStart w:id="327" w:name="_Toc5281275"/>
      <w:bookmarkStart w:id="328" w:name="_Toc5281429"/>
      <w:bookmarkStart w:id="329" w:name="_Toc5281276"/>
      <w:bookmarkStart w:id="330" w:name="_Toc5281430"/>
      <w:bookmarkStart w:id="331" w:name="_Toc5281277"/>
      <w:bookmarkStart w:id="332" w:name="_Toc5281431"/>
      <w:bookmarkStart w:id="333" w:name="_Toc5281278"/>
      <w:bookmarkStart w:id="334" w:name="_Toc5281432"/>
      <w:bookmarkStart w:id="335" w:name="_Toc5281279"/>
      <w:bookmarkStart w:id="336" w:name="_Toc5281433"/>
      <w:bookmarkStart w:id="337" w:name="_Toc5281280"/>
      <w:bookmarkStart w:id="338" w:name="_Toc5281434"/>
      <w:bookmarkStart w:id="339" w:name="_Toc5281281"/>
      <w:bookmarkStart w:id="340" w:name="_Toc5281435"/>
      <w:bookmarkStart w:id="341" w:name="_Toc5281282"/>
      <w:bookmarkStart w:id="342" w:name="_Toc5281436"/>
      <w:bookmarkStart w:id="343" w:name="_Toc5281283"/>
      <w:bookmarkStart w:id="344" w:name="_Toc5281437"/>
      <w:bookmarkStart w:id="345" w:name="_Toc5281284"/>
      <w:bookmarkStart w:id="346" w:name="_Toc5281438"/>
      <w:bookmarkStart w:id="347" w:name="_Toc5281287"/>
      <w:bookmarkStart w:id="348" w:name="_Toc5281441"/>
      <w:bookmarkStart w:id="349" w:name="_Toc5281288"/>
      <w:bookmarkStart w:id="350" w:name="_Toc5281442"/>
      <w:bookmarkStart w:id="351" w:name="_Toc5281289"/>
      <w:bookmarkStart w:id="352" w:name="_Toc5281443"/>
      <w:bookmarkStart w:id="353" w:name="_Toc5281290"/>
      <w:bookmarkStart w:id="354" w:name="_Toc5281444"/>
      <w:bookmarkStart w:id="355" w:name="_Toc5281291"/>
      <w:bookmarkStart w:id="356" w:name="_Toc5281445"/>
      <w:bookmarkStart w:id="357" w:name="_Toc5281180"/>
      <w:bookmarkStart w:id="358" w:name="_Toc5281292"/>
      <w:bookmarkStart w:id="359" w:name="_Toc5281446"/>
      <w:bookmarkStart w:id="360" w:name="_Toc5281181"/>
      <w:bookmarkStart w:id="361" w:name="_Toc5281293"/>
      <w:bookmarkStart w:id="362" w:name="_Toc5281447"/>
      <w:bookmarkStart w:id="363" w:name="_Toc5281182"/>
      <w:bookmarkStart w:id="364" w:name="_Toc5281294"/>
      <w:bookmarkStart w:id="365" w:name="_Toc5281448"/>
      <w:bookmarkStart w:id="366" w:name="_Toc5281451"/>
      <w:bookmarkStart w:id="367" w:name="_Toc12963350"/>
      <w:bookmarkStart w:id="368" w:name="_Toc12963369"/>
      <w:bookmarkStart w:id="369" w:name="_Toc12968373"/>
      <w:bookmarkStart w:id="370" w:name="_Toc12968606"/>
      <w:bookmarkStart w:id="371" w:name="_Toc13038915"/>
      <w:bookmarkStart w:id="372" w:name="_Toc13055722"/>
      <w:bookmarkStart w:id="373" w:name="_Toc13059477"/>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r w:rsidRPr="00E10004">
        <w:rPr>
          <w:rFonts w:eastAsia="Times New Roman" w:hint="eastAsia"/>
          <w:caps w:val="0"/>
          <w:spacing w:val="0"/>
          <w:u w:val="single"/>
          <w:rtl/>
        </w:rPr>
        <w:t>דוחות</w:t>
      </w:r>
      <w:r w:rsidRPr="00E10004">
        <w:rPr>
          <w:rFonts w:eastAsia="Times New Roman"/>
          <w:caps w:val="0"/>
          <w:spacing w:val="0"/>
          <w:u w:val="single"/>
          <w:rtl/>
        </w:rPr>
        <w:t xml:space="preserve"> </w:t>
      </w:r>
      <w:r w:rsidRPr="00E10004">
        <w:rPr>
          <w:rFonts w:eastAsia="Times New Roman" w:hint="eastAsia"/>
          <w:caps w:val="0"/>
          <w:spacing w:val="0"/>
          <w:u w:val="single"/>
          <w:rtl/>
        </w:rPr>
        <w:t>בקרה</w:t>
      </w:r>
      <w:bookmarkEnd w:id="366"/>
      <w:bookmarkEnd w:id="367"/>
      <w:bookmarkEnd w:id="368"/>
      <w:bookmarkEnd w:id="369"/>
      <w:bookmarkEnd w:id="370"/>
      <w:bookmarkEnd w:id="371"/>
      <w:bookmarkEnd w:id="372"/>
      <w:bookmarkEnd w:id="373"/>
    </w:p>
    <w:p w:rsidR="00E421D3" w:rsidRPr="00AA4DDE" w:rsidRDefault="00E421D3" w:rsidP="00A403F1">
      <w:pPr>
        <w:pStyle w:val="23"/>
        <w:numPr>
          <w:ilvl w:val="1"/>
          <w:numId w:val="279"/>
        </w:numPr>
        <w:tabs>
          <w:tab w:val="clear" w:pos="1192"/>
          <w:tab w:val="right" w:pos="566"/>
          <w:tab w:val="left" w:pos="1274"/>
          <w:tab w:val="left" w:pos="1416"/>
          <w:tab w:val="left" w:pos="1700"/>
        </w:tabs>
        <w:ind w:left="1274" w:hanging="554"/>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sidRPr="00E10004">
        <w:rPr>
          <w:rFonts w:hint="eastAsia"/>
          <w:rtl/>
        </w:rPr>
        <w:t>לתעד</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פעילות</w:t>
      </w:r>
      <w:r w:rsidRPr="00E10004">
        <w:rPr>
          <w:rtl/>
        </w:rPr>
        <w:t xml:space="preserve"> </w:t>
      </w:r>
      <w:r w:rsidRPr="00E10004">
        <w:rPr>
          <w:rFonts w:hint="eastAsia"/>
          <w:rtl/>
        </w:rPr>
        <w:t>ודו</w:t>
      </w:r>
      <w:r w:rsidRPr="00E10004">
        <w:rPr>
          <w:rtl/>
        </w:rPr>
        <w:t>"</w:t>
      </w:r>
      <w:r w:rsidRPr="00E10004">
        <w:rPr>
          <w:rFonts w:hint="eastAsia"/>
          <w:rtl/>
        </w:rPr>
        <w:t>חות</w:t>
      </w:r>
      <w:r w:rsidRPr="00E10004">
        <w:rPr>
          <w:rtl/>
        </w:rPr>
        <w:t xml:space="preserve"> </w:t>
      </w:r>
      <w:r w:rsidRPr="00E10004">
        <w:rPr>
          <w:rFonts w:hint="eastAsia"/>
          <w:rtl/>
        </w:rPr>
        <w:t>בקרת</w:t>
      </w:r>
      <w:r w:rsidRPr="00E10004">
        <w:rPr>
          <w:rtl/>
        </w:rPr>
        <w:t xml:space="preserve"> </w:t>
      </w:r>
      <w:r w:rsidRPr="00E10004">
        <w:rPr>
          <w:rFonts w:hint="eastAsia"/>
          <w:rtl/>
        </w:rPr>
        <w:t>כשלים</w:t>
      </w:r>
      <w:r w:rsidRPr="00E10004">
        <w:rPr>
          <w:rtl/>
        </w:rPr>
        <w:t xml:space="preserve"> </w:t>
      </w:r>
      <w:r w:rsidRPr="00E10004">
        <w:rPr>
          <w:rFonts w:hint="eastAsia"/>
          <w:rtl/>
        </w:rPr>
        <w:t>וחריגות</w:t>
      </w:r>
      <w:r w:rsidRPr="00E10004">
        <w:rPr>
          <w:rtl/>
        </w:rPr>
        <w:t xml:space="preserve"> </w:t>
      </w:r>
      <w:r w:rsidRPr="00E10004">
        <w:rPr>
          <w:rFonts w:hint="eastAsia"/>
          <w:rtl/>
        </w:rPr>
        <w:t>במחשבים</w:t>
      </w:r>
      <w:r w:rsidRPr="00E10004">
        <w:rPr>
          <w:rtl/>
        </w:rPr>
        <w:t xml:space="preserve">, </w:t>
      </w:r>
      <w:r w:rsidRPr="00E10004">
        <w:rPr>
          <w:rFonts w:hint="eastAsia"/>
          <w:rtl/>
        </w:rPr>
        <w:t>בתשתיות</w:t>
      </w:r>
      <w:r w:rsidRPr="00E10004">
        <w:rPr>
          <w:rtl/>
        </w:rPr>
        <w:t xml:space="preserve"> </w:t>
      </w:r>
      <w:r w:rsidRPr="00E10004">
        <w:rPr>
          <w:rFonts w:hint="eastAsia"/>
          <w:rtl/>
        </w:rPr>
        <w:t>תקשורת</w:t>
      </w:r>
      <w:r w:rsidRPr="00E10004">
        <w:rPr>
          <w:rtl/>
        </w:rPr>
        <w:t xml:space="preserve">, </w:t>
      </w:r>
      <w:r w:rsidRPr="00E10004">
        <w:rPr>
          <w:rFonts w:hint="eastAsia"/>
          <w:rtl/>
        </w:rPr>
        <w:t>בתשתיות</w:t>
      </w:r>
      <w:r w:rsidRPr="00E10004">
        <w:rPr>
          <w:rtl/>
        </w:rPr>
        <w:t xml:space="preserve"> </w:t>
      </w:r>
      <w:r w:rsidRPr="00E10004">
        <w:rPr>
          <w:rFonts w:hint="eastAsia"/>
          <w:rtl/>
        </w:rPr>
        <w:t>תכנה</w:t>
      </w:r>
      <w:r w:rsidRPr="00E10004">
        <w:rPr>
          <w:rtl/>
        </w:rPr>
        <w:t xml:space="preserve"> </w:t>
      </w:r>
      <w:r w:rsidRPr="00E10004">
        <w:rPr>
          <w:rFonts w:hint="eastAsia"/>
          <w:rtl/>
        </w:rPr>
        <w:t>ובבסיסי</w:t>
      </w:r>
      <w:r w:rsidRPr="00E10004">
        <w:rPr>
          <w:rtl/>
        </w:rPr>
        <w:t xml:space="preserve"> </w:t>
      </w:r>
      <w:r w:rsidRPr="00E10004">
        <w:rPr>
          <w:rFonts w:hint="eastAsia"/>
          <w:rtl/>
        </w:rPr>
        <w:t>נתונים</w:t>
      </w:r>
      <w:r w:rsidRPr="00E10004">
        <w:rPr>
          <w:rtl/>
        </w:rPr>
        <w:t xml:space="preserve"> </w:t>
      </w:r>
      <w:r w:rsidRPr="00E10004">
        <w:rPr>
          <w:rFonts w:hint="eastAsia"/>
          <w:rtl/>
        </w:rPr>
        <w:t>נשוא</w:t>
      </w:r>
      <w:r w:rsidRPr="00E10004">
        <w:rPr>
          <w:rtl/>
        </w:rPr>
        <w:t xml:space="preserve"> </w:t>
      </w:r>
      <w:r w:rsidRPr="00E10004">
        <w:rPr>
          <w:rFonts w:hint="eastAsia"/>
          <w:rtl/>
        </w:rPr>
        <w:t>ההתקשרות</w:t>
      </w:r>
      <w:r w:rsidRPr="00E10004">
        <w:rPr>
          <w:rtl/>
        </w:rPr>
        <w:t>.</w:t>
      </w:r>
    </w:p>
    <w:p w:rsidR="00E421D3" w:rsidRPr="00E10004" w:rsidRDefault="00E421D3" w:rsidP="00A403F1">
      <w:pPr>
        <w:pStyle w:val="23"/>
        <w:tabs>
          <w:tab w:val="right" w:pos="793"/>
        </w:tabs>
        <w:ind w:left="1152" w:firstLine="122"/>
        <w:rPr>
          <w:rFonts w:ascii="David" w:hAnsi="David"/>
          <w:u w:val="single"/>
          <w:lang w:eastAsia="he-IL"/>
        </w:rPr>
      </w:pPr>
      <w:r>
        <w:rPr>
          <w:rFonts w:hint="cs"/>
          <w:rtl/>
        </w:rPr>
        <w:t>המפעיל</w:t>
      </w:r>
      <w:r w:rsidRPr="00E10004">
        <w:rPr>
          <w:rtl/>
        </w:rPr>
        <w:t xml:space="preserve"> </w:t>
      </w:r>
      <w:r w:rsidRPr="00E10004">
        <w:rPr>
          <w:rFonts w:hint="eastAsia"/>
          <w:rtl/>
        </w:rPr>
        <w:t>מתח</w:t>
      </w:r>
      <w:r>
        <w:rPr>
          <w:rFonts w:hint="cs"/>
          <w:rtl/>
        </w:rPr>
        <w:t>י</w:t>
      </w:r>
      <w:r w:rsidRPr="00E10004">
        <w:rPr>
          <w:rFonts w:hint="eastAsia"/>
          <w:rtl/>
        </w:rPr>
        <w:t>יב</w:t>
      </w:r>
      <w:r w:rsidRPr="00E10004">
        <w:rPr>
          <w:rtl/>
        </w:rPr>
        <w:t xml:space="preserve"> </w:t>
      </w:r>
      <w:r w:rsidRPr="00E10004">
        <w:rPr>
          <w:rFonts w:hint="eastAsia"/>
          <w:rtl/>
        </w:rPr>
        <w:t>להעביר</w:t>
      </w:r>
      <w:r w:rsidRPr="00E10004">
        <w:rPr>
          <w:rtl/>
        </w:rPr>
        <w:t xml:space="preserve"> </w:t>
      </w:r>
      <w:r>
        <w:rPr>
          <w:rFonts w:hint="cs"/>
          <w:rtl/>
        </w:rPr>
        <w:t>למזמין</w:t>
      </w:r>
      <w:r w:rsidRPr="00AA4DDE">
        <w:rPr>
          <w:rFonts w:hint="cs"/>
          <w:rtl/>
        </w:rPr>
        <w:t xml:space="preserve"> </w:t>
      </w:r>
      <w:r w:rsidRPr="004C5224">
        <w:rPr>
          <w:rFonts w:hint="eastAsia"/>
          <w:rtl/>
        </w:rPr>
        <w:t>דו</w:t>
      </w:r>
      <w:r w:rsidRPr="004C5224">
        <w:rPr>
          <w:rtl/>
        </w:rPr>
        <w:t>"</w:t>
      </w:r>
      <w:r w:rsidRPr="004C5224">
        <w:rPr>
          <w:rFonts w:hint="eastAsia"/>
          <w:rtl/>
        </w:rPr>
        <w:t>חות</w:t>
      </w:r>
      <w:r w:rsidRPr="004C5224">
        <w:rPr>
          <w:rtl/>
        </w:rPr>
        <w:t xml:space="preserve"> </w:t>
      </w:r>
      <w:r w:rsidRPr="004C5224">
        <w:rPr>
          <w:rFonts w:hint="eastAsia"/>
          <w:rtl/>
        </w:rPr>
        <w:t>בקרה</w:t>
      </w:r>
      <w:r w:rsidRPr="00C2514D">
        <w:rPr>
          <w:rFonts w:hint="eastAsia"/>
          <w:rtl/>
        </w:rPr>
        <w:t xml:space="preserve"> </w:t>
      </w:r>
      <w:r w:rsidRPr="00E10004">
        <w:rPr>
          <w:rFonts w:hint="eastAsia"/>
          <w:rtl/>
        </w:rPr>
        <w:t>לפי</w:t>
      </w:r>
      <w:r w:rsidRPr="00E10004">
        <w:rPr>
          <w:rtl/>
        </w:rPr>
        <w:t xml:space="preserve"> </w:t>
      </w:r>
      <w:r w:rsidRPr="00E10004">
        <w:rPr>
          <w:rFonts w:hint="eastAsia"/>
          <w:rtl/>
        </w:rPr>
        <w:t>דרישה</w:t>
      </w:r>
      <w:r>
        <w:rPr>
          <w:rFonts w:hint="cs"/>
          <w:rtl/>
        </w:rPr>
        <w:t>.</w:t>
      </w:r>
      <w:r w:rsidRPr="00E10004">
        <w:rPr>
          <w:rtl/>
        </w:rPr>
        <w:t xml:space="preserve"> </w:t>
      </w:r>
    </w:p>
    <w:p w:rsidR="00E421D3" w:rsidRPr="00E10004" w:rsidRDefault="00E421D3" w:rsidP="009562F4">
      <w:pPr>
        <w:pStyle w:val="2"/>
        <w:keepNext/>
        <w:widowControl/>
        <w:numPr>
          <w:ilvl w:val="0"/>
          <w:numId w:val="279"/>
        </w:numPr>
        <w:spacing w:before="240" w:after="240"/>
        <w:ind w:left="849" w:hanging="489"/>
        <w:rPr>
          <w:rFonts w:eastAsia="Times New Roman"/>
          <w:caps w:val="0"/>
          <w:spacing w:val="0"/>
          <w:u w:val="single"/>
        </w:rPr>
      </w:pPr>
      <w:bookmarkStart w:id="374" w:name="_Toc5281452"/>
      <w:bookmarkStart w:id="375" w:name="_Toc5281453"/>
      <w:bookmarkStart w:id="376" w:name="_Toc5281454"/>
      <w:bookmarkStart w:id="377" w:name="_Toc5281455"/>
      <w:bookmarkStart w:id="378" w:name="_Toc5281456"/>
      <w:bookmarkStart w:id="379" w:name="_Toc5281457"/>
      <w:bookmarkStart w:id="380" w:name="_Toc5281458"/>
      <w:bookmarkStart w:id="381" w:name="_Toc5281459"/>
      <w:bookmarkStart w:id="382" w:name="_Toc5281460"/>
      <w:bookmarkStart w:id="383" w:name="_Toc5281461"/>
      <w:bookmarkStart w:id="384" w:name="_Toc5281462"/>
      <w:bookmarkStart w:id="385" w:name="_Toc5281190"/>
      <w:bookmarkStart w:id="386" w:name="_Toc5281302"/>
      <w:bookmarkStart w:id="387" w:name="_Toc5281466"/>
      <w:bookmarkStart w:id="388" w:name="_Toc5281191"/>
      <w:bookmarkStart w:id="389" w:name="_Toc5281303"/>
      <w:bookmarkStart w:id="390" w:name="_Toc5281467"/>
      <w:bookmarkStart w:id="391" w:name="_Toc5281192"/>
      <w:bookmarkStart w:id="392" w:name="_Toc5281304"/>
      <w:bookmarkStart w:id="393" w:name="_Toc5281468"/>
      <w:bookmarkStart w:id="394" w:name="_Toc5281193"/>
      <w:bookmarkStart w:id="395" w:name="_Toc5281305"/>
      <w:bookmarkStart w:id="396" w:name="_Toc5281469"/>
      <w:bookmarkStart w:id="397" w:name="_Toc5281194"/>
      <w:bookmarkStart w:id="398" w:name="_Toc5281306"/>
      <w:bookmarkStart w:id="399" w:name="_Toc5281470"/>
      <w:bookmarkStart w:id="400" w:name="_Toc5281195"/>
      <w:bookmarkStart w:id="401" w:name="_Toc5281307"/>
      <w:bookmarkStart w:id="402" w:name="_Toc5281471"/>
      <w:bookmarkStart w:id="403" w:name="_Toc5281196"/>
      <w:bookmarkStart w:id="404" w:name="_Toc5281308"/>
      <w:bookmarkStart w:id="405" w:name="_Toc5281472"/>
      <w:bookmarkStart w:id="406" w:name="_Toc5281197"/>
      <w:bookmarkStart w:id="407" w:name="_Toc5281309"/>
      <w:bookmarkStart w:id="408" w:name="_Toc5281473"/>
      <w:bookmarkStart w:id="409" w:name="_Toc5281198"/>
      <w:bookmarkStart w:id="410" w:name="_Toc5281310"/>
      <w:bookmarkStart w:id="411" w:name="_Toc5281474"/>
      <w:bookmarkStart w:id="412" w:name="_Toc5281199"/>
      <w:bookmarkStart w:id="413" w:name="_Toc5281311"/>
      <w:bookmarkStart w:id="414" w:name="_Toc5281475"/>
      <w:bookmarkStart w:id="415" w:name="_Toc5281200"/>
      <w:bookmarkStart w:id="416" w:name="_Toc5281312"/>
      <w:bookmarkStart w:id="417" w:name="_Toc5281476"/>
      <w:bookmarkStart w:id="418" w:name="_Toc5281201"/>
      <w:bookmarkStart w:id="419" w:name="_Toc5281313"/>
      <w:bookmarkStart w:id="420" w:name="_Toc5281477"/>
      <w:bookmarkStart w:id="421" w:name="_Toc5281202"/>
      <w:bookmarkStart w:id="422" w:name="_Toc5281314"/>
      <w:bookmarkStart w:id="423" w:name="_Toc5281478"/>
      <w:bookmarkStart w:id="424" w:name="_Toc5281203"/>
      <w:bookmarkStart w:id="425" w:name="_Toc5281315"/>
      <w:bookmarkStart w:id="426" w:name="_Toc5281479"/>
      <w:bookmarkStart w:id="427" w:name="_Toc5281204"/>
      <w:bookmarkStart w:id="428" w:name="_Toc5281316"/>
      <w:bookmarkStart w:id="429" w:name="_Toc5281480"/>
      <w:bookmarkStart w:id="430" w:name="_Toc5281205"/>
      <w:bookmarkStart w:id="431" w:name="_Toc5281317"/>
      <w:bookmarkStart w:id="432" w:name="_Toc5281481"/>
      <w:bookmarkStart w:id="433" w:name="_Toc5281206"/>
      <w:bookmarkStart w:id="434" w:name="_Toc5281318"/>
      <w:bookmarkStart w:id="435" w:name="_Toc5281482"/>
      <w:bookmarkStart w:id="436" w:name="_Toc5281207"/>
      <w:bookmarkStart w:id="437" w:name="_Toc5281319"/>
      <w:bookmarkStart w:id="438" w:name="_Toc5281483"/>
      <w:bookmarkStart w:id="439" w:name="_Toc5281208"/>
      <w:bookmarkStart w:id="440" w:name="_Toc5281320"/>
      <w:bookmarkStart w:id="441" w:name="_Toc5281484"/>
      <w:bookmarkStart w:id="442" w:name="_Toc5281209"/>
      <w:bookmarkStart w:id="443" w:name="_Toc5281321"/>
      <w:bookmarkStart w:id="444" w:name="_Toc5281485"/>
      <w:bookmarkStart w:id="445" w:name="_Toc435374822"/>
      <w:bookmarkStart w:id="446" w:name="_Toc5281488"/>
      <w:bookmarkStart w:id="447" w:name="_Toc12963351"/>
      <w:bookmarkStart w:id="448" w:name="_Toc12963370"/>
      <w:bookmarkStart w:id="449" w:name="_Toc12968374"/>
      <w:bookmarkStart w:id="450" w:name="_Toc12968607"/>
      <w:bookmarkStart w:id="451" w:name="_Toc13038916"/>
      <w:bookmarkStart w:id="452" w:name="_Toc13055723"/>
      <w:bookmarkStart w:id="453" w:name="_Toc13059478"/>
      <w:bookmarkEnd w:id="21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r w:rsidRPr="00E10004">
        <w:rPr>
          <w:rFonts w:eastAsia="Times New Roman" w:hint="eastAsia"/>
          <w:caps w:val="0"/>
          <w:spacing w:val="0"/>
          <w:u w:val="single"/>
          <w:rtl/>
        </w:rPr>
        <w:t>אירועי</w:t>
      </w:r>
      <w:r w:rsidRPr="00E10004">
        <w:rPr>
          <w:rFonts w:eastAsia="Times New Roman"/>
          <w:caps w:val="0"/>
          <w:spacing w:val="0"/>
          <w:u w:val="single"/>
          <w:rtl/>
        </w:rPr>
        <w:t xml:space="preserve"> </w:t>
      </w:r>
      <w:r w:rsidRPr="00E10004">
        <w:rPr>
          <w:rFonts w:eastAsia="Times New Roman" w:hint="eastAsia"/>
          <w:caps w:val="0"/>
          <w:spacing w:val="0"/>
          <w:u w:val="single"/>
          <w:rtl/>
        </w:rPr>
        <w:t>אבטחת</w:t>
      </w:r>
      <w:r w:rsidRPr="00E10004">
        <w:rPr>
          <w:rFonts w:eastAsia="Times New Roman"/>
          <w:caps w:val="0"/>
          <w:spacing w:val="0"/>
          <w:u w:val="single"/>
          <w:rtl/>
        </w:rPr>
        <w:t xml:space="preserve"> מידע</w:t>
      </w:r>
      <w:bookmarkEnd w:id="445"/>
      <w:bookmarkEnd w:id="446"/>
      <w:bookmarkEnd w:id="447"/>
      <w:bookmarkEnd w:id="448"/>
      <w:bookmarkEnd w:id="449"/>
      <w:bookmarkEnd w:id="450"/>
      <w:bookmarkEnd w:id="451"/>
      <w:bookmarkEnd w:id="452"/>
      <w:bookmarkEnd w:id="453"/>
    </w:p>
    <w:p w:rsidR="00E421D3" w:rsidRPr="00E10004" w:rsidRDefault="00E421D3" w:rsidP="00E421D3">
      <w:pPr>
        <w:pStyle w:val="23"/>
        <w:numPr>
          <w:ilvl w:val="1"/>
          <w:numId w:val="279"/>
        </w:numPr>
        <w:tabs>
          <w:tab w:val="clear" w:pos="1192"/>
          <w:tab w:val="right" w:pos="793"/>
        </w:tabs>
        <w:ind w:left="1152"/>
        <w:rPr>
          <w:rtl/>
        </w:rPr>
      </w:pPr>
      <w:r w:rsidRPr="00E10004">
        <w:rPr>
          <w:rFonts w:hint="eastAsia"/>
          <w:rtl/>
        </w:rPr>
        <w:t>המפעיל</w:t>
      </w:r>
      <w:r w:rsidRPr="00E10004">
        <w:rPr>
          <w:rtl/>
        </w:rPr>
        <w:t xml:space="preserve"> מתחייב  </w:t>
      </w:r>
      <w:r w:rsidRPr="00E10004">
        <w:rPr>
          <w:rFonts w:hint="eastAsia"/>
          <w:rtl/>
        </w:rPr>
        <w:t>לנהל</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ומעקב</w:t>
      </w:r>
      <w:r w:rsidRPr="00E10004">
        <w:rPr>
          <w:rtl/>
        </w:rPr>
        <w:t xml:space="preserve"> </w:t>
      </w:r>
      <w:r w:rsidRPr="00E10004">
        <w:rPr>
          <w:rFonts w:hint="eastAsia"/>
          <w:rtl/>
        </w:rPr>
        <w:t>איתור</w:t>
      </w:r>
      <w:r w:rsidRPr="00E10004">
        <w:rPr>
          <w:rtl/>
        </w:rPr>
        <w:t xml:space="preserve"> </w:t>
      </w:r>
      <w:r w:rsidRPr="00E10004">
        <w:rPr>
          <w:rFonts w:hint="eastAsia"/>
          <w:rtl/>
        </w:rPr>
        <w:t>אירועים</w:t>
      </w:r>
      <w:r w:rsidRPr="00E10004">
        <w:rPr>
          <w:rtl/>
        </w:rPr>
        <w:t xml:space="preserve"> </w:t>
      </w:r>
      <w:r w:rsidRPr="00E10004">
        <w:rPr>
          <w:rFonts w:hint="eastAsia"/>
          <w:rtl/>
        </w:rPr>
        <w:t>חריגים</w:t>
      </w:r>
      <w:r w:rsidRPr="00E10004">
        <w:rPr>
          <w:rtl/>
        </w:rPr>
        <w:t xml:space="preserve">, </w:t>
      </w:r>
      <w:r w:rsidRPr="00E10004">
        <w:rPr>
          <w:rFonts w:hint="eastAsia"/>
          <w:rtl/>
        </w:rPr>
        <w:t>דיווח</w:t>
      </w:r>
      <w:r w:rsidRPr="00E10004">
        <w:rPr>
          <w:rtl/>
        </w:rPr>
        <w:t xml:space="preserve"> </w:t>
      </w:r>
      <w:r w:rsidRPr="00E10004">
        <w:rPr>
          <w:rFonts w:hint="eastAsia"/>
          <w:rtl/>
        </w:rPr>
        <w:t>וטיפול</w:t>
      </w:r>
      <w:r w:rsidRPr="00E10004">
        <w:rPr>
          <w:rtl/>
        </w:rPr>
        <w:t xml:space="preserve"> </w:t>
      </w:r>
      <w:r w:rsidRPr="00E10004">
        <w:rPr>
          <w:rFonts w:hint="eastAsia"/>
          <w:rtl/>
        </w:rPr>
        <w:t>בהם</w:t>
      </w:r>
      <w:r w:rsidRPr="00E10004">
        <w:rPr>
          <w:rtl/>
        </w:rPr>
        <w:t>.</w:t>
      </w:r>
    </w:p>
    <w:p w:rsidR="00E421D3" w:rsidRPr="00E10004" w:rsidRDefault="00E421D3" w:rsidP="00E421D3">
      <w:pPr>
        <w:pStyle w:val="23"/>
        <w:numPr>
          <w:ilvl w:val="1"/>
          <w:numId w:val="279"/>
        </w:numPr>
        <w:tabs>
          <w:tab w:val="clear" w:pos="1192"/>
          <w:tab w:val="right" w:pos="793"/>
        </w:tabs>
        <w:ind w:left="1152"/>
        <w:rPr>
          <w:rtl/>
        </w:rPr>
      </w:pPr>
      <w:r w:rsidRPr="00E10004">
        <w:rPr>
          <w:rFonts w:hint="eastAsia"/>
          <w:rtl/>
        </w:rPr>
        <w:t>המפעיל</w:t>
      </w:r>
      <w:r w:rsidRPr="00E10004">
        <w:rPr>
          <w:rtl/>
        </w:rPr>
        <w:t xml:space="preserve"> </w:t>
      </w:r>
      <w:r w:rsidRPr="00E10004">
        <w:rPr>
          <w:rFonts w:hint="eastAsia"/>
          <w:rtl/>
        </w:rPr>
        <w:t>יציג</w:t>
      </w:r>
      <w:r w:rsidRPr="00E10004">
        <w:rPr>
          <w:rtl/>
        </w:rPr>
        <w:t xml:space="preserve"> </w:t>
      </w:r>
      <w:r w:rsidRPr="00E10004">
        <w:rPr>
          <w:rFonts w:hint="eastAsia"/>
          <w:rtl/>
        </w:rPr>
        <w:t>את</w:t>
      </w:r>
      <w:r w:rsidRPr="00E10004">
        <w:rPr>
          <w:rtl/>
        </w:rPr>
        <w:t xml:space="preserve"> </w:t>
      </w:r>
      <w:r w:rsidRPr="00E10004">
        <w:rPr>
          <w:rFonts w:hint="eastAsia"/>
          <w:rtl/>
        </w:rPr>
        <w:t>יומן</w:t>
      </w:r>
      <w:r w:rsidRPr="00E10004">
        <w:rPr>
          <w:rtl/>
        </w:rPr>
        <w:t xml:space="preserve"> </w:t>
      </w:r>
      <w:r w:rsidRPr="00E10004">
        <w:rPr>
          <w:rFonts w:hint="eastAsia"/>
          <w:rtl/>
        </w:rPr>
        <w:t>החריגים</w:t>
      </w:r>
      <w:r w:rsidRPr="00E10004">
        <w:rPr>
          <w:rtl/>
        </w:rPr>
        <w:t xml:space="preserve"> </w:t>
      </w:r>
      <w:r w:rsidRPr="00E10004">
        <w:rPr>
          <w:rFonts w:hint="eastAsia"/>
          <w:rtl/>
        </w:rPr>
        <w:t>לנציגי</w:t>
      </w:r>
      <w:r w:rsidRPr="00E10004">
        <w:rPr>
          <w:rtl/>
        </w:rPr>
        <w:t xml:space="preserve"> </w:t>
      </w:r>
      <w:r w:rsidRPr="00E10004">
        <w:rPr>
          <w:rFonts w:hint="eastAsia"/>
          <w:rtl/>
        </w:rPr>
        <w:t>המזמין</w:t>
      </w:r>
      <w:r w:rsidRPr="00E10004">
        <w:rPr>
          <w:rtl/>
        </w:rPr>
        <w:t xml:space="preserve"> </w:t>
      </w:r>
      <w:r w:rsidRPr="00E10004">
        <w:rPr>
          <w:rFonts w:hint="eastAsia"/>
          <w:rtl/>
        </w:rPr>
        <w:t>במועד</w:t>
      </w:r>
      <w:r w:rsidRPr="00E10004">
        <w:rPr>
          <w:rtl/>
        </w:rPr>
        <w:t xml:space="preserve"> </w:t>
      </w:r>
      <w:r w:rsidRPr="00E10004">
        <w:rPr>
          <w:rFonts w:hint="eastAsia"/>
          <w:rtl/>
        </w:rPr>
        <w:t>העברת</w:t>
      </w:r>
      <w:r w:rsidRPr="00E10004">
        <w:rPr>
          <w:rtl/>
        </w:rPr>
        <w:t xml:space="preserve"> </w:t>
      </w:r>
      <w:r w:rsidRPr="00E10004">
        <w:rPr>
          <w:rFonts w:hint="eastAsia"/>
          <w:rtl/>
        </w:rPr>
        <w:t>דרישה</w:t>
      </w:r>
      <w:r w:rsidRPr="00E10004">
        <w:rPr>
          <w:rtl/>
        </w:rPr>
        <w:t xml:space="preserve"> כאמור.</w:t>
      </w:r>
    </w:p>
    <w:p w:rsidR="00E421D3" w:rsidRPr="00AA4DDE" w:rsidRDefault="00E421D3" w:rsidP="00E421D3">
      <w:pPr>
        <w:pStyle w:val="23"/>
        <w:numPr>
          <w:ilvl w:val="1"/>
          <w:numId w:val="279"/>
        </w:numPr>
        <w:tabs>
          <w:tab w:val="clear" w:pos="1192"/>
          <w:tab w:val="right" w:pos="793"/>
        </w:tabs>
        <w:ind w:left="1152"/>
      </w:pPr>
      <w:r w:rsidRPr="00AA4DDE">
        <w:rPr>
          <w:rFonts w:hint="cs"/>
          <w:rtl/>
        </w:rPr>
        <w:t>ה</w:t>
      </w:r>
      <w:r>
        <w:rPr>
          <w:rFonts w:hint="cs"/>
          <w:rtl/>
        </w:rPr>
        <w:t>מפעיל</w:t>
      </w:r>
      <w:r w:rsidRPr="00AA4DDE">
        <w:rPr>
          <w:rFonts w:hint="cs"/>
          <w:rtl/>
        </w:rPr>
        <w:t xml:space="preserve"> </w:t>
      </w:r>
      <w:r>
        <w:rPr>
          <w:rFonts w:hint="cs"/>
          <w:rtl/>
        </w:rPr>
        <w:t xml:space="preserve">ידווח </w:t>
      </w:r>
      <w:r w:rsidRPr="00AA4DDE">
        <w:rPr>
          <w:rtl/>
        </w:rPr>
        <w:t>על כל ליקוי אבטחת-מידע שיגלה במערכת</w:t>
      </w:r>
      <w:r>
        <w:rPr>
          <w:rFonts w:hint="cs"/>
          <w:rtl/>
        </w:rPr>
        <w:t xml:space="preserve"> לממונה אבטחת מידע מטעם המזמין.</w:t>
      </w:r>
    </w:p>
    <w:p w:rsidR="00E421D3" w:rsidRPr="00AA4DDE" w:rsidRDefault="00E421D3" w:rsidP="00DF753D">
      <w:pPr>
        <w:pStyle w:val="23"/>
        <w:numPr>
          <w:ilvl w:val="1"/>
          <w:numId w:val="279"/>
        </w:numPr>
        <w:tabs>
          <w:tab w:val="clear" w:pos="1192"/>
          <w:tab w:val="right" w:pos="793"/>
        </w:tabs>
        <w:ind w:left="1416" w:hanging="709"/>
      </w:pPr>
      <w:r>
        <w:rPr>
          <w:rFonts w:hint="cs"/>
          <w:rtl/>
        </w:rPr>
        <w:t xml:space="preserve">בנוסף לאמור, </w:t>
      </w:r>
      <w:r w:rsidRPr="00AA4DDE">
        <w:rPr>
          <w:rFonts w:hint="cs"/>
          <w:rtl/>
        </w:rPr>
        <w:t xml:space="preserve">ממונה אבטחת מידע </w:t>
      </w:r>
      <w:r>
        <w:rPr>
          <w:rFonts w:hint="cs"/>
          <w:rtl/>
        </w:rPr>
        <w:t>מטעם המזמין רשאי</w:t>
      </w:r>
      <w:r w:rsidRPr="00AA4DDE">
        <w:rPr>
          <w:rtl/>
        </w:rPr>
        <w:t xml:space="preserve"> לקבוע מהו אירוע או ליקוי מהותי</w:t>
      </w:r>
      <w:r>
        <w:rPr>
          <w:rFonts w:hint="cs"/>
          <w:rtl/>
        </w:rPr>
        <w:t>ים</w:t>
      </w:r>
      <w:r w:rsidR="005D308D">
        <w:rPr>
          <w:rFonts w:hint="cs"/>
          <w:rtl/>
        </w:rPr>
        <w:t xml:space="preserve"> </w:t>
      </w:r>
      <w:r>
        <w:rPr>
          <w:rFonts w:hint="cs"/>
          <w:rtl/>
        </w:rPr>
        <w:t>ואת</w:t>
      </w:r>
      <w:r w:rsidRPr="00AA4DDE">
        <w:rPr>
          <w:rtl/>
        </w:rPr>
        <w:t xml:space="preserve"> אופן </w:t>
      </w:r>
      <w:r w:rsidRPr="00AA4DDE">
        <w:rPr>
          <w:rFonts w:hint="cs"/>
          <w:rtl/>
        </w:rPr>
        <w:t>הדיוו</w:t>
      </w:r>
      <w:r w:rsidRPr="00AA4DDE">
        <w:rPr>
          <w:rFonts w:hint="eastAsia"/>
          <w:rtl/>
        </w:rPr>
        <w:t>ח</w:t>
      </w:r>
      <w:r>
        <w:rPr>
          <w:rFonts w:hint="cs"/>
          <w:rtl/>
        </w:rPr>
        <w:t xml:space="preserve"> ביחס לאירועים וליקויים כאמור.</w:t>
      </w:r>
      <w:r w:rsidRPr="00AA4DDE">
        <w:rPr>
          <w:rtl/>
        </w:rPr>
        <w:t xml:space="preserve">  </w:t>
      </w:r>
    </w:p>
    <w:p w:rsidR="00E421D3" w:rsidRPr="00A12FF8" w:rsidRDefault="00E421D3" w:rsidP="005D308D">
      <w:pPr>
        <w:pStyle w:val="23"/>
        <w:numPr>
          <w:ilvl w:val="1"/>
          <w:numId w:val="279"/>
        </w:numPr>
        <w:tabs>
          <w:tab w:val="clear" w:pos="1192"/>
          <w:tab w:val="right" w:pos="793"/>
        </w:tabs>
        <w:ind w:left="1416" w:hanging="696"/>
      </w:pPr>
      <w:r w:rsidRPr="00A12FF8">
        <w:rPr>
          <w:rFonts w:hint="eastAsia"/>
          <w:rtl/>
        </w:rPr>
        <w:t>המזמין</w:t>
      </w:r>
      <w:r w:rsidRPr="00A12FF8">
        <w:rPr>
          <w:rtl/>
        </w:rPr>
        <w:t xml:space="preserve">, באמצעות </w:t>
      </w:r>
      <w:r w:rsidRPr="005F79C1">
        <w:rPr>
          <w:rFonts w:hint="eastAsia"/>
          <w:rtl/>
        </w:rPr>
        <w:t>ממונה</w:t>
      </w:r>
      <w:r w:rsidRPr="005F79C1">
        <w:rPr>
          <w:rtl/>
        </w:rPr>
        <w:t xml:space="preserve"> </w:t>
      </w:r>
      <w:r w:rsidRPr="005F79C1">
        <w:rPr>
          <w:rFonts w:hint="eastAsia"/>
          <w:rtl/>
        </w:rPr>
        <w:t>אבטחת</w:t>
      </w:r>
      <w:r w:rsidRPr="005F79C1">
        <w:rPr>
          <w:rtl/>
        </w:rPr>
        <w:t xml:space="preserve"> </w:t>
      </w:r>
      <w:r w:rsidRPr="005F79C1">
        <w:rPr>
          <w:rFonts w:hint="eastAsia"/>
          <w:rtl/>
        </w:rPr>
        <w:t>מידע</w:t>
      </w:r>
      <w:r w:rsidRPr="005F79C1">
        <w:rPr>
          <w:rtl/>
        </w:rPr>
        <w:t xml:space="preserve"> </w:t>
      </w:r>
      <w:r w:rsidRPr="00A12FF8">
        <w:rPr>
          <w:rFonts w:hint="eastAsia"/>
          <w:rtl/>
        </w:rPr>
        <w:t>מטעמו</w:t>
      </w:r>
      <w:r w:rsidRPr="00A12FF8">
        <w:rPr>
          <w:rtl/>
        </w:rPr>
        <w:t>, רשאי, בעקבות אירוע אבטחת מידע,</w:t>
      </w:r>
      <w:r w:rsidRPr="00A12FF8" w:rsidDel="005F79C1">
        <w:rPr>
          <w:rtl/>
        </w:rPr>
        <w:t xml:space="preserve"> </w:t>
      </w:r>
      <w:r w:rsidRPr="005F79C1">
        <w:rPr>
          <w:rtl/>
        </w:rPr>
        <w:t>ל</w:t>
      </w:r>
      <w:r w:rsidRPr="00A12FF8">
        <w:rPr>
          <w:rFonts w:hint="eastAsia"/>
          <w:rtl/>
        </w:rPr>
        <w:t>הוסיף</w:t>
      </w:r>
      <w:r w:rsidRPr="00A12FF8">
        <w:rPr>
          <w:rtl/>
        </w:rPr>
        <w:t xml:space="preserve"> </w:t>
      </w:r>
      <w:r w:rsidRPr="00A12FF8">
        <w:rPr>
          <w:rFonts w:hint="eastAsia"/>
          <w:rtl/>
        </w:rPr>
        <w:t>ול</w:t>
      </w:r>
      <w:r w:rsidRPr="005F79C1">
        <w:rPr>
          <w:rtl/>
        </w:rPr>
        <w:t xml:space="preserve">שנות </w:t>
      </w:r>
      <w:r w:rsidRPr="00A12FF8">
        <w:rPr>
          <w:rFonts w:hint="eastAsia"/>
          <w:rtl/>
        </w:rPr>
        <w:t>את</w:t>
      </w:r>
      <w:r w:rsidRPr="00A12FF8">
        <w:rPr>
          <w:rtl/>
        </w:rPr>
        <w:t xml:space="preserve"> </w:t>
      </w:r>
      <w:r w:rsidRPr="005F79C1">
        <w:rPr>
          <w:rtl/>
        </w:rPr>
        <w:t>דרישות אבטחת המידע הנדרשות מה</w:t>
      </w:r>
      <w:r w:rsidRPr="005F79C1">
        <w:rPr>
          <w:rFonts w:hint="eastAsia"/>
          <w:rtl/>
        </w:rPr>
        <w:t>מפעיל</w:t>
      </w:r>
      <w:r w:rsidRPr="005F79C1">
        <w:rPr>
          <w:rtl/>
        </w:rPr>
        <w:t xml:space="preserve">. </w:t>
      </w:r>
    </w:p>
    <w:p w:rsidR="00E421D3" w:rsidRPr="005F79C1" w:rsidRDefault="00E421D3" w:rsidP="001315C5">
      <w:pPr>
        <w:pStyle w:val="23"/>
        <w:numPr>
          <w:ilvl w:val="1"/>
          <w:numId w:val="279"/>
        </w:numPr>
        <w:tabs>
          <w:tab w:val="clear" w:pos="1192"/>
          <w:tab w:val="right" w:pos="793"/>
        </w:tabs>
        <w:ind w:left="1152"/>
      </w:pPr>
      <w:r w:rsidRPr="00A12FF8">
        <w:rPr>
          <w:rFonts w:hint="eastAsia"/>
          <w:rtl/>
        </w:rPr>
        <w:t>המפעיל</w:t>
      </w:r>
      <w:r w:rsidRPr="00A12FF8">
        <w:rPr>
          <w:rtl/>
        </w:rPr>
        <w:t xml:space="preserve"> </w:t>
      </w:r>
      <w:r w:rsidRPr="00A12FF8">
        <w:rPr>
          <w:rFonts w:hint="eastAsia"/>
          <w:rtl/>
        </w:rPr>
        <w:t>מתחייב</w:t>
      </w:r>
      <w:r w:rsidRPr="00A12FF8">
        <w:rPr>
          <w:rtl/>
        </w:rPr>
        <w:t xml:space="preserve"> </w:t>
      </w:r>
      <w:r w:rsidRPr="00A12FF8">
        <w:rPr>
          <w:rFonts w:hint="eastAsia"/>
          <w:rtl/>
        </w:rPr>
        <w:t>לפעול</w:t>
      </w:r>
      <w:r w:rsidRPr="00A12FF8">
        <w:rPr>
          <w:rtl/>
        </w:rPr>
        <w:t xml:space="preserve"> </w:t>
      </w:r>
      <w:r w:rsidRPr="00A12FF8">
        <w:rPr>
          <w:rFonts w:hint="eastAsia"/>
          <w:rtl/>
        </w:rPr>
        <w:t>בהתאם</w:t>
      </w:r>
      <w:r w:rsidRPr="00A12FF8">
        <w:rPr>
          <w:rtl/>
        </w:rPr>
        <w:t xml:space="preserve"> </w:t>
      </w:r>
      <w:r w:rsidRPr="00A12FF8">
        <w:rPr>
          <w:rFonts w:hint="eastAsia"/>
          <w:rtl/>
        </w:rPr>
        <w:t>לדרישות</w:t>
      </w:r>
      <w:r w:rsidRPr="00A12FF8">
        <w:rPr>
          <w:rtl/>
        </w:rPr>
        <w:t xml:space="preserve"> </w:t>
      </w:r>
      <w:r w:rsidRPr="00A12FF8">
        <w:rPr>
          <w:rFonts w:hint="eastAsia"/>
          <w:rtl/>
        </w:rPr>
        <w:t>אבטחת</w:t>
      </w:r>
      <w:r w:rsidRPr="00A12FF8">
        <w:rPr>
          <w:rtl/>
        </w:rPr>
        <w:t xml:space="preserve"> </w:t>
      </w:r>
      <w:r w:rsidRPr="00A12FF8">
        <w:rPr>
          <w:rFonts w:hint="eastAsia"/>
          <w:rtl/>
        </w:rPr>
        <w:t>מידע</w:t>
      </w:r>
      <w:r w:rsidRPr="00A12FF8">
        <w:rPr>
          <w:rtl/>
        </w:rPr>
        <w:t xml:space="preserve"> </w:t>
      </w:r>
      <w:r w:rsidRPr="00A12FF8">
        <w:rPr>
          <w:rFonts w:hint="eastAsia"/>
          <w:rtl/>
        </w:rPr>
        <w:t>כאמור</w:t>
      </w:r>
      <w:r w:rsidRPr="00A12FF8">
        <w:rPr>
          <w:rtl/>
        </w:rPr>
        <w:t xml:space="preserve"> </w:t>
      </w:r>
      <w:r w:rsidRPr="0053684F">
        <w:rPr>
          <w:rFonts w:hint="eastAsia"/>
          <w:rtl/>
        </w:rPr>
        <w:t>בסעיף</w:t>
      </w:r>
      <w:r w:rsidR="0053684F" w:rsidRPr="0053684F">
        <w:rPr>
          <w:rFonts w:hint="cs"/>
          <w:rtl/>
        </w:rPr>
        <w:t xml:space="preserve"> </w:t>
      </w:r>
      <w:r w:rsidR="001315C5" w:rsidRPr="0053684F">
        <w:rPr>
          <w:rFonts w:hint="cs"/>
          <w:rtl/>
        </w:rPr>
        <w:t>14.5</w:t>
      </w:r>
      <w:r w:rsidR="001315C5" w:rsidRPr="0053684F">
        <w:rPr>
          <w:rtl/>
        </w:rPr>
        <w:t xml:space="preserve">, </w:t>
      </w:r>
      <w:r w:rsidRPr="0053684F">
        <w:rPr>
          <w:rFonts w:hint="eastAsia"/>
          <w:rtl/>
        </w:rPr>
        <w:t>על</w:t>
      </w:r>
      <w:r w:rsidRPr="00A12FF8">
        <w:rPr>
          <w:rtl/>
        </w:rPr>
        <w:t xml:space="preserve"> </w:t>
      </w:r>
      <w:r w:rsidRPr="00A12FF8">
        <w:rPr>
          <w:rFonts w:hint="eastAsia"/>
          <w:rtl/>
        </w:rPr>
        <w:t>חשבונו</w:t>
      </w:r>
      <w:r w:rsidRPr="005F79C1">
        <w:rPr>
          <w:rtl/>
        </w:rPr>
        <w:t>.</w:t>
      </w:r>
    </w:p>
    <w:p w:rsidR="00E421D3" w:rsidRPr="00E10004" w:rsidRDefault="00E421D3" w:rsidP="005D308D">
      <w:pPr>
        <w:pStyle w:val="2"/>
        <w:keepNext/>
        <w:widowControl/>
        <w:numPr>
          <w:ilvl w:val="0"/>
          <w:numId w:val="279"/>
        </w:numPr>
        <w:spacing w:before="240" w:after="240"/>
        <w:ind w:left="720" w:hanging="438"/>
        <w:rPr>
          <w:rFonts w:eastAsia="Times New Roman"/>
          <w:caps w:val="0"/>
          <w:spacing w:val="0"/>
          <w:u w:val="single"/>
          <w:rtl/>
        </w:rPr>
      </w:pPr>
      <w:bookmarkStart w:id="454" w:name="_Toc5281213"/>
      <w:bookmarkStart w:id="455" w:name="_Toc5281325"/>
      <w:bookmarkStart w:id="456" w:name="_Toc5281489"/>
      <w:bookmarkStart w:id="457" w:name="_Toc5281214"/>
      <w:bookmarkStart w:id="458" w:name="_Toc5281326"/>
      <w:bookmarkStart w:id="459" w:name="_Toc5281490"/>
      <w:bookmarkStart w:id="460" w:name="_Toc5281215"/>
      <w:bookmarkStart w:id="461" w:name="_Toc5281327"/>
      <w:bookmarkStart w:id="462" w:name="_Toc5281491"/>
      <w:bookmarkStart w:id="463" w:name="_Toc5281216"/>
      <w:bookmarkStart w:id="464" w:name="_Toc5281328"/>
      <w:bookmarkStart w:id="465" w:name="_Toc5281492"/>
      <w:bookmarkStart w:id="466" w:name="_Toc5281217"/>
      <w:bookmarkStart w:id="467" w:name="_Toc5281329"/>
      <w:bookmarkStart w:id="468" w:name="_Toc5281493"/>
      <w:bookmarkStart w:id="469" w:name="_Toc5281218"/>
      <w:bookmarkStart w:id="470" w:name="_Toc5281330"/>
      <w:bookmarkStart w:id="471" w:name="_Toc5281494"/>
      <w:bookmarkStart w:id="472" w:name="_Toc5281219"/>
      <w:bookmarkStart w:id="473" w:name="_Toc5281331"/>
      <w:bookmarkStart w:id="474" w:name="_Toc5281495"/>
      <w:bookmarkStart w:id="475" w:name="_Toc5281220"/>
      <w:bookmarkStart w:id="476" w:name="_Toc5281332"/>
      <w:bookmarkStart w:id="477" w:name="_Toc5281496"/>
      <w:bookmarkStart w:id="478" w:name="_Toc468728237"/>
      <w:bookmarkStart w:id="479" w:name="_Toc5281497"/>
      <w:bookmarkStart w:id="480" w:name="_Toc12963352"/>
      <w:bookmarkStart w:id="481" w:name="_Toc12963371"/>
      <w:bookmarkStart w:id="482" w:name="_Toc12968375"/>
      <w:bookmarkStart w:id="483" w:name="_Toc12968608"/>
      <w:bookmarkStart w:id="484" w:name="_Toc13038917"/>
      <w:bookmarkStart w:id="485" w:name="_Toc13055724"/>
      <w:bookmarkStart w:id="486" w:name="_Toc13059479"/>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r w:rsidRPr="00E10004">
        <w:rPr>
          <w:rFonts w:eastAsia="Times New Roman" w:hint="eastAsia"/>
          <w:caps w:val="0"/>
          <w:spacing w:val="0"/>
          <w:u w:val="single"/>
          <w:rtl/>
        </w:rPr>
        <w:t>בקרת</w:t>
      </w:r>
      <w:r w:rsidRPr="00E10004">
        <w:rPr>
          <w:rFonts w:eastAsia="Times New Roman"/>
          <w:caps w:val="0"/>
          <w:spacing w:val="0"/>
          <w:u w:val="single"/>
          <w:rtl/>
        </w:rPr>
        <w:t xml:space="preserve"> </w:t>
      </w:r>
      <w:r w:rsidRPr="00E10004">
        <w:rPr>
          <w:rFonts w:eastAsia="Times New Roman" w:hint="eastAsia"/>
          <w:caps w:val="0"/>
          <w:spacing w:val="0"/>
          <w:u w:val="single"/>
          <w:rtl/>
        </w:rPr>
        <w:t>גישה</w:t>
      </w:r>
      <w:bookmarkEnd w:id="478"/>
      <w:bookmarkEnd w:id="479"/>
      <w:bookmarkEnd w:id="480"/>
      <w:bookmarkEnd w:id="481"/>
      <w:bookmarkEnd w:id="482"/>
      <w:bookmarkEnd w:id="483"/>
      <w:bookmarkEnd w:id="484"/>
      <w:bookmarkEnd w:id="485"/>
      <w:bookmarkEnd w:id="486"/>
    </w:p>
    <w:p w:rsidR="00E421D3" w:rsidRDefault="00E421D3" w:rsidP="005D308D">
      <w:pPr>
        <w:pStyle w:val="23"/>
        <w:numPr>
          <w:ilvl w:val="1"/>
          <w:numId w:val="279"/>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להשתמש</w:t>
      </w:r>
      <w:r w:rsidRPr="00EF79F4">
        <w:rPr>
          <w:rtl/>
        </w:rPr>
        <w:t xml:space="preserve"> </w:t>
      </w:r>
      <w:r w:rsidRPr="00EF79F4">
        <w:rPr>
          <w:rFonts w:hint="cs"/>
          <w:rtl/>
        </w:rPr>
        <w:t>במערכות</w:t>
      </w:r>
      <w:r w:rsidRPr="00EF79F4">
        <w:rPr>
          <w:rtl/>
        </w:rPr>
        <w:t xml:space="preserve"> </w:t>
      </w:r>
      <w:r w:rsidRPr="00EF79F4">
        <w:rPr>
          <w:rFonts w:hint="cs"/>
          <w:rtl/>
        </w:rPr>
        <w:t>תוכנה</w:t>
      </w:r>
      <w:r w:rsidRPr="00EF79F4">
        <w:rPr>
          <w:rtl/>
        </w:rPr>
        <w:t xml:space="preserve"> </w:t>
      </w:r>
      <w:r w:rsidRPr="00EF79F4">
        <w:rPr>
          <w:rFonts w:hint="cs"/>
          <w:rtl/>
        </w:rPr>
        <w:t>לשם</w:t>
      </w:r>
      <w:r w:rsidRPr="00EF79F4">
        <w:rPr>
          <w:rtl/>
        </w:rPr>
        <w:t xml:space="preserve"> </w:t>
      </w:r>
      <w:r w:rsidRPr="00EF79F4">
        <w:rPr>
          <w:rFonts w:hint="cs"/>
          <w:rtl/>
        </w:rPr>
        <w:t>ניהול</w:t>
      </w:r>
      <w:r w:rsidRPr="00EF79F4">
        <w:rPr>
          <w:rtl/>
        </w:rPr>
        <w:t xml:space="preserve"> </w:t>
      </w:r>
      <w:r w:rsidRPr="00EF79F4">
        <w:rPr>
          <w:rFonts w:hint="cs"/>
          <w:rtl/>
        </w:rPr>
        <w:t>בקרות</w:t>
      </w:r>
      <w:r w:rsidRPr="00EF79F4">
        <w:rPr>
          <w:rtl/>
        </w:rPr>
        <w:t xml:space="preserve"> </w:t>
      </w:r>
      <w:r w:rsidRPr="00EF79F4">
        <w:rPr>
          <w:rFonts w:hint="cs"/>
          <w:rtl/>
        </w:rPr>
        <w:t>גישה</w:t>
      </w:r>
      <w:r w:rsidRPr="00EF79F4">
        <w:rPr>
          <w:rtl/>
        </w:rPr>
        <w:t xml:space="preserve"> </w:t>
      </w:r>
      <w:r w:rsidRPr="00EF79F4">
        <w:rPr>
          <w:rFonts w:hint="cs"/>
          <w:rtl/>
        </w:rPr>
        <w:t>לתשתיות</w:t>
      </w:r>
      <w:r w:rsidRPr="00EF79F4">
        <w:rPr>
          <w:rtl/>
        </w:rPr>
        <w:t xml:space="preserve"> </w:t>
      </w:r>
      <w:r w:rsidRPr="00EF79F4">
        <w:rPr>
          <w:rFonts w:hint="cs"/>
          <w:rtl/>
        </w:rPr>
        <w:t>התוכנה</w:t>
      </w:r>
      <w:r w:rsidRPr="00EF79F4">
        <w:rPr>
          <w:rtl/>
        </w:rPr>
        <w:t xml:space="preserve"> </w:t>
      </w:r>
      <w:r w:rsidRPr="00EF79F4">
        <w:rPr>
          <w:rFonts w:hint="cs"/>
          <w:rtl/>
        </w:rPr>
        <w:t>לבסיסי</w:t>
      </w:r>
      <w:r w:rsidRPr="00EF79F4">
        <w:rPr>
          <w:rtl/>
        </w:rPr>
        <w:t xml:space="preserve"> </w:t>
      </w:r>
      <w:r w:rsidRPr="00EF79F4">
        <w:rPr>
          <w:rFonts w:hint="cs"/>
          <w:rtl/>
        </w:rPr>
        <w:t>הנתונים</w:t>
      </w:r>
      <w:r w:rsidRPr="00EF79F4">
        <w:rPr>
          <w:rtl/>
        </w:rPr>
        <w:t xml:space="preserve"> </w:t>
      </w:r>
      <w:r w:rsidRPr="00EF79F4">
        <w:rPr>
          <w:rFonts w:hint="cs"/>
          <w:rtl/>
        </w:rPr>
        <w:t>ולמאגרי</w:t>
      </w:r>
      <w:r w:rsidRPr="00EF79F4">
        <w:rPr>
          <w:rtl/>
        </w:rPr>
        <w:t xml:space="preserve"> </w:t>
      </w:r>
      <w:r w:rsidRPr="00EF79F4">
        <w:rPr>
          <w:rFonts w:hint="cs"/>
          <w:rtl/>
        </w:rPr>
        <w:t>המידע</w:t>
      </w:r>
      <w:r w:rsidRPr="00EF79F4">
        <w:rPr>
          <w:rtl/>
        </w:rPr>
        <w:t>.</w:t>
      </w:r>
    </w:p>
    <w:p w:rsidR="00E421D3" w:rsidRPr="00EF79F4" w:rsidRDefault="00E421D3" w:rsidP="005D308D">
      <w:pPr>
        <w:pStyle w:val="23"/>
        <w:numPr>
          <w:ilvl w:val="1"/>
          <w:numId w:val="279"/>
        </w:numPr>
        <w:tabs>
          <w:tab w:val="clear" w:pos="1192"/>
          <w:tab w:val="right" w:pos="793"/>
        </w:tabs>
        <w:ind w:left="1274" w:hanging="554"/>
      </w:pPr>
      <w:r>
        <w:rPr>
          <w:rFonts w:hint="cs"/>
          <w:rtl/>
        </w:rPr>
        <w:t>המפעיל</w:t>
      </w:r>
      <w:r w:rsidRPr="00EF79F4">
        <w:rPr>
          <w:rtl/>
        </w:rPr>
        <w:t xml:space="preserve"> </w:t>
      </w:r>
      <w:r>
        <w:rPr>
          <w:rFonts w:hint="cs"/>
          <w:rtl/>
        </w:rPr>
        <w:t>י</w:t>
      </w:r>
      <w:r w:rsidRPr="00EF79F4">
        <w:rPr>
          <w:rFonts w:hint="cs"/>
          <w:rtl/>
        </w:rPr>
        <w:t>נהל</w:t>
      </w:r>
      <w:r w:rsidRPr="00EF79F4">
        <w:rPr>
          <w:rtl/>
        </w:rPr>
        <w:t xml:space="preserve"> </w:t>
      </w:r>
      <w:r w:rsidRPr="00EF79F4">
        <w:rPr>
          <w:rFonts w:hint="cs"/>
          <w:rtl/>
        </w:rPr>
        <w:t>רשימה</w:t>
      </w:r>
      <w:r w:rsidRPr="00EF79F4">
        <w:rPr>
          <w:rtl/>
        </w:rPr>
        <w:t xml:space="preserve"> </w:t>
      </w:r>
      <w:r w:rsidRPr="00EF79F4">
        <w:rPr>
          <w:rFonts w:hint="cs"/>
          <w:rtl/>
        </w:rPr>
        <w:t>מעודכנת</w:t>
      </w:r>
      <w:r w:rsidRPr="00EF79F4">
        <w:rPr>
          <w:rtl/>
        </w:rPr>
        <w:t xml:space="preserve"> </w:t>
      </w:r>
      <w:r w:rsidRPr="00EF79F4">
        <w:rPr>
          <w:rFonts w:hint="cs"/>
          <w:rtl/>
        </w:rPr>
        <w:t>של</w:t>
      </w:r>
      <w:r w:rsidRPr="00EF79F4">
        <w:rPr>
          <w:rtl/>
        </w:rPr>
        <w:t xml:space="preserve"> </w:t>
      </w:r>
      <w:r w:rsidRPr="00EF79F4">
        <w:rPr>
          <w:rFonts w:hint="cs"/>
          <w:rtl/>
        </w:rPr>
        <w:t>כל</w:t>
      </w:r>
      <w:r w:rsidRPr="00EF79F4">
        <w:rPr>
          <w:rtl/>
        </w:rPr>
        <w:t xml:space="preserve"> </w:t>
      </w:r>
      <w:r w:rsidRPr="00EF79F4">
        <w:rPr>
          <w:rFonts w:hint="cs"/>
          <w:rtl/>
        </w:rPr>
        <w:t>מורש</w:t>
      </w:r>
      <w:r w:rsidRPr="00EF79F4">
        <w:rPr>
          <w:rFonts w:hint="eastAsia"/>
          <w:rtl/>
        </w:rPr>
        <w:t>י</w:t>
      </w:r>
      <w:r w:rsidRPr="00EF79F4">
        <w:rPr>
          <w:rtl/>
        </w:rPr>
        <w:t xml:space="preserve"> </w:t>
      </w:r>
      <w:r w:rsidRPr="00EF79F4">
        <w:rPr>
          <w:rFonts w:hint="cs"/>
          <w:rtl/>
        </w:rPr>
        <w:t>הגישה</w:t>
      </w:r>
      <w:r w:rsidRPr="00EF79F4">
        <w:rPr>
          <w:rtl/>
        </w:rPr>
        <w:t xml:space="preserve">, </w:t>
      </w:r>
      <w:r w:rsidRPr="00EF79F4">
        <w:rPr>
          <w:rFonts w:hint="cs"/>
          <w:rtl/>
        </w:rPr>
        <w:t>לרבות</w:t>
      </w:r>
      <w:r w:rsidRPr="00EF79F4">
        <w:rPr>
          <w:rtl/>
        </w:rPr>
        <w:t xml:space="preserve"> </w:t>
      </w:r>
      <w:r w:rsidRPr="00EF79F4">
        <w:rPr>
          <w:rFonts w:hint="cs"/>
          <w:rtl/>
        </w:rPr>
        <w:t>תפקידם</w:t>
      </w:r>
      <w:r w:rsidRPr="00EF79F4">
        <w:rPr>
          <w:rtl/>
        </w:rPr>
        <w:t xml:space="preserve"> </w:t>
      </w:r>
      <w:r w:rsidRPr="00EF79F4">
        <w:rPr>
          <w:rFonts w:hint="cs"/>
          <w:rtl/>
        </w:rPr>
        <w:t>ופירוט</w:t>
      </w:r>
      <w:r w:rsidRPr="00EF79F4">
        <w:rPr>
          <w:rtl/>
        </w:rPr>
        <w:t xml:space="preserve"> </w:t>
      </w:r>
      <w:r w:rsidRPr="00EF79F4">
        <w:rPr>
          <w:rFonts w:hint="cs"/>
          <w:rtl/>
        </w:rPr>
        <w:t>הרשאותיהם, רשימה</w:t>
      </w:r>
      <w:r w:rsidRPr="00EF79F4">
        <w:rPr>
          <w:rtl/>
        </w:rPr>
        <w:t xml:space="preserve"> </w:t>
      </w:r>
      <w:r w:rsidRPr="00EF79F4">
        <w:rPr>
          <w:rFonts w:hint="cs"/>
          <w:rtl/>
        </w:rPr>
        <w:t>זו</w:t>
      </w:r>
      <w:r w:rsidRPr="00EF79F4">
        <w:rPr>
          <w:rtl/>
        </w:rPr>
        <w:t xml:space="preserve"> </w:t>
      </w:r>
      <w:r w:rsidRPr="00EF79F4">
        <w:rPr>
          <w:rFonts w:hint="cs"/>
          <w:rtl/>
        </w:rPr>
        <w:t>תועבר</w:t>
      </w:r>
      <w:r w:rsidRPr="00EF79F4">
        <w:rPr>
          <w:rtl/>
        </w:rPr>
        <w:t xml:space="preserve"> </w:t>
      </w:r>
      <w:r w:rsidRPr="00EF79F4">
        <w:rPr>
          <w:rFonts w:hint="cs"/>
          <w:rtl/>
        </w:rPr>
        <w:t>אחת</w:t>
      </w:r>
      <w:r w:rsidRPr="00EF79F4">
        <w:rPr>
          <w:rtl/>
        </w:rPr>
        <w:t xml:space="preserve"> </w:t>
      </w:r>
      <w:r w:rsidRPr="00EF79F4">
        <w:rPr>
          <w:rFonts w:hint="cs"/>
          <w:rtl/>
        </w:rPr>
        <w:t>לשלושה</w:t>
      </w:r>
      <w:r w:rsidRPr="00EF79F4">
        <w:rPr>
          <w:rtl/>
        </w:rPr>
        <w:t xml:space="preserve"> </w:t>
      </w:r>
      <w:r w:rsidRPr="00EF79F4">
        <w:rPr>
          <w:rFonts w:hint="cs"/>
          <w:rtl/>
        </w:rPr>
        <w:t>חודשים</w:t>
      </w:r>
      <w:r w:rsidRPr="00EF79F4">
        <w:rPr>
          <w:rtl/>
        </w:rPr>
        <w:t xml:space="preserve"> </w:t>
      </w:r>
      <w:r>
        <w:rPr>
          <w:rFonts w:hint="cs"/>
          <w:rtl/>
        </w:rPr>
        <w:t>למזמין</w:t>
      </w:r>
      <w:r w:rsidRPr="00EF79F4">
        <w:rPr>
          <w:rtl/>
        </w:rPr>
        <w:t xml:space="preserve"> </w:t>
      </w:r>
      <w:r w:rsidRPr="00EF79F4">
        <w:rPr>
          <w:rFonts w:hint="cs"/>
          <w:rtl/>
        </w:rPr>
        <w:t>ועל</w:t>
      </w:r>
      <w:r w:rsidRPr="00EF79F4">
        <w:rPr>
          <w:rtl/>
        </w:rPr>
        <w:t>-</w:t>
      </w:r>
      <w:r w:rsidRPr="00EF79F4">
        <w:rPr>
          <w:rFonts w:hint="cs"/>
          <w:rtl/>
        </w:rPr>
        <w:t>פי</w:t>
      </w:r>
      <w:r w:rsidRPr="00EF79F4">
        <w:rPr>
          <w:rtl/>
        </w:rPr>
        <w:t xml:space="preserve"> </w:t>
      </w:r>
      <w:r w:rsidRPr="00EF79F4">
        <w:rPr>
          <w:rFonts w:hint="cs"/>
          <w:rtl/>
        </w:rPr>
        <w:t>דריש</w:t>
      </w:r>
      <w:r>
        <w:rPr>
          <w:rFonts w:hint="cs"/>
          <w:rtl/>
        </w:rPr>
        <w:t>תו.</w:t>
      </w:r>
    </w:p>
    <w:p w:rsidR="00E421D3" w:rsidRPr="00EF79F4" w:rsidRDefault="00E421D3" w:rsidP="005D308D">
      <w:pPr>
        <w:pStyle w:val="23"/>
        <w:numPr>
          <w:ilvl w:val="1"/>
          <w:numId w:val="279"/>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פונקציות</w:t>
      </w:r>
      <w:r w:rsidRPr="00EF79F4">
        <w:rPr>
          <w:rtl/>
        </w:rPr>
        <w:t xml:space="preserve"> </w:t>
      </w:r>
      <w:r w:rsidRPr="00EF79F4">
        <w:rPr>
          <w:rFonts w:hint="cs"/>
          <w:rtl/>
        </w:rPr>
        <w:t>אבטחה</w:t>
      </w:r>
      <w:r w:rsidRPr="00EF79F4">
        <w:rPr>
          <w:rtl/>
        </w:rPr>
        <w:t xml:space="preserve"> </w:t>
      </w:r>
      <w:r w:rsidRPr="00EF79F4">
        <w:rPr>
          <w:rFonts w:hint="cs"/>
          <w:rtl/>
        </w:rPr>
        <w:t>במערכות</w:t>
      </w:r>
      <w:r w:rsidRPr="00EF79F4">
        <w:rPr>
          <w:rtl/>
        </w:rPr>
        <w:t xml:space="preserve"> </w:t>
      </w:r>
      <w:r w:rsidRPr="00EF79F4">
        <w:rPr>
          <w:rFonts w:hint="cs"/>
          <w:rtl/>
        </w:rPr>
        <w:t>הפעלה</w:t>
      </w:r>
      <w:r w:rsidRPr="00EF79F4">
        <w:rPr>
          <w:rtl/>
        </w:rPr>
        <w:t xml:space="preserve"> </w:t>
      </w:r>
      <w:r w:rsidRPr="00EF79F4">
        <w:rPr>
          <w:rFonts w:hint="cs"/>
          <w:rtl/>
        </w:rPr>
        <w:t>בכל</w:t>
      </w:r>
      <w:r w:rsidRPr="00EF79F4">
        <w:rPr>
          <w:rtl/>
        </w:rPr>
        <w:t xml:space="preserve"> </w:t>
      </w:r>
      <w:r w:rsidRPr="00EF79F4">
        <w:rPr>
          <w:rFonts w:hint="cs"/>
          <w:rtl/>
        </w:rPr>
        <w:t>המערכות</w:t>
      </w:r>
      <w:r w:rsidRPr="00EF79F4">
        <w:rPr>
          <w:rtl/>
        </w:rPr>
        <w:t xml:space="preserve"> </w:t>
      </w:r>
      <w:r w:rsidRPr="00EF79F4">
        <w:rPr>
          <w:rFonts w:hint="cs"/>
          <w:rtl/>
        </w:rPr>
        <w:t>נשוא</w:t>
      </w:r>
      <w:r w:rsidRPr="00EF79F4">
        <w:rPr>
          <w:rtl/>
        </w:rPr>
        <w:t xml:space="preserve"> </w:t>
      </w:r>
      <w:r w:rsidRPr="00EF79F4">
        <w:rPr>
          <w:rFonts w:hint="cs"/>
          <w:rtl/>
        </w:rPr>
        <w:t>ההתקשרות</w:t>
      </w:r>
      <w:r w:rsidRPr="00EF79F4">
        <w:rPr>
          <w:rtl/>
        </w:rPr>
        <w:t>.</w:t>
      </w:r>
    </w:p>
    <w:p w:rsidR="00E421D3" w:rsidRPr="009E0FCC" w:rsidRDefault="00E421D3" w:rsidP="005D308D">
      <w:pPr>
        <w:pStyle w:val="23"/>
        <w:numPr>
          <w:ilvl w:val="1"/>
          <w:numId w:val="279"/>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מנגנוני</w:t>
      </w:r>
      <w:r w:rsidRPr="00EF79F4">
        <w:rPr>
          <w:rtl/>
        </w:rPr>
        <w:t xml:space="preserve"> </w:t>
      </w:r>
      <w:r w:rsidRPr="00EF79F4">
        <w:rPr>
          <w:rFonts w:hint="cs"/>
          <w:rtl/>
        </w:rPr>
        <w:t>בקרת</w:t>
      </w:r>
      <w:r w:rsidRPr="00EF79F4">
        <w:rPr>
          <w:rtl/>
        </w:rPr>
        <w:t xml:space="preserve"> </w:t>
      </w:r>
      <w:r w:rsidRPr="00EF79F4">
        <w:rPr>
          <w:rFonts w:hint="cs"/>
          <w:rtl/>
        </w:rPr>
        <w:t>התקשרות</w:t>
      </w:r>
      <w:r w:rsidRPr="00EF79F4">
        <w:rPr>
          <w:rtl/>
        </w:rPr>
        <w:t xml:space="preserve"> </w:t>
      </w:r>
      <w:r w:rsidRPr="00EF79F4">
        <w:rPr>
          <w:rFonts w:hint="cs"/>
          <w:rtl/>
        </w:rPr>
        <w:t>ממערכות</w:t>
      </w:r>
      <w:r w:rsidRPr="00EF79F4">
        <w:rPr>
          <w:rtl/>
        </w:rPr>
        <w:t xml:space="preserve"> </w:t>
      </w:r>
      <w:r w:rsidRPr="00EF79F4">
        <w:rPr>
          <w:rFonts w:hint="cs"/>
          <w:rtl/>
        </w:rPr>
        <w:t>אחרות</w:t>
      </w:r>
      <w:r w:rsidRPr="00EF79F4">
        <w:rPr>
          <w:rtl/>
        </w:rPr>
        <w:t xml:space="preserve"> (</w:t>
      </w:r>
      <w:r w:rsidRPr="00EF79F4">
        <w:rPr>
          <w:rFonts w:hint="cs"/>
          <w:rtl/>
        </w:rPr>
        <w:t>המקושרות</w:t>
      </w:r>
      <w:r w:rsidRPr="00EF79F4">
        <w:rPr>
          <w:rtl/>
        </w:rPr>
        <w:t xml:space="preserve"> </w:t>
      </w:r>
      <w:r w:rsidRPr="00EF79F4">
        <w:rPr>
          <w:rFonts w:hint="cs"/>
          <w:rtl/>
        </w:rPr>
        <w:t>לחברה</w:t>
      </w:r>
      <w:r w:rsidRPr="00EF79F4">
        <w:rPr>
          <w:rtl/>
        </w:rPr>
        <w:t xml:space="preserve">) </w:t>
      </w:r>
      <w:r w:rsidRPr="00EF79F4">
        <w:rPr>
          <w:rFonts w:hint="cs"/>
          <w:rtl/>
        </w:rPr>
        <w:t>ועלולות</w:t>
      </w:r>
      <w:r w:rsidRPr="00EF79F4">
        <w:rPr>
          <w:rtl/>
        </w:rPr>
        <w:t xml:space="preserve"> </w:t>
      </w:r>
      <w:r w:rsidRPr="00EF79F4">
        <w:rPr>
          <w:rFonts w:hint="cs"/>
          <w:rtl/>
        </w:rPr>
        <w:t>להשפיע</w:t>
      </w:r>
      <w:r w:rsidRPr="00EF79F4">
        <w:rPr>
          <w:rtl/>
        </w:rPr>
        <w:t xml:space="preserve"> </w:t>
      </w:r>
      <w:r w:rsidRPr="00EF79F4">
        <w:rPr>
          <w:rFonts w:hint="cs"/>
          <w:rtl/>
        </w:rPr>
        <w:t>על</w:t>
      </w:r>
      <w:r w:rsidRPr="00EF79F4">
        <w:rPr>
          <w:rtl/>
        </w:rPr>
        <w:t xml:space="preserve"> </w:t>
      </w:r>
      <w:r w:rsidRPr="00EF79F4">
        <w:rPr>
          <w:rFonts w:hint="cs"/>
          <w:rtl/>
        </w:rPr>
        <w:t>רמת</w:t>
      </w:r>
      <w:r w:rsidRPr="00EF79F4">
        <w:rPr>
          <w:rtl/>
        </w:rPr>
        <w:t xml:space="preserve"> </w:t>
      </w:r>
      <w:r w:rsidRPr="00EF79F4">
        <w:rPr>
          <w:rFonts w:hint="cs"/>
          <w:rtl/>
        </w:rPr>
        <w:t>אבטחתן</w:t>
      </w:r>
      <w:r w:rsidRPr="00EF79F4">
        <w:rPr>
          <w:rtl/>
        </w:rPr>
        <w:t xml:space="preserve"> </w:t>
      </w:r>
      <w:r w:rsidRPr="00EF79F4">
        <w:rPr>
          <w:rFonts w:hint="cs"/>
          <w:rtl/>
        </w:rPr>
        <w:t>של</w:t>
      </w:r>
      <w:r w:rsidRPr="00EF79F4">
        <w:rPr>
          <w:rtl/>
        </w:rPr>
        <w:t xml:space="preserve"> </w:t>
      </w:r>
      <w:r w:rsidRPr="00EF79F4">
        <w:rPr>
          <w:rFonts w:hint="cs"/>
          <w:rtl/>
        </w:rPr>
        <w:t>המערכות</w:t>
      </w:r>
      <w:r w:rsidRPr="00EF79F4">
        <w:rPr>
          <w:rtl/>
        </w:rPr>
        <w:t xml:space="preserve"> </w:t>
      </w:r>
      <w:r w:rsidRPr="00EF79F4">
        <w:rPr>
          <w:rFonts w:hint="cs"/>
          <w:rtl/>
        </w:rPr>
        <w:t>המשמשות</w:t>
      </w:r>
      <w:r w:rsidRPr="00EF79F4">
        <w:rPr>
          <w:rtl/>
        </w:rPr>
        <w:t xml:space="preserve"> </w:t>
      </w:r>
      <w:r>
        <w:rPr>
          <w:rFonts w:hint="cs"/>
          <w:rtl/>
        </w:rPr>
        <w:t xml:space="preserve">לצורך מתן השירותים </w:t>
      </w:r>
      <w:r w:rsidRPr="00EF79F4">
        <w:rPr>
          <w:rFonts w:hint="cs"/>
          <w:rtl/>
        </w:rPr>
        <w:t>במישרין</w:t>
      </w:r>
      <w:r w:rsidRPr="00EF79F4">
        <w:rPr>
          <w:rtl/>
        </w:rPr>
        <w:t xml:space="preserve"> </w:t>
      </w:r>
      <w:r w:rsidRPr="009E0FCC">
        <w:rPr>
          <w:rFonts w:hint="eastAsia"/>
          <w:rtl/>
        </w:rPr>
        <w:t>או</w:t>
      </w:r>
      <w:r w:rsidRPr="009E0FCC">
        <w:rPr>
          <w:rtl/>
        </w:rPr>
        <w:t xml:space="preserve"> </w:t>
      </w:r>
      <w:r w:rsidRPr="009E0FCC">
        <w:rPr>
          <w:rFonts w:hint="eastAsia"/>
          <w:rtl/>
        </w:rPr>
        <w:t>בעקיפין</w:t>
      </w:r>
      <w:r w:rsidRPr="009E0FCC">
        <w:rPr>
          <w:rtl/>
        </w:rPr>
        <w:t>.</w:t>
      </w:r>
    </w:p>
    <w:p w:rsidR="00E421D3" w:rsidRPr="00972F79" w:rsidRDefault="00E421D3" w:rsidP="005D308D">
      <w:pPr>
        <w:pStyle w:val="23"/>
        <w:numPr>
          <w:ilvl w:val="1"/>
          <w:numId w:val="279"/>
        </w:numPr>
        <w:tabs>
          <w:tab w:val="clear" w:pos="1192"/>
          <w:tab w:val="right" w:pos="793"/>
        </w:tabs>
        <w:ind w:left="1274" w:hanging="573"/>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sidRPr="00972F79">
        <w:rPr>
          <w:rFonts w:hint="eastAsia"/>
          <w:rtl/>
        </w:rPr>
        <w:t>להוסיף</w:t>
      </w:r>
      <w:r w:rsidRPr="00972F79">
        <w:rPr>
          <w:rtl/>
        </w:rPr>
        <w:t xml:space="preserve"> </w:t>
      </w:r>
      <w:r w:rsidRPr="00972F79">
        <w:rPr>
          <w:rFonts w:hint="eastAsia"/>
          <w:rtl/>
        </w:rPr>
        <w:t>מערכות</w:t>
      </w:r>
      <w:r w:rsidRPr="00972F79">
        <w:rPr>
          <w:rtl/>
        </w:rPr>
        <w:t xml:space="preserve"> </w:t>
      </w:r>
      <w:r w:rsidRPr="00972F79">
        <w:rPr>
          <w:rFonts w:hint="eastAsia"/>
          <w:rtl/>
        </w:rPr>
        <w:t>הגנה</w:t>
      </w:r>
      <w:r w:rsidRPr="00972F79">
        <w:rPr>
          <w:rtl/>
        </w:rPr>
        <w:t xml:space="preserve"> </w:t>
      </w:r>
      <w:r w:rsidRPr="00972F79">
        <w:rPr>
          <w:rFonts w:hint="eastAsia"/>
          <w:rtl/>
        </w:rPr>
        <w:t>ובקרה</w:t>
      </w:r>
      <w:r w:rsidRPr="00972F79">
        <w:rPr>
          <w:rtl/>
        </w:rPr>
        <w:t xml:space="preserve">, </w:t>
      </w:r>
      <w:r w:rsidRPr="00E10004">
        <w:rPr>
          <w:rFonts w:hint="eastAsia"/>
          <w:rtl/>
        </w:rPr>
        <w:t>בהתאם</w:t>
      </w:r>
      <w:r w:rsidRPr="00E10004">
        <w:rPr>
          <w:rtl/>
        </w:rPr>
        <w:t xml:space="preserve"> </w:t>
      </w:r>
      <w:r w:rsidRPr="00E10004">
        <w:rPr>
          <w:rFonts w:hint="eastAsia"/>
          <w:rtl/>
        </w:rPr>
        <w:t>לצורך</w:t>
      </w:r>
      <w:r w:rsidRPr="00E10004">
        <w:rPr>
          <w:rtl/>
        </w:rPr>
        <w:t xml:space="preserve"> </w:t>
      </w:r>
      <w:r w:rsidRPr="00E10004">
        <w:rPr>
          <w:rFonts w:hint="eastAsia"/>
          <w:rtl/>
        </w:rPr>
        <w:t>ובהתאם</w:t>
      </w:r>
      <w:r w:rsidRPr="00E10004">
        <w:rPr>
          <w:rtl/>
        </w:rPr>
        <w:t xml:space="preserve"> </w:t>
      </w:r>
      <w:r w:rsidRPr="00E10004">
        <w:rPr>
          <w:rFonts w:hint="eastAsia"/>
          <w:rtl/>
        </w:rPr>
        <w:t>לדרישת</w:t>
      </w:r>
      <w:r w:rsidRPr="00E10004">
        <w:rPr>
          <w:rtl/>
        </w:rPr>
        <w:t xml:space="preserve"> </w:t>
      </w:r>
      <w:r w:rsidRPr="00E10004">
        <w:rPr>
          <w:rFonts w:hint="eastAsia"/>
          <w:rtl/>
        </w:rPr>
        <w:t>המזמין</w:t>
      </w:r>
      <w:r w:rsidRPr="00972F79">
        <w:rPr>
          <w:rtl/>
        </w:rPr>
        <w:t>.</w:t>
      </w:r>
    </w:p>
    <w:p w:rsidR="005D308D" w:rsidRDefault="009927B2" w:rsidP="005D308D">
      <w:pPr>
        <w:pStyle w:val="23"/>
        <w:numPr>
          <w:ilvl w:val="1"/>
          <w:numId w:val="279"/>
        </w:numPr>
        <w:tabs>
          <w:tab w:val="clear" w:pos="1192"/>
          <w:tab w:val="right" w:pos="793"/>
        </w:tabs>
        <w:ind w:left="1274" w:hanging="554"/>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Pr>
          <w:rFonts w:hint="cs"/>
          <w:rtl/>
        </w:rPr>
        <w:t>למנגנון הזדהות חזק אשר יאושר ע"י המזמין:</w:t>
      </w:r>
    </w:p>
    <w:p w:rsidR="00E421D3" w:rsidRDefault="00E421D3" w:rsidP="00DF753D">
      <w:pPr>
        <w:pStyle w:val="23"/>
        <w:numPr>
          <w:ilvl w:val="2"/>
          <w:numId w:val="279"/>
        </w:numPr>
        <w:tabs>
          <w:tab w:val="clear" w:pos="1192"/>
          <w:tab w:val="right" w:pos="793"/>
        </w:tabs>
        <w:ind w:left="1841" w:hanging="707"/>
      </w:pPr>
      <w:r>
        <w:rPr>
          <w:rFonts w:hint="cs"/>
          <w:rtl/>
        </w:rPr>
        <w:t>על הספק לתמוך בלפחות שניים מאמצעי ההזדהות הבאים:</w:t>
      </w:r>
    </w:p>
    <w:p w:rsidR="00E421D3" w:rsidRPr="009B0F60" w:rsidRDefault="00E421D3" w:rsidP="005125FB">
      <w:pPr>
        <w:pStyle w:val="23"/>
        <w:numPr>
          <w:ilvl w:val="2"/>
          <w:numId w:val="279"/>
        </w:numPr>
        <w:tabs>
          <w:tab w:val="clear" w:pos="1192"/>
          <w:tab w:val="right" w:pos="793"/>
          <w:tab w:val="left" w:pos="1700"/>
        </w:tabs>
        <w:ind w:left="1584"/>
        <w:rPr>
          <w:rtl/>
        </w:rPr>
      </w:pPr>
      <w:r w:rsidRPr="009B0F60">
        <w:t>Something you know</w:t>
      </w:r>
      <w:r w:rsidR="005D308D">
        <w:t xml:space="preserve"> </w:t>
      </w:r>
      <w:r w:rsidRPr="009B0F60">
        <w:rPr>
          <w:rtl/>
        </w:rPr>
        <w:t xml:space="preserve">: </w:t>
      </w:r>
      <w:r w:rsidRPr="009B0F60">
        <w:rPr>
          <w:rFonts w:hint="cs"/>
          <w:rtl/>
        </w:rPr>
        <w:t>סיסמה</w:t>
      </w:r>
      <w:r w:rsidRPr="009B0F60">
        <w:rPr>
          <w:rtl/>
        </w:rPr>
        <w:t xml:space="preserve"> </w:t>
      </w:r>
      <w:r w:rsidRPr="009B0F60">
        <w:rPr>
          <w:rFonts w:hint="cs"/>
          <w:rtl/>
        </w:rPr>
        <w:t>מורכבת</w:t>
      </w:r>
      <w:r w:rsidRPr="009B0F60">
        <w:rPr>
          <w:rtl/>
        </w:rPr>
        <w:t xml:space="preserve"> </w:t>
      </w:r>
      <w:r w:rsidRPr="009B0F60">
        <w:rPr>
          <w:rFonts w:hint="cs"/>
          <w:rtl/>
        </w:rPr>
        <w:t>וארוכה</w:t>
      </w:r>
      <w:r>
        <w:rPr>
          <w:rFonts w:hint="cs"/>
          <w:rtl/>
        </w:rPr>
        <w:t xml:space="preserve"> </w:t>
      </w:r>
      <w:r>
        <w:t>MFA</w:t>
      </w:r>
      <w:r w:rsidRPr="009B0F60">
        <w:rPr>
          <w:rtl/>
        </w:rPr>
        <w:t xml:space="preserve">. </w:t>
      </w:r>
    </w:p>
    <w:p w:rsidR="00E421D3" w:rsidRPr="009B0F60" w:rsidRDefault="00E421D3" w:rsidP="00C91024">
      <w:pPr>
        <w:pStyle w:val="23"/>
        <w:numPr>
          <w:ilvl w:val="2"/>
          <w:numId w:val="279"/>
        </w:numPr>
        <w:tabs>
          <w:tab w:val="clear" w:pos="1192"/>
          <w:tab w:val="right" w:pos="793"/>
          <w:tab w:val="left" w:pos="1841"/>
        </w:tabs>
        <w:ind w:left="1700" w:hanging="620"/>
        <w:rPr>
          <w:rtl/>
        </w:rPr>
      </w:pPr>
      <w:r w:rsidRPr="009B0F60">
        <w:t>Something you have</w:t>
      </w:r>
      <w:r w:rsidRPr="009B0F60">
        <w:rPr>
          <w:rtl/>
        </w:rPr>
        <w:t xml:space="preserve">: </w:t>
      </w:r>
      <w:r w:rsidRPr="009B0F60">
        <w:rPr>
          <w:rFonts w:hint="cs"/>
          <w:rtl/>
        </w:rPr>
        <w:t>כרטיס</w:t>
      </w:r>
      <w:r w:rsidRPr="009B0F60">
        <w:rPr>
          <w:rtl/>
        </w:rPr>
        <w:t xml:space="preserve"> </w:t>
      </w:r>
      <w:r w:rsidRPr="009B0F60">
        <w:rPr>
          <w:rFonts w:hint="cs"/>
          <w:rtl/>
        </w:rPr>
        <w:t>חכם</w:t>
      </w:r>
      <w:r w:rsidRPr="009B0F60">
        <w:rPr>
          <w:rtl/>
        </w:rPr>
        <w:t xml:space="preserve"> </w:t>
      </w:r>
      <w:r w:rsidRPr="009B0F60">
        <w:t>(Smart Card), RSA Token</w:t>
      </w:r>
      <w:r w:rsidRPr="009B0F60">
        <w:rPr>
          <w:rtl/>
        </w:rPr>
        <w:t xml:space="preserve">, </w:t>
      </w:r>
      <w:r w:rsidRPr="009B0F60">
        <w:rPr>
          <w:rFonts w:hint="cs"/>
          <w:rtl/>
        </w:rPr>
        <w:t>קוד</w:t>
      </w:r>
      <w:r w:rsidRPr="009B0F60">
        <w:rPr>
          <w:rtl/>
        </w:rPr>
        <w:t xml:space="preserve"> </w:t>
      </w:r>
      <w:r w:rsidRPr="009B0F60">
        <w:t>OTP (One Time Password)</w:t>
      </w:r>
      <w:r w:rsidRPr="009B0F60">
        <w:rPr>
          <w:rtl/>
        </w:rPr>
        <w:t xml:space="preserve"> </w:t>
      </w:r>
      <w:r w:rsidRPr="009B0F60">
        <w:rPr>
          <w:rFonts w:hint="cs"/>
          <w:rtl/>
        </w:rPr>
        <w:t>הנשלח</w:t>
      </w:r>
      <w:r w:rsidRPr="009B0F60">
        <w:rPr>
          <w:rtl/>
        </w:rPr>
        <w:t xml:space="preserve"> </w:t>
      </w:r>
      <w:r w:rsidRPr="009B0F60">
        <w:rPr>
          <w:rFonts w:hint="cs"/>
          <w:rtl/>
        </w:rPr>
        <w:t>באמצעות</w:t>
      </w:r>
      <w:r w:rsidRPr="009B0F60">
        <w:rPr>
          <w:rtl/>
        </w:rPr>
        <w:t xml:space="preserve"> </w:t>
      </w:r>
      <w:r w:rsidRPr="009B0F60">
        <w:t>SMS</w:t>
      </w:r>
      <w:r w:rsidRPr="009B0F60">
        <w:rPr>
          <w:rtl/>
        </w:rPr>
        <w:t xml:space="preserve"> </w:t>
      </w:r>
      <w:r w:rsidRPr="009B0F60">
        <w:rPr>
          <w:rFonts w:hint="cs"/>
          <w:rtl/>
        </w:rPr>
        <w:t>או</w:t>
      </w:r>
      <w:r w:rsidRPr="009B0F60">
        <w:rPr>
          <w:rtl/>
        </w:rPr>
        <w:t xml:space="preserve"> </w:t>
      </w:r>
      <w:r w:rsidRPr="009B0F60">
        <w:rPr>
          <w:rFonts w:hint="cs"/>
          <w:rtl/>
        </w:rPr>
        <w:t>מופק</w:t>
      </w:r>
      <w:r w:rsidRPr="009B0F60">
        <w:rPr>
          <w:rtl/>
        </w:rPr>
        <w:t xml:space="preserve"> </w:t>
      </w:r>
      <w:r w:rsidRPr="009B0F60">
        <w:rPr>
          <w:rFonts w:hint="cs"/>
          <w:rtl/>
        </w:rPr>
        <w:t>דרך</w:t>
      </w:r>
      <w:r w:rsidRPr="009B0F60">
        <w:rPr>
          <w:rtl/>
        </w:rPr>
        <w:t xml:space="preserve"> </w:t>
      </w:r>
      <w:r w:rsidRPr="009B0F60">
        <w:rPr>
          <w:rFonts w:hint="cs"/>
          <w:rtl/>
        </w:rPr>
        <w:t>טלפון</w:t>
      </w:r>
      <w:r w:rsidRPr="009B0F60">
        <w:rPr>
          <w:rtl/>
        </w:rPr>
        <w:t>/</w:t>
      </w:r>
      <w:r w:rsidRPr="009B0F60">
        <w:rPr>
          <w:rFonts w:hint="cs"/>
          <w:rtl/>
        </w:rPr>
        <w:t>התקן</w:t>
      </w:r>
      <w:r w:rsidRPr="009B0F60">
        <w:rPr>
          <w:rtl/>
        </w:rPr>
        <w:t xml:space="preserve"> </w:t>
      </w:r>
      <w:r w:rsidRPr="009B0F60">
        <w:rPr>
          <w:rFonts w:hint="cs"/>
          <w:rtl/>
        </w:rPr>
        <w:t>חכם</w:t>
      </w:r>
      <w:r w:rsidRPr="009B0F60">
        <w:rPr>
          <w:rtl/>
        </w:rPr>
        <w:t xml:space="preserve"> </w:t>
      </w:r>
      <w:r w:rsidRPr="009B0F60">
        <w:rPr>
          <w:rFonts w:hint="cs"/>
          <w:rtl/>
        </w:rPr>
        <w:t>אחר</w:t>
      </w:r>
      <w:r w:rsidRPr="009B0F60">
        <w:rPr>
          <w:rtl/>
        </w:rPr>
        <w:t>.</w:t>
      </w:r>
    </w:p>
    <w:p w:rsidR="00E421D3" w:rsidRPr="009B0F60" w:rsidRDefault="00E421D3" w:rsidP="005125FB">
      <w:pPr>
        <w:pStyle w:val="23"/>
        <w:numPr>
          <w:ilvl w:val="2"/>
          <w:numId w:val="279"/>
        </w:numPr>
        <w:tabs>
          <w:tab w:val="clear" w:pos="1192"/>
          <w:tab w:val="right" w:pos="793"/>
          <w:tab w:val="left" w:pos="1700"/>
        </w:tabs>
        <w:ind w:left="1584"/>
        <w:rPr>
          <w:rtl/>
        </w:rPr>
      </w:pPr>
      <w:r w:rsidRPr="009B0F60">
        <w:t>Something you are</w:t>
      </w:r>
      <w:r w:rsidRPr="009B0F60">
        <w:rPr>
          <w:rtl/>
        </w:rPr>
        <w:t xml:space="preserve">: </w:t>
      </w:r>
      <w:r w:rsidRPr="009B0F60">
        <w:rPr>
          <w:rFonts w:hint="cs"/>
          <w:rtl/>
        </w:rPr>
        <w:t>אמצעי</w:t>
      </w:r>
      <w:r w:rsidRPr="009B0F60">
        <w:rPr>
          <w:rtl/>
        </w:rPr>
        <w:t xml:space="preserve"> </w:t>
      </w:r>
      <w:r w:rsidRPr="009B0F60">
        <w:rPr>
          <w:rFonts w:hint="cs"/>
          <w:rtl/>
        </w:rPr>
        <w:t>ביומטרי</w:t>
      </w:r>
      <w:r w:rsidRPr="009B0F60">
        <w:rPr>
          <w:rtl/>
        </w:rPr>
        <w:t xml:space="preserve"> </w:t>
      </w:r>
      <w:r w:rsidRPr="009B0F60">
        <w:rPr>
          <w:rFonts w:hint="cs"/>
          <w:rtl/>
        </w:rPr>
        <w:t>כגון</w:t>
      </w:r>
      <w:r w:rsidRPr="009B0F60">
        <w:rPr>
          <w:rtl/>
        </w:rPr>
        <w:t xml:space="preserve"> </w:t>
      </w:r>
      <w:r w:rsidRPr="009B0F60">
        <w:rPr>
          <w:rFonts w:hint="cs"/>
          <w:rtl/>
        </w:rPr>
        <w:t>טביעת</w:t>
      </w:r>
      <w:r w:rsidRPr="009B0F60">
        <w:rPr>
          <w:rtl/>
        </w:rPr>
        <w:t xml:space="preserve"> </w:t>
      </w:r>
      <w:r w:rsidRPr="009B0F60">
        <w:rPr>
          <w:rFonts w:hint="cs"/>
          <w:rtl/>
        </w:rPr>
        <w:t>אצבע</w:t>
      </w:r>
      <w:r w:rsidRPr="009B0F60">
        <w:rPr>
          <w:rtl/>
        </w:rPr>
        <w:t xml:space="preserve">, </w:t>
      </w:r>
      <w:r w:rsidRPr="009B0F60">
        <w:rPr>
          <w:rFonts w:hint="cs"/>
          <w:rtl/>
        </w:rPr>
        <w:t>רשתית</w:t>
      </w:r>
      <w:r w:rsidRPr="009B0F60">
        <w:rPr>
          <w:rtl/>
        </w:rPr>
        <w:t xml:space="preserve"> </w:t>
      </w:r>
      <w:r w:rsidRPr="009B0F60">
        <w:rPr>
          <w:rFonts w:hint="cs"/>
          <w:rtl/>
        </w:rPr>
        <w:t>עין</w:t>
      </w:r>
      <w:r w:rsidRPr="009B0F60">
        <w:rPr>
          <w:rtl/>
        </w:rPr>
        <w:t xml:space="preserve"> </w:t>
      </w:r>
      <w:r w:rsidRPr="009B0F60">
        <w:rPr>
          <w:rFonts w:hint="cs"/>
          <w:rtl/>
        </w:rPr>
        <w:t>וכדומה</w:t>
      </w:r>
      <w:r w:rsidRPr="009B0F60">
        <w:rPr>
          <w:rtl/>
        </w:rPr>
        <w:t>.</w:t>
      </w:r>
    </w:p>
    <w:p w:rsidR="00E421D3" w:rsidRDefault="00E421D3" w:rsidP="00C91024">
      <w:pPr>
        <w:pStyle w:val="23"/>
        <w:numPr>
          <w:ilvl w:val="1"/>
          <w:numId w:val="279"/>
        </w:numPr>
        <w:tabs>
          <w:tab w:val="clear" w:pos="1192"/>
          <w:tab w:val="right" w:pos="793"/>
        </w:tabs>
        <w:ind w:left="1274" w:hanging="554"/>
      </w:pPr>
      <w:r>
        <w:rPr>
          <w:rFonts w:hint="cs"/>
          <w:rtl/>
        </w:rPr>
        <w:t>שימוש בסיסמאות יעשה בכפוף לאישור המזמין ובהתאם  למדיניות הסיסמאות הבאה:</w:t>
      </w:r>
    </w:p>
    <w:p w:rsidR="00E421D3" w:rsidRPr="009B0F60" w:rsidRDefault="005125FB" w:rsidP="00C91024">
      <w:pPr>
        <w:pStyle w:val="23"/>
        <w:numPr>
          <w:ilvl w:val="2"/>
          <w:numId w:val="279"/>
        </w:numPr>
        <w:tabs>
          <w:tab w:val="clear" w:pos="1192"/>
          <w:tab w:val="right" w:pos="793"/>
          <w:tab w:val="left" w:pos="1700"/>
        </w:tabs>
        <w:ind w:left="1700" w:hanging="620"/>
        <w:rPr>
          <w:rtl/>
        </w:rPr>
      </w:pPr>
      <w:r>
        <w:rPr>
          <w:rFonts w:hint="cs"/>
          <w:rtl/>
        </w:rPr>
        <w:t xml:space="preserve"> </w:t>
      </w:r>
      <w:r w:rsidR="00E421D3" w:rsidRPr="009B0F60">
        <w:rPr>
          <w:rFonts w:hint="cs"/>
          <w:rtl/>
        </w:rPr>
        <w:t>מורכבות</w:t>
      </w:r>
      <w:r w:rsidR="00E421D3" w:rsidRPr="009B0F60">
        <w:rPr>
          <w:rtl/>
        </w:rPr>
        <w:t xml:space="preserve"> </w:t>
      </w:r>
      <w:r w:rsidR="00E421D3" w:rsidRPr="009B0F60">
        <w:rPr>
          <w:rFonts w:hint="cs"/>
          <w:rtl/>
        </w:rPr>
        <w:t>סיסמה</w:t>
      </w:r>
      <w:r w:rsidR="00E421D3" w:rsidRPr="009B0F60">
        <w:rPr>
          <w:rtl/>
        </w:rPr>
        <w:t xml:space="preserve">: </w:t>
      </w:r>
      <w:r w:rsidR="00E421D3" w:rsidRPr="009B0F60">
        <w:rPr>
          <w:rFonts w:hint="cs"/>
          <w:rtl/>
        </w:rPr>
        <w:t>תהיה</w:t>
      </w:r>
      <w:r w:rsidR="00E421D3" w:rsidRPr="009B0F60">
        <w:rPr>
          <w:rtl/>
        </w:rPr>
        <w:t xml:space="preserve"> </w:t>
      </w:r>
      <w:r w:rsidR="00E421D3" w:rsidRPr="009B0F60">
        <w:rPr>
          <w:rFonts w:hint="cs"/>
          <w:rtl/>
        </w:rPr>
        <w:t>מורכבת</w:t>
      </w:r>
      <w:r w:rsidR="00E421D3" w:rsidRPr="009B0F60">
        <w:rPr>
          <w:rtl/>
        </w:rPr>
        <w:t xml:space="preserve"> </w:t>
      </w:r>
      <w:r w:rsidR="00E421D3" w:rsidRPr="009B0F60">
        <w:rPr>
          <w:rFonts w:hint="cs"/>
          <w:rtl/>
        </w:rPr>
        <w:t>מ</w:t>
      </w:r>
      <w:r w:rsidR="00E421D3" w:rsidRPr="009B0F60">
        <w:rPr>
          <w:rtl/>
        </w:rPr>
        <w:t>-1</w:t>
      </w:r>
      <w:r w:rsidR="00E421D3">
        <w:rPr>
          <w:rFonts w:hint="cs"/>
          <w:rtl/>
        </w:rPr>
        <w:t>2</w:t>
      </w:r>
      <w:r w:rsidR="00E421D3" w:rsidRPr="009B0F60">
        <w:rPr>
          <w:rtl/>
        </w:rPr>
        <w:t xml:space="preserve"> </w:t>
      </w:r>
      <w:r w:rsidR="00E421D3" w:rsidRPr="009B0F60">
        <w:rPr>
          <w:rFonts w:hint="cs"/>
          <w:rtl/>
        </w:rPr>
        <w:t>תווים</w:t>
      </w:r>
      <w:r w:rsidR="00E421D3" w:rsidRPr="009B0F60">
        <w:rPr>
          <w:rtl/>
        </w:rPr>
        <w:t xml:space="preserve"> </w:t>
      </w:r>
      <w:r w:rsidR="00E421D3" w:rsidRPr="009B0F60">
        <w:rPr>
          <w:rFonts w:hint="cs"/>
          <w:rtl/>
        </w:rPr>
        <w:t>או</w:t>
      </w:r>
      <w:r w:rsidR="00E421D3" w:rsidRPr="009B0F60">
        <w:rPr>
          <w:rtl/>
        </w:rPr>
        <w:t xml:space="preserve"> </w:t>
      </w:r>
      <w:r w:rsidR="00E421D3" w:rsidRPr="009B0F60">
        <w:rPr>
          <w:rFonts w:hint="cs"/>
          <w:rtl/>
        </w:rPr>
        <w:t>יותר</w:t>
      </w:r>
      <w:r w:rsidR="00E421D3" w:rsidRPr="009B0F60">
        <w:rPr>
          <w:rtl/>
        </w:rPr>
        <w:t xml:space="preserve"> </w:t>
      </w:r>
      <w:r w:rsidR="00E421D3" w:rsidRPr="009B0F60">
        <w:rPr>
          <w:rFonts w:hint="cs"/>
          <w:rtl/>
        </w:rPr>
        <w:t>הכוללים</w:t>
      </w:r>
      <w:r w:rsidR="00E421D3" w:rsidRPr="009B0F60">
        <w:rPr>
          <w:rtl/>
        </w:rPr>
        <w:t xml:space="preserve"> </w:t>
      </w:r>
      <w:r w:rsidR="00E421D3" w:rsidRPr="009B0F60">
        <w:rPr>
          <w:rFonts w:hint="cs"/>
          <w:rtl/>
        </w:rPr>
        <w:t>אותיות</w:t>
      </w:r>
      <w:r w:rsidR="00E421D3" w:rsidRPr="009B0F60">
        <w:rPr>
          <w:rtl/>
        </w:rPr>
        <w:t xml:space="preserve"> </w:t>
      </w:r>
      <w:r w:rsidR="00E421D3" w:rsidRPr="009B0F60">
        <w:rPr>
          <w:rFonts w:hint="cs"/>
          <w:rtl/>
        </w:rPr>
        <w:t>קטנות</w:t>
      </w:r>
      <w:r w:rsidR="00E421D3" w:rsidRPr="009B0F60">
        <w:rPr>
          <w:rtl/>
        </w:rPr>
        <w:t xml:space="preserve"> </w:t>
      </w:r>
      <w:r w:rsidR="00E421D3" w:rsidRPr="009B0F60">
        <w:rPr>
          <w:rFonts w:hint="cs"/>
          <w:rtl/>
        </w:rPr>
        <w:t>וגדולות</w:t>
      </w:r>
      <w:r w:rsidR="00E421D3" w:rsidRPr="009B0F60">
        <w:rPr>
          <w:rtl/>
        </w:rPr>
        <w:t xml:space="preserve">, </w:t>
      </w:r>
      <w:r w:rsidR="00E421D3" w:rsidRPr="009B0F60">
        <w:rPr>
          <w:rFonts w:hint="cs"/>
          <w:rtl/>
        </w:rPr>
        <w:t>ספרות</w:t>
      </w:r>
      <w:r w:rsidR="00E421D3" w:rsidRPr="009B0F60">
        <w:rPr>
          <w:rtl/>
        </w:rPr>
        <w:t xml:space="preserve"> </w:t>
      </w:r>
      <w:r w:rsidR="00E421D3" w:rsidRPr="009B0F60">
        <w:rPr>
          <w:rFonts w:hint="cs"/>
          <w:rtl/>
        </w:rPr>
        <w:t>וסימנים</w:t>
      </w:r>
      <w:r w:rsidR="00E421D3" w:rsidRPr="009B0F60">
        <w:rPr>
          <w:rtl/>
        </w:rPr>
        <w:t xml:space="preserve"> </w:t>
      </w:r>
      <w:r w:rsidR="00E421D3" w:rsidRPr="009B0F60">
        <w:rPr>
          <w:rFonts w:hint="cs"/>
          <w:rtl/>
        </w:rPr>
        <w:t>מיוחדים</w:t>
      </w:r>
      <w:r w:rsidR="00E421D3" w:rsidRPr="009B0F60">
        <w:rPr>
          <w:rtl/>
        </w:rPr>
        <w:t>.</w:t>
      </w:r>
    </w:p>
    <w:p w:rsidR="00E421D3" w:rsidRPr="009B0F60" w:rsidRDefault="00E421D3" w:rsidP="00C91024">
      <w:pPr>
        <w:pStyle w:val="23"/>
        <w:numPr>
          <w:ilvl w:val="2"/>
          <w:numId w:val="279"/>
        </w:numPr>
        <w:tabs>
          <w:tab w:val="clear" w:pos="1192"/>
          <w:tab w:val="right" w:pos="793"/>
          <w:tab w:val="left" w:pos="1700"/>
          <w:tab w:val="left" w:pos="1841"/>
        </w:tabs>
        <w:ind w:left="1700" w:hanging="646"/>
        <w:rPr>
          <w:rtl/>
        </w:rPr>
      </w:pPr>
      <w:r w:rsidRPr="009B0F60">
        <w:rPr>
          <w:rFonts w:hint="cs"/>
          <w:rtl/>
        </w:rPr>
        <w:t>תוקף</w:t>
      </w:r>
      <w:r w:rsidRPr="009B0F60">
        <w:rPr>
          <w:rtl/>
        </w:rPr>
        <w:t xml:space="preserve"> </w:t>
      </w:r>
      <w:r w:rsidRPr="009B0F60">
        <w:rPr>
          <w:rFonts w:hint="cs"/>
          <w:rtl/>
        </w:rPr>
        <w:t>סיסמה</w:t>
      </w:r>
      <w:r w:rsidRPr="009B0F60">
        <w:rPr>
          <w:rtl/>
        </w:rPr>
        <w:t xml:space="preserve">: </w:t>
      </w:r>
      <w:r w:rsidRPr="009B0F60">
        <w:rPr>
          <w:rFonts w:hint="cs"/>
          <w:rtl/>
        </w:rPr>
        <w:t>תוקף</w:t>
      </w:r>
      <w:r w:rsidRPr="009B0F60">
        <w:rPr>
          <w:rtl/>
        </w:rPr>
        <w:t xml:space="preserve"> </w:t>
      </w:r>
      <w:r w:rsidRPr="009B0F60">
        <w:rPr>
          <w:rFonts w:hint="cs"/>
          <w:rtl/>
        </w:rPr>
        <w:t>הסיסמה</w:t>
      </w:r>
      <w:r w:rsidRPr="009B0F60">
        <w:rPr>
          <w:rtl/>
        </w:rPr>
        <w:t xml:space="preserve"> </w:t>
      </w:r>
      <w:r w:rsidRPr="009B0F60">
        <w:rPr>
          <w:rFonts w:hint="cs"/>
          <w:rtl/>
        </w:rPr>
        <w:t>יפוג</w:t>
      </w:r>
      <w:r w:rsidRPr="009B0F60">
        <w:rPr>
          <w:rtl/>
        </w:rPr>
        <w:t xml:space="preserve"> </w:t>
      </w:r>
      <w:r w:rsidRPr="009B0F60">
        <w:rPr>
          <w:rFonts w:hint="cs"/>
          <w:rtl/>
        </w:rPr>
        <w:t>לאחר</w:t>
      </w:r>
      <w:r w:rsidRPr="009B0F60">
        <w:rPr>
          <w:rtl/>
        </w:rPr>
        <w:t xml:space="preserve"> </w:t>
      </w:r>
      <w:r w:rsidRPr="009B0F60">
        <w:rPr>
          <w:rFonts w:hint="cs"/>
          <w:rtl/>
        </w:rPr>
        <w:t>תקופה</w:t>
      </w:r>
      <w:r w:rsidRPr="009B0F60">
        <w:rPr>
          <w:rtl/>
        </w:rPr>
        <w:t xml:space="preserve"> </w:t>
      </w:r>
      <w:r w:rsidRPr="009B0F60">
        <w:rPr>
          <w:rFonts w:hint="cs"/>
          <w:rtl/>
        </w:rPr>
        <w:t>של</w:t>
      </w:r>
      <w:r w:rsidRPr="009B0F60">
        <w:rPr>
          <w:rtl/>
        </w:rPr>
        <w:t xml:space="preserve"> </w:t>
      </w:r>
      <w:r w:rsidRPr="009B0F60">
        <w:rPr>
          <w:rFonts w:hint="cs"/>
          <w:rtl/>
        </w:rPr>
        <w:t>עד</w:t>
      </w:r>
      <w:r w:rsidRPr="009B0F60">
        <w:rPr>
          <w:rtl/>
        </w:rPr>
        <w:t xml:space="preserve"> 90 </w:t>
      </w:r>
      <w:r w:rsidRPr="009B0F60">
        <w:rPr>
          <w:rFonts w:hint="cs"/>
          <w:rtl/>
        </w:rPr>
        <w:t>יום</w:t>
      </w:r>
      <w:r w:rsidRPr="009B0F60">
        <w:rPr>
          <w:rtl/>
        </w:rPr>
        <w:t xml:space="preserve"> </w:t>
      </w:r>
      <w:r w:rsidRPr="009B0F60">
        <w:rPr>
          <w:rFonts w:hint="cs"/>
          <w:rtl/>
        </w:rPr>
        <w:t>ולאחר</w:t>
      </w:r>
      <w:r w:rsidRPr="009B0F60">
        <w:rPr>
          <w:rtl/>
        </w:rPr>
        <w:t xml:space="preserve"> </w:t>
      </w:r>
      <w:r w:rsidRPr="009B0F60">
        <w:rPr>
          <w:rFonts w:hint="cs"/>
          <w:rtl/>
        </w:rPr>
        <w:t>מכן</w:t>
      </w:r>
      <w:r w:rsidRPr="009B0F60">
        <w:rPr>
          <w:rtl/>
        </w:rPr>
        <w:t xml:space="preserve"> </w:t>
      </w:r>
      <w:r w:rsidRPr="009B0F60">
        <w:rPr>
          <w:rFonts w:hint="cs"/>
          <w:rtl/>
        </w:rPr>
        <w:t>יידרש</w:t>
      </w:r>
      <w:r w:rsidRPr="009B0F60">
        <w:rPr>
          <w:rtl/>
        </w:rPr>
        <w:t xml:space="preserve"> </w:t>
      </w:r>
      <w:r w:rsidRPr="009B0F60">
        <w:rPr>
          <w:rFonts w:hint="cs"/>
          <w:rtl/>
        </w:rPr>
        <w:t>המשתמש</w:t>
      </w:r>
      <w:r w:rsidRPr="009B0F60">
        <w:rPr>
          <w:rtl/>
        </w:rPr>
        <w:t xml:space="preserve"> </w:t>
      </w:r>
      <w:r w:rsidRPr="009B0F60">
        <w:rPr>
          <w:rFonts w:hint="cs"/>
          <w:rtl/>
        </w:rPr>
        <w:t>להחליפה</w:t>
      </w:r>
      <w:r w:rsidRPr="009B0F60">
        <w:rPr>
          <w:rtl/>
        </w:rPr>
        <w:t>.</w:t>
      </w:r>
    </w:p>
    <w:p w:rsidR="00E421D3" w:rsidRPr="009B0F60" w:rsidRDefault="00E421D3" w:rsidP="00C91024">
      <w:pPr>
        <w:pStyle w:val="23"/>
        <w:numPr>
          <w:ilvl w:val="2"/>
          <w:numId w:val="279"/>
        </w:numPr>
        <w:tabs>
          <w:tab w:val="clear" w:pos="1192"/>
          <w:tab w:val="right" w:pos="793"/>
          <w:tab w:val="left" w:pos="1700"/>
        </w:tabs>
        <w:ind w:left="1584"/>
        <w:rPr>
          <w:rtl/>
        </w:rPr>
      </w:pP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תשמר</w:t>
      </w:r>
      <w:r w:rsidRPr="009B0F60">
        <w:rPr>
          <w:rtl/>
        </w:rPr>
        <w:t xml:space="preserve"> </w:t>
      </w: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של</w:t>
      </w:r>
      <w:r w:rsidRPr="009B0F60">
        <w:rPr>
          <w:rtl/>
        </w:rPr>
        <w:t xml:space="preserve"> </w:t>
      </w:r>
      <w:r w:rsidRPr="009B0F60">
        <w:rPr>
          <w:rFonts w:hint="cs"/>
          <w:rtl/>
        </w:rPr>
        <w:t>לפחות</w:t>
      </w:r>
      <w:r w:rsidRPr="009B0F60">
        <w:rPr>
          <w:rtl/>
        </w:rPr>
        <w:t xml:space="preserve"> 10 </w:t>
      </w:r>
      <w:r w:rsidRPr="009B0F60">
        <w:rPr>
          <w:rFonts w:hint="cs"/>
          <w:rtl/>
        </w:rPr>
        <w:t>סיסמאות</w:t>
      </w:r>
      <w:r w:rsidRPr="009B0F60">
        <w:rPr>
          <w:rtl/>
        </w:rPr>
        <w:t xml:space="preserve"> </w:t>
      </w:r>
      <w:r w:rsidRPr="009B0F60">
        <w:rPr>
          <w:rFonts w:hint="cs"/>
          <w:rtl/>
        </w:rPr>
        <w:t>לאחור</w:t>
      </w:r>
      <w:r w:rsidRPr="009B0F60">
        <w:rPr>
          <w:rtl/>
        </w:rPr>
        <w:t>.</w:t>
      </w:r>
    </w:p>
    <w:p w:rsidR="00E421D3" w:rsidRPr="00D151DA" w:rsidRDefault="00E421D3" w:rsidP="00C91024">
      <w:pPr>
        <w:pStyle w:val="23"/>
        <w:numPr>
          <w:ilvl w:val="1"/>
          <w:numId w:val="279"/>
        </w:numPr>
        <w:tabs>
          <w:tab w:val="clear" w:pos="1192"/>
          <w:tab w:val="right" w:pos="793"/>
        </w:tabs>
        <w:ind w:left="1274" w:hanging="554"/>
        <w:rPr>
          <w:rtl/>
        </w:rPr>
      </w:pPr>
      <w:r w:rsidRPr="00D151DA">
        <w:rPr>
          <w:rFonts w:hint="cs"/>
          <w:rtl/>
        </w:rPr>
        <w:t>ניסיונות</w:t>
      </w:r>
      <w:r w:rsidRPr="00D151DA">
        <w:rPr>
          <w:rtl/>
        </w:rPr>
        <w:t xml:space="preserve"> </w:t>
      </w:r>
      <w:r w:rsidRPr="00D151DA">
        <w:rPr>
          <w:rFonts w:hint="cs"/>
          <w:rtl/>
        </w:rPr>
        <w:t>הזדהות</w:t>
      </w:r>
      <w:r w:rsidRPr="00D151DA">
        <w:rPr>
          <w:rtl/>
        </w:rPr>
        <w:t xml:space="preserve"> </w:t>
      </w:r>
      <w:r w:rsidRPr="00D151DA">
        <w:rPr>
          <w:rFonts w:hint="cs"/>
          <w:rtl/>
        </w:rPr>
        <w:t>שגויים</w:t>
      </w:r>
      <w:r w:rsidRPr="00D151DA">
        <w:rPr>
          <w:rtl/>
        </w:rPr>
        <w:t xml:space="preserve"> </w:t>
      </w:r>
      <w:r w:rsidRPr="00D151DA">
        <w:rPr>
          <w:rFonts w:hint="cs"/>
          <w:rtl/>
        </w:rPr>
        <w:t>באמצעות</w:t>
      </w:r>
      <w:r w:rsidRPr="00D151DA">
        <w:rPr>
          <w:rtl/>
        </w:rPr>
        <w:t xml:space="preserve"> </w:t>
      </w:r>
      <w:r w:rsidRPr="00D151DA">
        <w:rPr>
          <w:rFonts w:hint="cs"/>
          <w:rtl/>
        </w:rPr>
        <w:t>כל</w:t>
      </w:r>
      <w:r w:rsidRPr="00D151DA">
        <w:rPr>
          <w:rtl/>
        </w:rPr>
        <w:t xml:space="preserve"> </w:t>
      </w:r>
      <w:r w:rsidRPr="00D151DA">
        <w:rPr>
          <w:rFonts w:hint="cs"/>
          <w:rtl/>
        </w:rPr>
        <w:t>אחד</w:t>
      </w:r>
      <w:r w:rsidRPr="00D151DA">
        <w:rPr>
          <w:rtl/>
        </w:rPr>
        <w:t xml:space="preserve"> </w:t>
      </w:r>
      <w:r w:rsidRPr="00D151DA">
        <w:rPr>
          <w:rFonts w:hint="cs"/>
          <w:rtl/>
        </w:rPr>
        <w:t>משלושת</w:t>
      </w:r>
      <w:r w:rsidRPr="00D151DA">
        <w:rPr>
          <w:rtl/>
        </w:rPr>
        <w:t xml:space="preserve"> </w:t>
      </w:r>
      <w:r w:rsidRPr="00D151DA">
        <w:rPr>
          <w:rFonts w:hint="cs"/>
          <w:rtl/>
        </w:rPr>
        <w:t>שיטות</w:t>
      </w:r>
      <w:r w:rsidRPr="00D151DA">
        <w:rPr>
          <w:rtl/>
        </w:rPr>
        <w:t xml:space="preserve"> </w:t>
      </w:r>
      <w:r w:rsidRPr="00D151DA">
        <w:rPr>
          <w:rFonts w:hint="cs"/>
          <w:rtl/>
        </w:rPr>
        <w:t>ההזדהות</w:t>
      </w:r>
      <w:r w:rsidRPr="00D151DA">
        <w:rPr>
          <w:rtl/>
        </w:rPr>
        <w:t xml:space="preserve"> </w:t>
      </w:r>
      <w:r w:rsidRPr="00D151DA">
        <w:rPr>
          <w:rFonts w:hint="cs"/>
          <w:rtl/>
        </w:rPr>
        <w:t>שהוזכרו</w:t>
      </w:r>
      <w:r w:rsidRPr="00D151DA">
        <w:rPr>
          <w:rtl/>
        </w:rPr>
        <w:t xml:space="preserve"> </w:t>
      </w:r>
      <w:r w:rsidRPr="00D151DA">
        <w:rPr>
          <w:rFonts w:hint="cs"/>
          <w:rtl/>
        </w:rPr>
        <w:t>תוביל</w:t>
      </w:r>
      <w:r w:rsidRPr="00D151DA">
        <w:rPr>
          <w:rtl/>
        </w:rPr>
        <w:t xml:space="preserve"> </w:t>
      </w:r>
      <w:r w:rsidRPr="00D151DA">
        <w:rPr>
          <w:rFonts w:hint="cs"/>
          <w:rtl/>
        </w:rPr>
        <w:t>לנעילת</w:t>
      </w:r>
      <w:r w:rsidRPr="00D151DA">
        <w:rPr>
          <w:rtl/>
        </w:rPr>
        <w:t xml:space="preserve"> </w:t>
      </w:r>
      <w:r w:rsidRPr="00D151DA">
        <w:rPr>
          <w:rFonts w:hint="cs"/>
          <w:rtl/>
        </w:rPr>
        <w:t>המשתמש</w:t>
      </w:r>
      <w:r w:rsidRPr="00D151DA">
        <w:rPr>
          <w:rtl/>
        </w:rPr>
        <w:t xml:space="preserve"> </w:t>
      </w:r>
      <w:r w:rsidRPr="00D151DA">
        <w:rPr>
          <w:rFonts w:hint="cs"/>
          <w:rtl/>
        </w:rPr>
        <w:t>למשך</w:t>
      </w:r>
      <w:r w:rsidRPr="00D151DA">
        <w:rPr>
          <w:rtl/>
        </w:rPr>
        <w:t xml:space="preserve"> 15 </w:t>
      </w:r>
      <w:r w:rsidRPr="00D151DA">
        <w:rPr>
          <w:rFonts w:hint="cs"/>
          <w:rtl/>
        </w:rPr>
        <w:t>דקות</w:t>
      </w:r>
      <w:r w:rsidRPr="00D151DA">
        <w:rPr>
          <w:rtl/>
        </w:rPr>
        <w:t>.</w:t>
      </w:r>
    </w:p>
    <w:p w:rsidR="00E421D3" w:rsidRPr="00D151DA" w:rsidRDefault="00E421D3" w:rsidP="00C91024">
      <w:pPr>
        <w:pStyle w:val="23"/>
        <w:numPr>
          <w:ilvl w:val="1"/>
          <w:numId w:val="279"/>
        </w:numPr>
        <w:tabs>
          <w:tab w:val="clear" w:pos="1192"/>
          <w:tab w:val="right" w:pos="793"/>
        </w:tabs>
        <w:ind w:left="1274" w:hanging="554"/>
        <w:rPr>
          <w:rtl/>
        </w:rPr>
      </w:pPr>
      <w:r>
        <w:rPr>
          <w:rFonts w:hint="cs"/>
          <w:rtl/>
        </w:rPr>
        <w:t>המפעיל יגדיר</w:t>
      </w:r>
      <w:r w:rsidRPr="00D151DA">
        <w:rPr>
          <w:rtl/>
        </w:rPr>
        <w:t xml:space="preserve"> </w:t>
      </w:r>
      <w:r w:rsidRPr="00D151DA">
        <w:rPr>
          <w:rFonts w:hint="cs"/>
          <w:rtl/>
        </w:rPr>
        <w:t>פרק</w:t>
      </w:r>
      <w:r w:rsidRPr="00D151DA">
        <w:rPr>
          <w:rtl/>
        </w:rPr>
        <w:t xml:space="preserve"> </w:t>
      </w:r>
      <w:r w:rsidRPr="00D151DA">
        <w:rPr>
          <w:rFonts w:hint="cs"/>
          <w:rtl/>
        </w:rPr>
        <w:t>זמן</w:t>
      </w:r>
      <w:r w:rsidRPr="00D151DA">
        <w:rPr>
          <w:rtl/>
        </w:rPr>
        <w:t xml:space="preserve"> </w:t>
      </w:r>
      <w:r w:rsidRPr="00D151DA">
        <w:rPr>
          <w:rFonts w:hint="cs"/>
          <w:rtl/>
        </w:rPr>
        <w:t>קבוע</w:t>
      </w:r>
      <w:r w:rsidRPr="00D151DA">
        <w:rPr>
          <w:rtl/>
        </w:rPr>
        <w:t xml:space="preserve"> </w:t>
      </w:r>
      <w:r w:rsidRPr="00D151DA">
        <w:rPr>
          <w:rFonts w:hint="cs"/>
          <w:rtl/>
        </w:rPr>
        <w:t>שלאחריו</w:t>
      </w:r>
      <w:r w:rsidRPr="00D151DA">
        <w:rPr>
          <w:rtl/>
        </w:rPr>
        <w:t xml:space="preserve"> </w:t>
      </w:r>
      <w:r w:rsidRPr="00D151DA">
        <w:rPr>
          <w:rFonts w:hint="cs"/>
          <w:rtl/>
        </w:rPr>
        <w:t>יופעל</w:t>
      </w:r>
      <w:r w:rsidRPr="00D151DA">
        <w:rPr>
          <w:rtl/>
        </w:rPr>
        <w:t xml:space="preserve"> </w:t>
      </w:r>
      <w:r w:rsidRPr="00D151DA">
        <w:rPr>
          <w:rFonts w:hint="cs"/>
          <w:rtl/>
        </w:rPr>
        <w:t>מנגנון</w:t>
      </w:r>
      <w:r w:rsidRPr="00D151DA">
        <w:rPr>
          <w:rtl/>
        </w:rPr>
        <w:t xml:space="preserve"> </w:t>
      </w:r>
      <w:r w:rsidRPr="00D151DA">
        <w:rPr>
          <w:rFonts w:hint="cs"/>
          <w:rtl/>
        </w:rPr>
        <w:t>ניתוק</w:t>
      </w:r>
      <w:r w:rsidRPr="00D151DA">
        <w:rPr>
          <w:rtl/>
        </w:rPr>
        <w:t xml:space="preserve"> </w:t>
      </w:r>
      <w:r w:rsidRPr="00D151DA">
        <w:rPr>
          <w:rFonts w:hint="cs"/>
          <w:rtl/>
        </w:rPr>
        <w:t>תקשורת</w:t>
      </w:r>
      <w:r w:rsidRPr="00D151DA">
        <w:rPr>
          <w:rtl/>
        </w:rPr>
        <w:t xml:space="preserve"> (</w:t>
      </w:r>
      <w:r w:rsidRPr="00D151DA">
        <w:t>session</w:t>
      </w:r>
      <w:r>
        <w:t xml:space="preserve"> </w:t>
      </w:r>
      <w:r w:rsidRPr="00D151DA">
        <w:t>time out</w:t>
      </w:r>
      <w:r w:rsidRPr="00D151DA">
        <w:rPr>
          <w:rtl/>
        </w:rPr>
        <w:t xml:space="preserve">) </w:t>
      </w:r>
      <w:r w:rsidRPr="00D151DA">
        <w:rPr>
          <w:rFonts w:hint="cs"/>
          <w:rtl/>
        </w:rPr>
        <w:t>המחייב</w:t>
      </w:r>
      <w:r w:rsidRPr="00D151DA">
        <w:rPr>
          <w:rtl/>
        </w:rPr>
        <w:t xml:space="preserve"> </w:t>
      </w:r>
      <w:r w:rsidRPr="00D151DA">
        <w:rPr>
          <w:rFonts w:hint="cs"/>
          <w:rtl/>
        </w:rPr>
        <w:t>זיהוי</w:t>
      </w:r>
      <w:r w:rsidRPr="00D151DA">
        <w:rPr>
          <w:rtl/>
        </w:rPr>
        <w:t xml:space="preserve"> </w:t>
      </w:r>
      <w:r w:rsidRPr="00D151DA">
        <w:rPr>
          <w:rFonts w:hint="cs"/>
          <w:rtl/>
        </w:rPr>
        <w:t>מחדש</w:t>
      </w:r>
      <w:r w:rsidRPr="00D151DA">
        <w:rPr>
          <w:rtl/>
        </w:rPr>
        <w:t xml:space="preserve"> </w:t>
      </w:r>
      <w:r w:rsidRPr="00D151DA">
        <w:rPr>
          <w:rFonts w:hint="cs"/>
          <w:rtl/>
        </w:rPr>
        <w:t>של</w:t>
      </w:r>
      <w:r w:rsidRPr="00D151DA">
        <w:rPr>
          <w:rtl/>
        </w:rPr>
        <w:t xml:space="preserve"> </w:t>
      </w:r>
      <w:r w:rsidRPr="00D151DA">
        <w:rPr>
          <w:rFonts w:hint="cs"/>
          <w:rtl/>
        </w:rPr>
        <w:t>המשתמש</w:t>
      </w:r>
      <w:r w:rsidRPr="00D151DA">
        <w:rPr>
          <w:rtl/>
        </w:rPr>
        <w:t>.</w:t>
      </w:r>
    </w:p>
    <w:p w:rsidR="00E421D3" w:rsidRDefault="00C91024" w:rsidP="00C91024">
      <w:pPr>
        <w:pStyle w:val="23"/>
        <w:numPr>
          <w:ilvl w:val="1"/>
          <w:numId w:val="279"/>
        </w:numPr>
        <w:tabs>
          <w:tab w:val="clear" w:pos="1192"/>
          <w:tab w:val="right" w:pos="793"/>
        </w:tabs>
        <w:ind w:left="1274" w:hanging="554"/>
      </w:pPr>
      <w:r>
        <w:rPr>
          <w:rFonts w:hint="cs"/>
          <w:rtl/>
        </w:rPr>
        <w:t xml:space="preserve"> </w:t>
      </w:r>
      <w:r w:rsidR="00E421D3">
        <w:rPr>
          <w:rFonts w:hint="cs"/>
          <w:rtl/>
        </w:rPr>
        <w:t>המפעיל ינהל את הגישה לשירותי הענן לפי סוג ההתקן (מחשבים נייחים, ניידים, טלפונים חכמים וכו'), מיקום וכתובות. דרישה זו רלוונטית במידה והמידע יאוחסן בענן.</w:t>
      </w:r>
    </w:p>
    <w:p w:rsidR="00E421D3" w:rsidRPr="00D151DA" w:rsidRDefault="00C91024" w:rsidP="00C91024">
      <w:pPr>
        <w:pStyle w:val="23"/>
        <w:numPr>
          <w:ilvl w:val="1"/>
          <w:numId w:val="279"/>
        </w:numPr>
        <w:tabs>
          <w:tab w:val="clear" w:pos="1192"/>
          <w:tab w:val="right" w:pos="793"/>
        </w:tabs>
        <w:ind w:left="1274" w:hanging="554"/>
        <w:rPr>
          <w:rtl/>
        </w:rPr>
      </w:pPr>
      <w:r>
        <w:rPr>
          <w:rFonts w:hint="cs"/>
          <w:rtl/>
        </w:rPr>
        <w:t xml:space="preserve"> </w:t>
      </w:r>
      <w:r w:rsidR="00E421D3">
        <w:rPr>
          <w:rFonts w:hint="cs"/>
          <w:rtl/>
        </w:rPr>
        <w:t>המפעיל י</w:t>
      </w:r>
      <w:r w:rsidR="00E421D3" w:rsidRPr="00D151DA">
        <w:rPr>
          <w:rFonts w:hint="cs"/>
          <w:rtl/>
        </w:rPr>
        <w:t>גדיר</w:t>
      </w:r>
      <w:r w:rsidR="00E421D3" w:rsidRPr="00D151DA">
        <w:rPr>
          <w:rtl/>
        </w:rPr>
        <w:t xml:space="preserve"> </w:t>
      </w:r>
      <w:r w:rsidR="00E421D3" w:rsidRPr="00D151DA">
        <w:rPr>
          <w:rFonts w:hint="cs"/>
          <w:rtl/>
        </w:rPr>
        <w:t>הרשאות</w:t>
      </w:r>
      <w:r w:rsidR="00E421D3" w:rsidRPr="00D151DA">
        <w:rPr>
          <w:rtl/>
        </w:rPr>
        <w:t xml:space="preserve"> </w:t>
      </w:r>
      <w:r w:rsidR="00E421D3" w:rsidRPr="00D151DA">
        <w:rPr>
          <w:rFonts w:hint="cs"/>
          <w:rtl/>
        </w:rPr>
        <w:t>גישה</w:t>
      </w:r>
      <w:r w:rsidR="00E421D3" w:rsidRPr="00D151DA">
        <w:rPr>
          <w:rtl/>
        </w:rPr>
        <w:t xml:space="preserve"> </w:t>
      </w:r>
      <w:r w:rsidR="00E421D3" w:rsidRPr="00D151DA">
        <w:rPr>
          <w:rFonts w:hint="cs"/>
          <w:rtl/>
        </w:rPr>
        <w:t>למידע</w:t>
      </w:r>
      <w:r w:rsidR="00E421D3" w:rsidRPr="00D151DA">
        <w:rPr>
          <w:rtl/>
        </w:rPr>
        <w:t xml:space="preserve"> </w:t>
      </w:r>
      <w:r w:rsidR="00E421D3" w:rsidRPr="00D151DA">
        <w:rPr>
          <w:rFonts w:hint="cs"/>
          <w:rtl/>
        </w:rPr>
        <w:t>באופן</w:t>
      </w:r>
      <w:r w:rsidR="00E421D3" w:rsidRPr="00D151DA">
        <w:rPr>
          <w:rtl/>
        </w:rPr>
        <w:t xml:space="preserve"> </w:t>
      </w:r>
      <w:r w:rsidR="00E421D3" w:rsidRPr="00D151DA">
        <w:rPr>
          <w:rFonts w:hint="cs"/>
          <w:rtl/>
        </w:rPr>
        <w:t>מדוקדק</w:t>
      </w:r>
      <w:r w:rsidR="00E421D3" w:rsidRPr="00D151DA">
        <w:rPr>
          <w:rtl/>
        </w:rPr>
        <w:t xml:space="preserve"> </w:t>
      </w:r>
      <w:r w:rsidR="00E421D3" w:rsidRPr="00D151DA">
        <w:rPr>
          <w:rFonts w:hint="cs"/>
          <w:rtl/>
        </w:rPr>
        <w:t>תוך</w:t>
      </w:r>
      <w:r w:rsidR="00E421D3" w:rsidRPr="00D151DA">
        <w:rPr>
          <w:rtl/>
        </w:rPr>
        <w:t xml:space="preserve"> </w:t>
      </w:r>
      <w:r w:rsidR="00E421D3" w:rsidRPr="00D151DA">
        <w:rPr>
          <w:rFonts w:hint="cs"/>
          <w:rtl/>
        </w:rPr>
        <w:t>הענקת</w:t>
      </w:r>
      <w:r w:rsidR="00E421D3" w:rsidRPr="00D151DA">
        <w:rPr>
          <w:rtl/>
        </w:rPr>
        <w:t xml:space="preserve"> </w:t>
      </w:r>
      <w:r w:rsidR="00E421D3" w:rsidRPr="00D151DA">
        <w:rPr>
          <w:rFonts w:hint="cs"/>
          <w:rtl/>
        </w:rPr>
        <w:t>הרשאות</w:t>
      </w:r>
      <w:r w:rsidR="00E421D3" w:rsidRPr="00D151DA">
        <w:rPr>
          <w:rtl/>
        </w:rPr>
        <w:t xml:space="preserve"> </w:t>
      </w:r>
      <w:r w:rsidR="00E421D3" w:rsidRPr="00D151DA">
        <w:rPr>
          <w:rFonts w:hint="cs"/>
          <w:rtl/>
        </w:rPr>
        <w:t>גישה</w:t>
      </w:r>
      <w:r w:rsidR="00E421D3" w:rsidRPr="00D151DA">
        <w:rPr>
          <w:rtl/>
        </w:rPr>
        <w:t xml:space="preserve"> </w:t>
      </w:r>
      <w:r w:rsidR="00E421D3" w:rsidRPr="00D151DA">
        <w:rPr>
          <w:rFonts w:hint="cs"/>
          <w:rtl/>
        </w:rPr>
        <w:t>רק</w:t>
      </w:r>
      <w:r w:rsidR="00E421D3" w:rsidRPr="00D151DA">
        <w:rPr>
          <w:rtl/>
        </w:rPr>
        <w:t xml:space="preserve"> </w:t>
      </w:r>
      <w:r w:rsidR="00E421D3" w:rsidRPr="00D151DA">
        <w:rPr>
          <w:rFonts w:hint="cs"/>
          <w:rtl/>
        </w:rPr>
        <w:t>לגורמים</w:t>
      </w:r>
      <w:r w:rsidR="00E421D3" w:rsidRPr="00D151DA">
        <w:rPr>
          <w:rtl/>
        </w:rPr>
        <w:t xml:space="preserve"> </w:t>
      </w:r>
      <w:r w:rsidR="00E421D3" w:rsidRPr="00D151DA">
        <w:rPr>
          <w:rFonts w:hint="cs"/>
          <w:rtl/>
        </w:rPr>
        <w:t>אשר</w:t>
      </w:r>
      <w:r w:rsidR="00E421D3" w:rsidRPr="00D151DA">
        <w:rPr>
          <w:rtl/>
        </w:rPr>
        <w:t xml:space="preserve"> </w:t>
      </w:r>
      <w:r w:rsidR="00E421D3" w:rsidRPr="00D151DA">
        <w:rPr>
          <w:rFonts w:hint="cs"/>
          <w:rtl/>
        </w:rPr>
        <w:t>גישתם</w:t>
      </w:r>
      <w:r w:rsidR="00E421D3" w:rsidRPr="00D151DA">
        <w:rPr>
          <w:rtl/>
        </w:rPr>
        <w:t xml:space="preserve"> </w:t>
      </w:r>
      <w:r w:rsidR="00E421D3" w:rsidRPr="00D151DA">
        <w:rPr>
          <w:rFonts w:hint="cs"/>
          <w:rtl/>
        </w:rPr>
        <w:t>למידע</w:t>
      </w:r>
      <w:r w:rsidR="00E421D3" w:rsidRPr="00D151DA">
        <w:rPr>
          <w:rtl/>
        </w:rPr>
        <w:t xml:space="preserve"> </w:t>
      </w:r>
      <w:r w:rsidR="00E421D3" w:rsidRPr="00D151DA">
        <w:rPr>
          <w:rFonts w:hint="cs"/>
          <w:rtl/>
        </w:rPr>
        <w:t>הכרחית</w:t>
      </w:r>
      <w:r w:rsidR="00E421D3" w:rsidRPr="00D151DA">
        <w:rPr>
          <w:rtl/>
        </w:rPr>
        <w:t xml:space="preserve"> </w:t>
      </w:r>
      <w:r w:rsidR="00E421D3" w:rsidRPr="00D151DA">
        <w:rPr>
          <w:rFonts w:hint="cs"/>
          <w:rtl/>
        </w:rPr>
        <w:t>לצורך</w:t>
      </w:r>
      <w:r w:rsidR="00E421D3" w:rsidRPr="00D151DA">
        <w:rPr>
          <w:rtl/>
        </w:rPr>
        <w:t xml:space="preserve"> </w:t>
      </w:r>
      <w:r w:rsidR="00E421D3" w:rsidRPr="00D151DA">
        <w:rPr>
          <w:rFonts w:hint="cs"/>
          <w:rtl/>
        </w:rPr>
        <w:t>מילוי</w:t>
      </w:r>
      <w:r w:rsidR="00E421D3" w:rsidRPr="00D151DA">
        <w:rPr>
          <w:rtl/>
        </w:rPr>
        <w:t xml:space="preserve"> </w:t>
      </w:r>
      <w:r w:rsidR="00E421D3" w:rsidRPr="00D151DA">
        <w:rPr>
          <w:rFonts w:hint="cs"/>
          <w:rtl/>
        </w:rPr>
        <w:t>תפקידם</w:t>
      </w:r>
      <w:r w:rsidR="00E421D3">
        <w:rPr>
          <w:rFonts w:hint="cs"/>
          <w:rtl/>
        </w:rPr>
        <w:t>.</w:t>
      </w:r>
    </w:p>
    <w:p w:rsidR="00E421D3" w:rsidRDefault="00C91024" w:rsidP="00C91024">
      <w:pPr>
        <w:pStyle w:val="23"/>
        <w:numPr>
          <w:ilvl w:val="1"/>
          <w:numId w:val="279"/>
        </w:numPr>
        <w:tabs>
          <w:tab w:val="clear" w:pos="1192"/>
          <w:tab w:val="right" w:pos="793"/>
        </w:tabs>
        <w:ind w:left="1274" w:hanging="554"/>
      </w:pPr>
      <w:bookmarkStart w:id="487" w:name="_Toc460918534"/>
      <w:bookmarkEnd w:id="487"/>
      <w:r>
        <w:rPr>
          <w:rFonts w:hint="cs"/>
          <w:rtl/>
        </w:rPr>
        <w:t xml:space="preserve"> </w:t>
      </w:r>
      <w:r w:rsidR="00E421D3">
        <w:rPr>
          <w:rFonts w:hint="cs"/>
          <w:rtl/>
        </w:rPr>
        <w:t>המפעיל יידרש לבצע ניטור לשירותים ומערכות ברבדים הבאים:</w:t>
      </w:r>
    </w:p>
    <w:p w:rsidR="00E421D3" w:rsidRDefault="00E421D3" w:rsidP="005125FB">
      <w:pPr>
        <w:pStyle w:val="23"/>
        <w:numPr>
          <w:ilvl w:val="2"/>
          <w:numId w:val="279"/>
        </w:numPr>
        <w:tabs>
          <w:tab w:val="clear" w:pos="1192"/>
          <w:tab w:val="right" w:pos="793"/>
          <w:tab w:val="left" w:pos="1700"/>
          <w:tab w:val="left" w:pos="1841"/>
        </w:tabs>
        <w:ind w:left="1584"/>
      </w:pPr>
      <w:r>
        <w:rPr>
          <w:rFonts w:hint="cs"/>
          <w:rtl/>
        </w:rPr>
        <w:t xml:space="preserve">ניטור לוגים - איתור בזמן אמת או </w:t>
      </w:r>
      <w:r w:rsidRPr="00113CF7">
        <w:rPr>
          <w:rFonts w:hint="cs"/>
          <w:rtl/>
        </w:rPr>
        <w:t>בדיעבד</w:t>
      </w:r>
      <w:r w:rsidRPr="00113CF7">
        <w:rPr>
          <w:rtl/>
        </w:rPr>
        <w:t xml:space="preserve"> </w:t>
      </w:r>
      <w:r w:rsidRPr="00113CF7">
        <w:rPr>
          <w:rFonts w:hint="cs"/>
          <w:rtl/>
        </w:rPr>
        <w:t>של</w:t>
      </w:r>
      <w:r w:rsidRPr="00113CF7">
        <w:rPr>
          <w:rtl/>
        </w:rPr>
        <w:t xml:space="preserve"> </w:t>
      </w:r>
      <w:r w:rsidRPr="00113CF7">
        <w:rPr>
          <w:rFonts w:hint="cs"/>
          <w:rtl/>
        </w:rPr>
        <w:t>בעיות</w:t>
      </w:r>
      <w:r w:rsidRPr="00113CF7">
        <w:rPr>
          <w:rtl/>
        </w:rPr>
        <w:t xml:space="preserve"> </w:t>
      </w:r>
      <w:r w:rsidRPr="00113CF7">
        <w:rPr>
          <w:rFonts w:hint="cs"/>
          <w:rtl/>
        </w:rPr>
        <w:t>טכניות</w:t>
      </w:r>
      <w:r w:rsidRPr="00113CF7">
        <w:rPr>
          <w:rtl/>
        </w:rPr>
        <w:t xml:space="preserve"> </w:t>
      </w:r>
      <w:r w:rsidRPr="00113CF7">
        <w:rPr>
          <w:rFonts w:hint="cs"/>
          <w:rtl/>
        </w:rPr>
        <w:t>או</w:t>
      </w:r>
      <w:r w:rsidRPr="00113CF7">
        <w:rPr>
          <w:rtl/>
        </w:rPr>
        <w:t xml:space="preserve"> </w:t>
      </w:r>
      <w:r w:rsidRPr="00113CF7">
        <w:rPr>
          <w:rFonts w:hint="cs"/>
          <w:rtl/>
        </w:rPr>
        <w:t>אירועי</w:t>
      </w:r>
      <w:r w:rsidRPr="00113CF7">
        <w:rPr>
          <w:rtl/>
        </w:rPr>
        <w:t xml:space="preserve"> </w:t>
      </w:r>
      <w:r w:rsidRPr="00113CF7">
        <w:rPr>
          <w:rFonts w:hint="cs"/>
          <w:rtl/>
        </w:rPr>
        <w:t>אבטחת</w:t>
      </w:r>
      <w:r w:rsidRPr="00113CF7">
        <w:rPr>
          <w:rtl/>
        </w:rPr>
        <w:t xml:space="preserve"> </w:t>
      </w:r>
      <w:r w:rsidRPr="00113CF7">
        <w:rPr>
          <w:rFonts w:hint="cs"/>
          <w:rtl/>
        </w:rPr>
        <w:t>מידע</w:t>
      </w:r>
      <w:r w:rsidRPr="00113CF7">
        <w:rPr>
          <w:rtl/>
        </w:rPr>
        <w:t xml:space="preserve"> </w:t>
      </w:r>
      <w:r w:rsidRPr="00113CF7">
        <w:rPr>
          <w:rFonts w:hint="cs"/>
          <w:rtl/>
        </w:rPr>
        <w:t>המתרחשים</w:t>
      </w:r>
      <w:r w:rsidRPr="00113CF7">
        <w:rPr>
          <w:rtl/>
        </w:rPr>
        <w:t>.</w:t>
      </w:r>
    </w:p>
    <w:p w:rsidR="00E421D3" w:rsidRDefault="00C91024" w:rsidP="00C91024">
      <w:pPr>
        <w:pStyle w:val="23"/>
        <w:numPr>
          <w:ilvl w:val="1"/>
          <w:numId w:val="279"/>
        </w:numPr>
        <w:tabs>
          <w:tab w:val="clear" w:pos="1192"/>
          <w:tab w:val="right" w:pos="793"/>
        </w:tabs>
        <w:ind w:left="1274" w:hanging="554"/>
      </w:pPr>
      <w:r>
        <w:rPr>
          <w:rFonts w:hint="cs"/>
          <w:rtl/>
        </w:rPr>
        <w:t xml:space="preserve"> </w:t>
      </w:r>
      <w:r w:rsidR="00E421D3">
        <w:rPr>
          <w:rFonts w:hint="cs"/>
          <w:rtl/>
        </w:rPr>
        <w:t xml:space="preserve">ניטור ביצועים </w:t>
      </w:r>
      <w:r w:rsidR="00E421D3">
        <w:rPr>
          <w:rtl/>
        </w:rPr>
        <w:t>–</w:t>
      </w:r>
      <w:r w:rsidR="00E421D3">
        <w:rPr>
          <w:rFonts w:hint="cs"/>
          <w:rtl/>
        </w:rPr>
        <w:t xml:space="preserve"> מעקב אחר עומסים במשאבי המחשוב בענן.</w:t>
      </w:r>
    </w:p>
    <w:p w:rsidR="00E421D3" w:rsidRDefault="00C91024" w:rsidP="00C91024">
      <w:pPr>
        <w:pStyle w:val="23"/>
        <w:numPr>
          <w:ilvl w:val="1"/>
          <w:numId w:val="279"/>
        </w:numPr>
        <w:tabs>
          <w:tab w:val="clear" w:pos="1192"/>
          <w:tab w:val="right" w:pos="793"/>
        </w:tabs>
        <w:ind w:left="1274" w:hanging="554"/>
      </w:pPr>
      <w:r>
        <w:rPr>
          <w:rFonts w:hint="cs"/>
          <w:rtl/>
        </w:rPr>
        <w:t xml:space="preserve"> </w:t>
      </w:r>
      <w:r w:rsidR="00E421D3">
        <w:rPr>
          <w:rFonts w:hint="cs"/>
          <w:rtl/>
        </w:rPr>
        <w:t xml:space="preserve">ניטור ומעקב אחר פעילויות חריגות או עויינות (ניסיונות הזדהות כושלים, גישה לא מורשית, ניסיונות כניסה כפולים </w:t>
      </w:r>
      <w:proofErr w:type="spellStart"/>
      <w:r w:rsidR="00E421D3">
        <w:rPr>
          <w:rFonts w:hint="cs"/>
          <w:rtl/>
        </w:rPr>
        <w:t>ויוצ</w:t>
      </w:r>
      <w:proofErr w:type="spellEnd"/>
      <w:r w:rsidR="00E421D3">
        <w:rPr>
          <w:rFonts w:hint="cs"/>
          <w:rtl/>
        </w:rPr>
        <w:t>').</w:t>
      </w:r>
    </w:p>
    <w:p w:rsidR="00E421D3" w:rsidRPr="003553C8" w:rsidRDefault="00C91024" w:rsidP="00C91024">
      <w:pPr>
        <w:pStyle w:val="23"/>
        <w:numPr>
          <w:ilvl w:val="1"/>
          <w:numId w:val="279"/>
        </w:numPr>
        <w:tabs>
          <w:tab w:val="clear" w:pos="1192"/>
          <w:tab w:val="right" w:pos="793"/>
        </w:tabs>
        <w:ind w:left="1274" w:hanging="554"/>
      </w:pPr>
      <w:r>
        <w:rPr>
          <w:rFonts w:hint="cs"/>
          <w:rtl/>
        </w:rPr>
        <w:t xml:space="preserve"> </w:t>
      </w:r>
      <w:r w:rsidR="00E421D3" w:rsidRPr="003553C8">
        <w:rPr>
          <w:rFonts w:hint="eastAsia"/>
          <w:rtl/>
        </w:rPr>
        <w:t>המפעיל</w:t>
      </w:r>
      <w:r w:rsidR="00E421D3" w:rsidRPr="003553C8">
        <w:rPr>
          <w:rtl/>
        </w:rPr>
        <w:t xml:space="preserve"> יעדכן באופן </w:t>
      </w:r>
      <w:proofErr w:type="spellStart"/>
      <w:r w:rsidR="00E421D3" w:rsidRPr="003553C8">
        <w:rPr>
          <w:rFonts w:hint="eastAsia"/>
          <w:rtl/>
        </w:rPr>
        <w:t>מיידי</w:t>
      </w:r>
      <w:proofErr w:type="spellEnd"/>
      <w:r w:rsidR="00E421D3" w:rsidRPr="003553C8">
        <w:rPr>
          <w:rtl/>
        </w:rPr>
        <w:t xml:space="preserve"> את </w:t>
      </w:r>
      <w:r w:rsidR="00E421D3" w:rsidRPr="003553C8">
        <w:rPr>
          <w:rFonts w:hint="eastAsia"/>
          <w:rtl/>
        </w:rPr>
        <w:t>ממונה</w:t>
      </w:r>
      <w:r w:rsidR="00E421D3" w:rsidRPr="003553C8">
        <w:rPr>
          <w:rtl/>
        </w:rPr>
        <w:t xml:space="preserve"> </w:t>
      </w:r>
      <w:r w:rsidR="00E421D3" w:rsidRPr="003553C8">
        <w:rPr>
          <w:rFonts w:hint="eastAsia"/>
          <w:rtl/>
        </w:rPr>
        <w:t>אבטחת</w:t>
      </w:r>
      <w:r w:rsidR="00E421D3" w:rsidRPr="003553C8">
        <w:rPr>
          <w:rtl/>
        </w:rPr>
        <w:t xml:space="preserve"> </w:t>
      </w:r>
      <w:r w:rsidR="00E421D3" w:rsidRPr="003553C8">
        <w:rPr>
          <w:rFonts w:hint="eastAsia"/>
          <w:rtl/>
        </w:rPr>
        <w:t>מידע</w:t>
      </w:r>
      <w:r w:rsidR="00E421D3" w:rsidRPr="003553C8">
        <w:rPr>
          <w:rtl/>
        </w:rPr>
        <w:t xml:space="preserve"> </w:t>
      </w:r>
      <w:r w:rsidR="00E421D3" w:rsidRPr="003553C8">
        <w:rPr>
          <w:rFonts w:hint="eastAsia"/>
          <w:rtl/>
        </w:rPr>
        <w:t>מטעם</w:t>
      </w:r>
      <w:r w:rsidR="00E421D3" w:rsidRPr="003553C8">
        <w:rPr>
          <w:rtl/>
        </w:rPr>
        <w:t xml:space="preserve"> </w:t>
      </w:r>
      <w:r w:rsidR="00E421D3" w:rsidRPr="003553C8">
        <w:rPr>
          <w:rFonts w:hint="eastAsia"/>
          <w:rtl/>
        </w:rPr>
        <w:t>המזמין</w:t>
      </w:r>
      <w:r w:rsidR="00E421D3" w:rsidRPr="003553C8">
        <w:rPr>
          <w:rtl/>
        </w:rPr>
        <w:t xml:space="preserve"> על </w:t>
      </w:r>
      <w:r w:rsidR="00E421D3" w:rsidRPr="003553C8">
        <w:rPr>
          <w:rFonts w:hint="eastAsia"/>
          <w:rtl/>
        </w:rPr>
        <w:t>אירועים</w:t>
      </w:r>
      <w:r w:rsidR="00E421D3" w:rsidRPr="003553C8">
        <w:rPr>
          <w:rtl/>
        </w:rPr>
        <w:t xml:space="preserve"> שיוגדרו </w:t>
      </w:r>
      <w:r w:rsidR="00E421D3" w:rsidRPr="003553C8">
        <w:rPr>
          <w:rFonts w:hint="eastAsia"/>
          <w:rtl/>
        </w:rPr>
        <w:t>על</w:t>
      </w:r>
      <w:r w:rsidR="00E421D3" w:rsidRPr="003553C8">
        <w:rPr>
          <w:rtl/>
        </w:rPr>
        <w:t xml:space="preserve"> ידי נאמן אבטחת מידע ויאושרו על ידי המזמין כאירועים </w:t>
      </w:r>
      <w:r w:rsidR="00E421D3" w:rsidRPr="003553C8">
        <w:rPr>
          <w:rFonts w:hint="eastAsia"/>
          <w:rtl/>
        </w:rPr>
        <w:t>ברמת</w:t>
      </w:r>
      <w:r w:rsidR="00E421D3" w:rsidRPr="003553C8">
        <w:rPr>
          <w:rtl/>
        </w:rPr>
        <w:t xml:space="preserve"> </w:t>
      </w:r>
      <w:r w:rsidR="00E421D3" w:rsidRPr="003553C8">
        <w:rPr>
          <w:rFonts w:hint="eastAsia"/>
          <w:rtl/>
        </w:rPr>
        <w:t>סיכון</w:t>
      </w:r>
      <w:r w:rsidR="00E421D3" w:rsidRPr="003553C8">
        <w:rPr>
          <w:rtl/>
        </w:rPr>
        <w:t xml:space="preserve"> </w:t>
      </w:r>
      <w:r w:rsidR="00E421D3" w:rsidRPr="003553C8">
        <w:rPr>
          <w:rFonts w:hint="eastAsia"/>
          <w:rtl/>
        </w:rPr>
        <w:t>גבוהה</w:t>
      </w:r>
      <w:r w:rsidR="00E421D3" w:rsidRPr="003553C8">
        <w:rPr>
          <w:rtl/>
        </w:rPr>
        <w:t xml:space="preserve"> כגון חשד לנגישות זרה </w:t>
      </w:r>
      <w:r w:rsidR="00E421D3" w:rsidRPr="003553C8">
        <w:rPr>
          <w:rFonts w:hint="eastAsia"/>
          <w:rtl/>
        </w:rPr>
        <w:t>ויודיע</w:t>
      </w:r>
      <w:r w:rsidR="00E421D3" w:rsidRPr="003553C8">
        <w:rPr>
          <w:rtl/>
        </w:rPr>
        <w:t xml:space="preserve"> </w:t>
      </w:r>
      <w:r w:rsidR="00E421D3" w:rsidRPr="003553C8">
        <w:rPr>
          <w:rFonts w:hint="eastAsia"/>
          <w:rtl/>
        </w:rPr>
        <w:t>את</w:t>
      </w:r>
      <w:r w:rsidR="00E421D3" w:rsidRPr="003553C8">
        <w:rPr>
          <w:rtl/>
        </w:rPr>
        <w:t xml:space="preserve"> </w:t>
      </w:r>
      <w:r w:rsidR="00E421D3" w:rsidRPr="003553C8">
        <w:rPr>
          <w:rFonts w:hint="eastAsia"/>
          <w:rtl/>
        </w:rPr>
        <w:t>אופן</w:t>
      </w:r>
      <w:r w:rsidR="00E421D3" w:rsidRPr="003553C8">
        <w:rPr>
          <w:rtl/>
        </w:rPr>
        <w:t xml:space="preserve"> </w:t>
      </w:r>
      <w:r w:rsidR="00E421D3" w:rsidRPr="003553C8">
        <w:rPr>
          <w:rFonts w:hint="eastAsia"/>
          <w:rtl/>
        </w:rPr>
        <w:t>הטיפול</w:t>
      </w:r>
      <w:r w:rsidR="00E421D3" w:rsidRPr="003553C8">
        <w:rPr>
          <w:rtl/>
        </w:rPr>
        <w:t xml:space="preserve"> </w:t>
      </w:r>
      <w:r w:rsidR="00E421D3" w:rsidRPr="003553C8">
        <w:rPr>
          <w:rFonts w:hint="eastAsia"/>
          <w:rtl/>
        </w:rPr>
        <w:t>בהם</w:t>
      </w:r>
      <w:r w:rsidR="00E421D3" w:rsidRPr="003553C8">
        <w:rPr>
          <w:rtl/>
        </w:rPr>
        <w:t>.</w:t>
      </w:r>
    </w:p>
    <w:p w:rsidR="00E421D3" w:rsidRPr="00E10004" w:rsidRDefault="00E421D3" w:rsidP="00A20070">
      <w:pPr>
        <w:pStyle w:val="2"/>
        <w:keepNext/>
        <w:widowControl/>
        <w:numPr>
          <w:ilvl w:val="0"/>
          <w:numId w:val="279"/>
        </w:numPr>
        <w:tabs>
          <w:tab w:val="left" w:pos="849"/>
          <w:tab w:val="left" w:pos="1700"/>
          <w:tab w:val="left" w:pos="1983"/>
        </w:tabs>
        <w:spacing w:before="240" w:after="240"/>
        <w:ind w:left="720"/>
        <w:rPr>
          <w:rFonts w:eastAsia="Times New Roman"/>
          <w:caps w:val="0"/>
          <w:spacing w:val="0"/>
          <w:u w:val="single"/>
        </w:rPr>
      </w:pPr>
      <w:bookmarkStart w:id="488" w:name="_Toc468728246"/>
      <w:bookmarkStart w:id="489" w:name="_Toc5281499"/>
      <w:bookmarkStart w:id="490" w:name="_Toc12963353"/>
      <w:bookmarkStart w:id="491" w:name="_Toc12963372"/>
      <w:bookmarkStart w:id="492" w:name="_Toc12968376"/>
      <w:bookmarkStart w:id="493" w:name="_Toc12968609"/>
      <w:bookmarkStart w:id="494" w:name="_Toc13038918"/>
      <w:bookmarkStart w:id="495" w:name="_Toc13055725"/>
      <w:bookmarkStart w:id="496" w:name="_Toc13059480"/>
      <w:r w:rsidRPr="00E10004">
        <w:rPr>
          <w:rFonts w:eastAsia="Times New Roman" w:hint="eastAsia"/>
          <w:caps w:val="0"/>
          <w:spacing w:val="0"/>
          <w:u w:val="single"/>
          <w:rtl/>
        </w:rPr>
        <w:t>אחסון</w:t>
      </w:r>
      <w:r w:rsidRPr="00E10004">
        <w:rPr>
          <w:rFonts w:eastAsia="Times New Roman"/>
          <w:caps w:val="0"/>
          <w:spacing w:val="0"/>
          <w:u w:val="single"/>
          <w:rtl/>
        </w:rPr>
        <w:t xml:space="preserve"> </w:t>
      </w:r>
      <w:r w:rsidRPr="00E10004">
        <w:rPr>
          <w:rFonts w:eastAsia="Times New Roman" w:hint="eastAsia"/>
          <w:caps w:val="0"/>
          <w:spacing w:val="0"/>
          <w:u w:val="single"/>
          <w:rtl/>
        </w:rPr>
        <w:t>וגיבוי</w:t>
      </w:r>
      <w:bookmarkEnd w:id="488"/>
      <w:bookmarkEnd w:id="489"/>
      <w:bookmarkEnd w:id="490"/>
      <w:bookmarkEnd w:id="491"/>
      <w:bookmarkEnd w:id="492"/>
      <w:bookmarkEnd w:id="493"/>
      <w:bookmarkEnd w:id="494"/>
      <w:bookmarkEnd w:id="495"/>
      <w:bookmarkEnd w:id="496"/>
    </w:p>
    <w:p w:rsidR="00E421D3" w:rsidRPr="00AA4DDE" w:rsidRDefault="00E421D3" w:rsidP="00A20070">
      <w:pPr>
        <w:pStyle w:val="23"/>
        <w:numPr>
          <w:ilvl w:val="1"/>
          <w:numId w:val="279"/>
        </w:numPr>
        <w:tabs>
          <w:tab w:val="clear" w:pos="1192"/>
          <w:tab w:val="right" w:pos="793"/>
          <w:tab w:val="left" w:pos="1274"/>
          <w:tab w:val="left" w:pos="1700"/>
        </w:tabs>
        <w:ind w:left="1152"/>
        <w:rPr>
          <w:rtl/>
        </w:rPr>
      </w:pPr>
      <w:r>
        <w:rPr>
          <w:rFonts w:hint="cs"/>
          <w:rtl/>
        </w:rPr>
        <w:t>המפעיל</w:t>
      </w:r>
      <w:r w:rsidRPr="00AA4DDE">
        <w:rPr>
          <w:rtl/>
        </w:rPr>
        <w:t xml:space="preserve"> </w:t>
      </w:r>
      <w:r w:rsidRPr="00AA4DDE">
        <w:rPr>
          <w:rFonts w:hint="cs"/>
          <w:rtl/>
        </w:rPr>
        <w:t>מתחייב</w:t>
      </w:r>
      <w:r w:rsidRPr="00AA4DDE">
        <w:rPr>
          <w:rtl/>
        </w:rPr>
        <w:t xml:space="preserve"> </w:t>
      </w:r>
      <w:r w:rsidRPr="00AA4DDE">
        <w:rPr>
          <w:rFonts w:hint="cs"/>
          <w:rtl/>
        </w:rPr>
        <w:t>ל</w:t>
      </w:r>
      <w:r>
        <w:rPr>
          <w:rFonts w:hint="cs"/>
          <w:rtl/>
        </w:rPr>
        <w:t>הפעיל</w:t>
      </w:r>
      <w:r w:rsidRPr="00AA4DDE">
        <w:rPr>
          <w:rtl/>
        </w:rPr>
        <w:t xml:space="preserve"> </w:t>
      </w:r>
      <w:r w:rsidRPr="00AA4DDE">
        <w:rPr>
          <w:rFonts w:hint="cs"/>
          <w:rtl/>
        </w:rPr>
        <w:t>מערכי</w:t>
      </w:r>
      <w:r w:rsidRPr="00AA4DDE">
        <w:rPr>
          <w:rtl/>
        </w:rPr>
        <w:t xml:space="preserve"> </w:t>
      </w:r>
      <w:r w:rsidRPr="00AA4DDE">
        <w:rPr>
          <w:rFonts w:hint="cs"/>
          <w:rtl/>
        </w:rPr>
        <w:t>גיבוי</w:t>
      </w:r>
      <w:r w:rsidRPr="00AA4DDE">
        <w:rPr>
          <w:rtl/>
        </w:rPr>
        <w:t xml:space="preserve">, </w:t>
      </w:r>
      <w:r w:rsidRPr="00AA4DDE">
        <w:rPr>
          <w:rFonts w:hint="cs"/>
          <w:rtl/>
        </w:rPr>
        <w:t>שרידות</w:t>
      </w:r>
      <w:r w:rsidRPr="00AA4DDE">
        <w:rPr>
          <w:rtl/>
        </w:rPr>
        <w:t xml:space="preserve"> </w:t>
      </w:r>
      <w:r w:rsidRPr="00AA4DDE">
        <w:rPr>
          <w:rFonts w:hint="cs"/>
          <w:rtl/>
        </w:rPr>
        <w:t>והתאוששות</w:t>
      </w:r>
      <w:r>
        <w:rPr>
          <w:rFonts w:hint="cs"/>
          <w:rtl/>
        </w:rPr>
        <w:t>.</w:t>
      </w:r>
      <w:r w:rsidRPr="00AA4DDE">
        <w:rPr>
          <w:rtl/>
        </w:rPr>
        <w:t xml:space="preserve"> </w:t>
      </w:r>
    </w:p>
    <w:p w:rsidR="00E421D3" w:rsidRPr="00AA4DDE" w:rsidRDefault="00E421D3" w:rsidP="00A20070">
      <w:pPr>
        <w:pStyle w:val="23"/>
        <w:numPr>
          <w:ilvl w:val="1"/>
          <w:numId w:val="279"/>
        </w:numPr>
        <w:tabs>
          <w:tab w:val="clear" w:pos="1192"/>
          <w:tab w:val="right" w:pos="793"/>
          <w:tab w:val="left" w:pos="1133"/>
          <w:tab w:val="left" w:pos="1274"/>
        </w:tabs>
        <w:ind w:left="1152"/>
        <w:rPr>
          <w:rtl/>
        </w:rPr>
      </w:pPr>
      <w:r>
        <w:rPr>
          <w:rFonts w:hint="cs"/>
          <w:rtl/>
        </w:rPr>
        <w:t>המפעיל</w:t>
      </w:r>
      <w:r w:rsidRPr="00AA4DDE">
        <w:rPr>
          <w:rtl/>
        </w:rPr>
        <w:t xml:space="preserve"> </w:t>
      </w:r>
      <w:r w:rsidRPr="00AA4DDE">
        <w:rPr>
          <w:rFonts w:hint="cs"/>
          <w:rtl/>
        </w:rPr>
        <w:t>מתחייב</w:t>
      </w:r>
      <w:r w:rsidRPr="00AA4DDE">
        <w:rPr>
          <w:rtl/>
        </w:rPr>
        <w:t xml:space="preserve"> </w:t>
      </w:r>
      <w:r>
        <w:rPr>
          <w:rFonts w:hint="cs"/>
          <w:rtl/>
        </w:rPr>
        <w:t xml:space="preserve">לגבות </w:t>
      </w:r>
      <w:r w:rsidRPr="00EF79F4">
        <w:rPr>
          <w:rFonts w:hint="cs"/>
          <w:rtl/>
        </w:rPr>
        <w:t>דוחות</w:t>
      </w:r>
      <w:r w:rsidRPr="00EF79F4">
        <w:rPr>
          <w:rtl/>
        </w:rPr>
        <w:t xml:space="preserve"> </w:t>
      </w:r>
      <w:r w:rsidRPr="00EF79F4">
        <w:rPr>
          <w:rFonts w:hint="cs"/>
          <w:rtl/>
        </w:rPr>
        <w:t>בקרה</w:t>
      </w:r>
      <w:r w:rsidRPr="00EF79F4">
        <w:rPr>
          <w:rtl/>
        </w:rPr>
        <w:t xml:space="preserve"> </w:t>
      </w:r>
      <w:r w:rsidRPr="00EF79F4">
        <w:rPr>
          <w:rFonts w:hint="cs"/>
          <w:rtl/>
        </w:rPr>
        <w:t>לתקופה</w:t>
      </w:r>
      <w:r w:rsidRPr="00EF79F4">
        <w:rPr>
          <w:rtl/>
        </w:rPr>
        <w:t xml:space="preserve"> </w:t>
      </w:r>
      <w:r w:rsidRPr="00EF79F4">
        <w:rPr>
          <w:rFonts w:hint="cs"/>
          <w:rtl/>
        </w:rPr>
        <w:t>של</w:t>
      </w:r>
      <w:r w:rsidRPr="00EF79F4">
        <w:rPr>
          <w:rtl/>
        </w:rPr>
        <w:t xml:space="preserve"> </w:t>
      </w:r>
      <w:r w:rsidRPr="00EF79F4">
        <w:rPr>
          <w:rFonts w:hint="cs"/>
          <w:rtl/>
        </w:rPr>
        <w:t>שנה</w:t>
      </w:r>
      <w:r w:rsidRPr="00EF79F4">
        <w:rPr>
          <w:rtl/>
        </w:rPr>
        <w:t xml:space="preserve"> </w:t>
      </w:r>
      <w:r w:rsidRPr="00EF79F4">
        <w:rPr>
          <w:rFonts w:hint="cs"/>
          <w:rtl/>
        </w:rPr>
        <w:t>לפחות</w:t>
      </w:r>
      <w:r w:rsidRPr="00EF79F4">
        <w:rPr>
          <w:rtl/>
        </w:rPr>
        <w:t xml:space="preserve"> </w:t>
      </w:r>
      <w:r w:rsidRPr="00EF79F4">
        <w:rPr>
          <w:rFonts w:hint="cs"/>
          <w:rtl/>
        </w:rPr>
        <w:t>מיום</w:t>
      </w:r>
      <w:r w:rsidRPr="00EF79F4">
        <w:rPr>
          <w:rtl/>
        </w:rPr>
        <w:t xml:space="preserve"> </w:t>
      </w:r>
      <w:r w:rsidRPr="00EF79F4">
        <w:rPr>
          <w:rFonts w:hint="cs"/>
          <w:rtl/>
        </w:rPr>
        <w:t>רישום</w:t>
      </w:r>
      <w:r w:rsidRPr="00EF79F4">
        <w:rPr>
          <w:rtl/>
        </w:rPr>
        <w:t xml:space="preserve"> </w:t>
      </w:r>
      <w:r w:rsidRPr="00EF79F4">
        <w:rPr>
          <w:rFonts w:hint="cs"/>
          <w:rtl/>
        </w:rPr>
        <w:t>הדו</w:t>
      </w:r>
      <w:r w:rsidRPr="00EF79F4">
        <w:rPr>
          <w:rtl/>
        </w:rPr>
        <w:t>"</w:t>
      </w:r>
      <w:r w:rsidRPr="00EF79F4">
        <w:rPr>
          <w:rFonts w:hint="cs"/>
          <w:rtl/>
        </w:rPr>
        <w:t>ח</w:t>
      </w:r>
      <w:r w:rsidRPr="00EF79F4">
        <w:rPr>
          <w:rtl/>
        </w:rPr>
        <w:t>.</w:t>
      </w:r>
    </w:p>
    <w:p w:rsidR="00E421D3" w:rsidRPr="00AA4DDE" w:rsidRDefault="00E421D3" w:rsidP="00C96ECE">
      <w:pPr>
        <w:pStyle w:val="23"/>
        <w:numPr>
          <w:ilvl w:val="1"/>
          <w:numId w:val="279"/>
        </w:numPr>
        <w:tabs>
          <w:tab w:val="clear" w:pos="1192"/>
          <w:tab w:val="left" w:pos="849"/>
          <w:tab w:val="right" w:pos="1274"/>
          <w:tab w:val="left" w:pos="1558"/>
          <w:tab w:val="left" w:pos="1983"/>
          <w:tab w:val="left" w:pos="2125"/>
          <w:tab w:val="left" w:pos="2267"/>
          <w:tab w:val="left" w:pos="2692"/>
          <w:tab w:val="left" w:pos="2975"/>
          <w:tab w:val="left" w:pos="3117"/>
        </w:tabs>
        <w:ind w:left="1152"/>
      </w:pPr>
      <w:r>
        <w:rPr>
          <w:rFonts w:hint="cs"/>
          <w:rtl/>
        </w:rPr>
        <w:t>המפעיל מתחייב</w:t>
      </w:r>
      <w:r w:rsidRPr="00AA4DDE">
        <w:rPr>
          <w:rtl/>
        </w:rPr>
        <w:t xml:space="preserve"> </w:t>
      </w:r>
      <w:r w:rsidRPr="00AA4DDE">
        <w:rPr>
          <w:rFonts w:hint="cs"/>
          <w:rtl/>
        </w:rPr>
        <w:t>לשתף</w:t>
      </w:r>
      <w:r w:rsidRPr="00AA4DDE">
        <w:rPr>
          <w:rtl/>
        </w:rPr>
        <w:t xml:space="preserve"> </w:t>
      </w:r>
      <w:r w:rsidRPr="00AA4DDE">
        <w:rPr>
          <w:rFonts w:hint="cs"/>
          <w:rtl/>
        </w:rPr>
        <w:t>פעולה</w:t>
      </w:r>
      <w:r w:rsidRPr="00AA4DDE">
        <w:rPr>
          <w:rtl/>
        </w:rPr>
        <w:t xml:space="preserve"> </w:t>
      </w:r>
      <w:r>
        <w:rPr>
          <w:rFonts w:hint="cs"/>
          <w:rtl/>
        </w:rPr>
        <w:t xml:space="preserve">בהתאם להנחיות ממונה אבטחה מטעם המזמין </w:t>
      </w:r>
      <w:r w:rsidRPr="00AA4DDE">
        <w:rPr>
          <w:rFonts w:hint="cs"/>
          <w:rtl/>
        </w:rPr>
        <w:t>ב</w:t>
      </w:r>
      <w:r>
        <w:rPr>
          <w:rFonts w:hint="cs"/>
          <w:rtl/>
        </w:rPr>
        <w:t xml:space="preserve">מקרה של </w:t>
      </w:r>
      <w:r w:rsidRPr="00AA4DDE">
        <w:rPr>
          <w:rFonts w:hint="cs"/>
          <w:rtl/>
        </w:rPr>
        <w:t>אירועי</w:t>
      </w:r>
      <w:r w:rsidRPr="00AA4DDE">
        <w:rPr>
          <w:rtl/>
        </w:rPr>
        <w:t xml:space="preserve"> </w:t>
      </w:r>
      <w:r w:rsidR="00C96ECE">
        <w:rPr>
          <w:rFonts w:hint="cs"/>
          <w:rtl/>
        </w:rPr>
        <w:t xml:space="preserve">  </w:t>
      </w:r>
      <w:r w:rsidRPr="00AA4DDE">
        <w:rPr>
          <w:rFonts w:hint="cs"/>
          <w:rtl/>
        </w:rPr>
        <w:t>אבטחה</w:t>
      </w:r>
      <w:r>
        <w:rPr>
          <w:rFonts w:hint="cs"/>
          <w:rtl/>
        </w:rPr>
        <w:t xml:space="preserve">, ובין היתר </w:t>
      </w:r>
      <w:r>
        <w:rPr>
          <w:rtl/>
        </w:rPr>
        <w:t>–</w:t>
      </w:r>
      <w:r>
        <w:rPr>
          <w:rFonts w:hint="cs"/>
          <w:rtl/>
        </w:rPr>
        <w:t xml:space="preserve"> </w:t>
      </w:r>
      <w:r w:rsidRPr="00AA4DDE">
        <w:rPr>
          <w:rFonts w:hint="cs"/>
          <w:rtl/>
        </w:rPr>
        <w:t xml:space="preserve"> </w:t>
      </w:r>
    </w:p>
    <w:p w:rsidR="00E421D3" w:rsidRPr="00DF753D" w:rsidRDefault="00E421D3" w:rsidP="00DF753D">
      <w:pPr>
        <w:pStyle w:val="23"/>
        <w:numPr>
          <w:ilvl w:val="2"/>
          <w:numId w:val="279"/>
        </w:numPr>
        <w:tabs>
          <w:tab w:val="clear" w:pos="1192"/>
          <w:tab w:val="right" w:pos="793"/>
          <w:tab w:val="left" w:pos="849"/>
          <w:tab w:val="left" w:pos="991"/>
          <w:tab w:val="left" w:pos="1558"/>
        </w:tabs>
        <w:ind w:left="1558" w:hanging="646"/>
        <w:rPr>
          <w:rFonts w:ascii="David" w:hAnsi="David"/>
          <w:u w:val="single"/>
          <w:rtl/>
          <w:lang w:eastAsia="he-IL"/>
        </w:rPr>
      </w:pPr>
      <w:r w:rsidRPr="00AA4DDE">
        <w:rPr>
          <w:rFonts w:hint="cs"/>
          <w:rtl/>
        </w:rPr>
        <w:t xml:space="preserve">בכל מקרה של תקלת אבטחת מידע בתחומי המתחם או המחשבים המשמשים </w:t>
      </w:r>
      <w:r>
        <w:rPr>
          <w:rFonts w:hint="cs"/>
          <w:rtl/>
        </w:rPr>
        <w:t>את המפעיל למתן השירותים</w:t>
      </w:r>
      <w:r w:rsidRPr="00AA4DDE">
        <w:rPr>
          <w:rFonts w:hint="cs"/>
          <w:rtl/>
        </w:rPr>
        <w:t>.</w:t>
      </w:r>
      <w:r w:rsidR="00A20070">
        <w:rPr>
          <w:rFonts w:hint="cs"/>
          <w:rtl/>
        </w:rPr>
        <w:t xml:space="preserve"> </w:t>
      </w:r>
      <w:r w:rsidRPr="00AA4DDE">
        <w:rPr>
          <w:rFonts w:hint="cs"/>
          <w:rtl/>
        </w:rPr>
        <w:t>בכל</w:t>
      </w:r>
      <w:r w:rsidRPr="00AA4DDE">
        <w:rPr>
          <w:rtl/>
        </w:rPr>
        <w:t xml:space="preserve"> </w:t>
      </w:r>
      <w:r w:rsidRPr="00AA4DDE">
        <w:rPr>
          <w:rFonts w:hint="cs"/>
          <w:rtl/>
        </w:rPr>
        <w:t>הפרה</w:t>
      </w:r>
      <w:r w:rsidRPr="00AA4DDE">
        <w:rPr>
          <w:rtl/>
        </w:rPr>
        <w:t xml:space="preserve"> </w:t>
      </w:r>
      <w:r w:rsidRPr="00AA4DDE">
        <w:rPr>
          <w:rFonts w:hint="cs"/>
          <w:rtl/>
        </w:rPr>
        <w:t>או</w:t>
      </w:r>
      <w:r w:rsidRPr="00AA4DDE">
        <w:rPr>
          <w:rtl/>
        </w:rPr>
        <w:t xml:space="preserve"> </w:t>
      </w:r>
      <w:r w:rsidRPr="00AA4DDE">
        <w:rPr>
          <w:rFonts w:hint="cs"/>
          <w:rtl/>
        </w:rPr>
        <w:t>חשד</w:t>
      </w:r>
      <w:r w:rsidRPr="00AA4DDE">
        <w:rPr>
          <w:rtl/>
        </w:rPr>
        <w:t xml:space="preserve"> </w:t>
      </w:r>
      <w:r w:rsidRPr="00AA4DDE">
        <w:rPr>
          <w:rFonts w:hint="cs"/>
          <w:rtl/>
        </w:rPr>
        <w:t>להפרה</w:t>
      </w:r>
      <w:r w:rsidRPr="00AA4DDE">
        <w:rPr>
          <w:rtl/>
        </w:rPr>
        <w:t xml:space="preserve"> </w:t>
      </w:r>
      <w:r w:rsidRPr="00AA4DDE">
        <w:rPr>
          <w:rFonts w:hint="cs"/>
          <w:rtl/>
        </w:rPr>
        <w:t>של</w:t>
      </w:r>
      <w:r w:rsidRPr="00AA4DDE">
        <w:rPr>
          <w:rtl/>
        </w:rPr>
        <w:t xml:space="preserve"> </w:t>
      </w:r>
      <w:r w:rsidRPr="00AA4DDE">
        <w:rPr>
          <w:rFonts w:hint="cs"/>
          <w:rtl/>
        </w:rPr>
        <w:t>חוקים</w:t>
      </w:r>
      <w:r w:rsidRPr="00AA4DDE">
        <w:rPr>
          <w:rtl/>
        </w:rPr>
        <w:t xml:space="preserve">, </w:t>
      </w:r>
      <w:r w:rsidRPr="00AA4DDE">
        <w:rPr>
          <w:rFonts w:hint="cs"/>
          <w:rtl/>
        </w:rPr>
        <w:t>תקנות</w:t>
      </w:r>
      <w:r w:rsidRPr="00AA4DDE">
        <w:rPr>
          <w:rtl/>
        </w:rPr>
        <w:t xml:space="preserve"> </w:t>
      </w:r>
      <w:r w:rsidRPr="00AA4DDE">
        <w:rPr>
          <w:rFonts w:hint="cs"/>
          <w:rtl/>
        </w:rPr>
        <w:t>או</w:t>
      </w:r>
      <w:r w:rsidRPr="00AA4DDE">
        <w:rPr>
          <w:rtl/>
        </w:rPr>
        <w:t xml:space="preserve"> </w:t>
      </w:r>
      <w:r w:rsidRPr="00AA4DDE">
        <w:rPr>
          <w:rFonts w:hint="cs"/>
          <w:rtl/>
        </w:rPr>
        <w:t>נוהלי</w:t>
      </w:r>
      <w:r w:rsidRPr="00AA4DDE">
        <w:rPr>
          <w:rtl/>
        </w:rPr>
        <w:t xml:space="preserve"> </w:t>
      </w:r>
      <w:r w:rsidRPr="00AA4DDE">
        <w:rPr>
          <w:rFonts w:hint="cs"/>
          <w:rtl/>
        </w:rPr>
        <w:t>אבטחת</w:t>
      </w:r>
      <w:r w:rsidRPr="00AA4DDE">
        <w:rPr>
          <w:rtl/>
        </w:rPr>
        <w:t>-</w:t>
      </w:r>
      <w:r w:rsidRPr="00AA4DDE">
        <w:rPr>
          <w:rFonts w:hint="cs"/>
          <w:rtl/>
        </w:rPr>
        <w:t>מידע</w:t>
      </w:r>
      <w:r w:rsidRPr="00AA4DDE">
        <w:rPr>
          <w:rtl/>
        </w:rPr>
        <w:t>.</w:t>
      </w:r>
      <w:r w:rsidR="0053684F">
        <w:rPr>
          <w:rFonts w:hint="cs"/>
          <w:rtl/>
        </w:rPr>
        <w:t xml:space="preserve"> </w:t>
      </w:r>
      <w:r w:rsidRPr="00AA4DDE">
        <w:rPr>
          <w:rFonts w:hint="cs"/>
          <w:rtl/>
        </w:rPr>
        <w:t>בחקירת</w:t>
      </w:r>
      <w:r w:rsidRPr="00AA4DDE">
        <w:rPr>
          <w:rtl/>
        </w:rPr>
        <w:t xml:space="preserve"> </w:t>
      </w:r>
      <w:r w:rsidRPr="00AA4DDE">
        <w:rPr>
          <w:rFonts w:hint="cs"/>
          <w:rtl/>
        </w:rPr>
        <w:t>אירועים</w:t>
      </w:r>
      <w:r w:rsidRPr="00AA4DDE">
        <w:rPr>
          <w:rtl/>
        </w:rPr>
        <w:t xml:space="preserve"> </w:t>
      </w:r>
      <w:r w:rsidRPr="00AA4DDE">
        <w:rPr>
          <w:rFonts w:hint="cs"/>
          <w:rtl/>
        </w:rPr>
        <w:t>או</w:t>
      </w:r>
      <w:r w:rsidRPr="00AA4DDE">
        <w:rPr>
          <w:rtl/>
        </w:rPr>
        <w:t xml:space="preserve"> </w:t>
      </w:r>
      <w:r w:rsidRPr="00AA4DDE">
        <w:rPr>
          <w:rFonts w:hint="cs"/>
          <w:rtl/>
        </w:rPr>
        <w:t>חשדות</w:t>
      </w:r>
      <w:r w:rsidRPr="00AA4DDE">
        <w:rPr>
          <w:rtl/>
        </w:rPr>
        <w:t xml:space="preserve"> </w:t>
      </w:r>
      <w:r w:rsidRPr="00AA4DDE">
        <w:rPr>
          <w:rFonts w:hint="cs"/>
          <w:rtl/>
        </w:rPr>
        <w:t>לחריגות</w:t>
      </w:r>
      <w:r w:rsidRPr="00AA4DDE">
        <w:rPr>
          <w:rtl/>
        </w:rPr>
        <w:t xml:space="preserve"> </w:t>
      </w:r>
      <w:r w:rsidRPr="00AA4DDE">
        <w:rPr>
          <w:rFonts w:hint="cs"/>
          <w:rtl/>
        </w:rPr>
        <w:t>אבטחה</w:t>
      </w:r>
      <w:r w:rsidRPr="00AA4DDE">
        <w:rPr>
          <w:rtl/>
        </w:rPr>
        <w:t>.</w:t>
      </w:r>
    </w:p>
    <w:p w:rsidR="00764F0A" w:rsidRDefault="00764F0A" w:rsidP="00181171">
      <w:pPr>
        <w:pStyle w:val="23"/>
        <w:numPr>
          <w:ilvl w:val="2"/>
          <w:numId w:val="279"/>
        </w:numPr>
        <w:tabs>
          <w:tab w:val="clear" w:pos="1192"/>
          <w:tab w:val="right" w:pos="793"/>
          <w:tab w:val="left" w:pos="849"/>
          <w:tab w:val="left" w:pos="991"/>
          <w:tab w:val="left" w:pos="1416"/>
          <w:tab w:val="left" w:pos="1558"/>
        </w:tabs>
        <w:ind w:left="1558" w:hanging="646"/>
        <w:rPr>
          <w:rFonts w:cs="Times New Roman"/>
        </w:rPr>
      </w:pPr>
      <w:r>
        <w:rPr>
          <w:rFonts w:ascii="David" w:hAnsi="David"/>
          <w:rtl/>
        </w:rPr>
        <w:t xml:space="preserve">לאתר ממנו </w:t>
      </w:r>
      <w:r>
        <w:rPr>
          <w:rFonts w:ascii="David" w:hAnsi="David" w:hint="cs"/>
          <w:rtl/>
        </w:rPr>
        <w:t>יסופק</w:t>
      </w:r>
      <w:r>
        <w:rPr>
          <w:rFonts w:ascii="David" w:hAnsi="David"/>
          <w:rtl/>
        </w:rPr>
        <w:t xml:space="preserve"> השירות קיים אתר חליפי, </w:t>
      </w:r>
      <w:r>
        <w:rPr>
          <w:rFonts w:ascii="David" w:hAnsi="David" w:hint="cs"/>
          <w:rtl/>
        </w:rPr>
        <w:t>העומד בכל הדרישות המפורטות במכרז זה</w:t>
      </w:r>
      <w:r>
        <w:rPr>
          <w:rFonts w:ascii="David" w:hAnsi="David"/>
          <w:rtl/>
        </w:rPr>
        <w:t>, שהינו במרחק העולה על 60 ק"מ מהאתר ממנו יסופק השירות.</w:t>
      </w:r>
    </w:p>
    <w:p w:rsidR="00361553" w:rsidRDefault="00E421D3" w:rsidP="0068606D">
      <w:pPr>
        <w:pStyle w:val="2"/>
        <w:keepNext/>
        <w:widowControl/>
        <w:numPr>
          <w:ilvl w:val="0"/>
          <w:numId w:val="279"/>
        </w:numPr>
        <w:tabs>
          <w:tab w:val="left" w:pos="849"/>
          <w:tab w:val="left" w:pos="1700"/>
          <w:tab w:val="left" w:pos="1983"/>
        </w:tabs>
        <w:spacing w:before="240" w:after="240"/>
        <w:ind w:left="720"/>
        <w:rPr>
          <w:caps w:val="0"/>
          <w:u w:val="single"/>
          <w:rtl/>
        </w:rPr>
      </w:pPr>
      <w:bookmarkStart w:id="497" w:name="_Toc12963354"/>
      <w:bookmarkStart w:id="498" w:name="_Toc12963373"/>
      <w:bookmarkStart w:id="499" w:name="_Toc12967775"/>
      <w:bookmarkStart w:id="500" w:name="_Toc12967993"/>
      <w:bookmarkStart w:id="501" w:name="_Toc12968029"/>
      <w:bookmarkStart w:id="502" w:name="_Toc12968377"/>
      <w:bookmarkStart w:id="503" w:name="_Toc12968573"/>
      <w:bookmarkStart w:id="504" w:name="_Toc12968610"/>
      <w:bookmarkStart w:id="505" w:name="_Toc13037821"/>
      <w:bookmarkStart w:id="506" w:name="_Toc13037990"/>
      <w:bookmarkStart w:id="507" w:name="_Toc13038553"/>
      <w:bookmarkStart w:id="508" w:name="_Toc13038711"/>
      <w:bookmarkStart w:id="509" w:name="_Toc13038768"/>
      <w:bookmarkStart w:id="510" w:name="_Toc13038919"/>
      <w:bookmarkStart w:id="511" w:name="_Toc13055726"/>
      <w:bookmarkStart w:id="512" w:name="_Toc12963355"/>
      <w:bookmarkStart w:id="513" w:name="_Toc12963374"/>
      <w:bookmarkStart w:id="514" w:name="_Toc12968378"/>
      <w:bookmarkStart w:id="515" w:name="_Toc12968611"/>
      <w:bookmarkStart w:id="516" w:name="_Toc13038920"/>
      <w:bookmarkStart w:id="517" w:name="_Toc13055727"/>
      <w:bookmarkStart w:id="518" w:name="_Toc13059481"/>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r w:rsidRPr="00181171">
        <w:rPr>
          <w:rFonts w:eastAsia="Times New Roman" w:hint="eastAsia"/>
          <w:caps w:val="0"/>
          <w:spacing w:val="0"/>
          <w:u w:val="single"/>
          <w:rtl/>
        </w:rPr>
        <w:t>מחיקת</w:t>
      </w:r>
      <w:r w:rsidRPr="00181171">
        <w:rPr>
          <w:rFonts w:eastAsia="Times New Roman"/>
          <w:caps w:val="0"/>
          <w:spacing w:val="0"/>
          <w:u w:val="single"/>
          <w:rtl/>
        </w:rPr>
        <w:t xml:space="preserve"> </w:t>
      </w:r>
      <w:r w:rsidRPr="00181171">
        <w:rPr>
          <w:rFonts w:eastAsia="Times New Roman" w:hint="eastAsia"/>
          <w:caps w:val="0"/>
          <w:spacing w:val="0"/>
          <w:u w:val="single"/>
          <w:rtl/>
        </w:rPr>
        <w:t>המידע</w:t>
      </w:r>
      <w:bookmarkEnd w:id="512"/>
      <w:bookmarkEnd w:id="513"/>
      <w:bookmarkEnd w:id="514"/>
      <w:bookmarkEnd w:id="515"/>
      <w:bookmarkEnd w:id="516"/>
      <w:bookmarkEnd w:id="517"/>
      <w:bookmarkEnd w:id="518"/>
    </w:p>
    <w:p w:rsidR="00E421D3" w:rsidRPr="006B1CB6" w:rsidRDefault="00361553" w:rsidP="0068606D">
      <w:pPr>
        <w:pStyle w:val="23"/>
        <w:numPr>
          <w:ilvl w:val="1"/>
          <w:numId w:val="279"/>
        </w:numPr>
        <w:tabs>
          <w:tab w:val="clear" w:pos="1192"/>
          <w:tab w:val="left" w:pos="849"/>
          <w:tab w:val="left" w:pos="991"/>
          <w:tab w:val="left" w:pos="1274"/>
          <w:tab w:val="left" w:pos="2125"/>
          <w:tab w:val="left" w:pos="2692"/>
          <w:tab w:val="left" w:pos="2975"/>
          <w:tab w:val="left" w:pos="3117"/>
        </w:tabs>
        <w:ind w:left="1152"/>
        <w:rPr>
          <w:rtl/>
        </w:rPr>
      </w:pPr>
      <w:r>
        <w:rPr>
          <w:rFonts w:hint="cs"/>
          <w:rtl/>
        </w:rPr>
        <w:t xml:space="preserve"> </w:t>
      </w:r>
      <w:r w:rsidR="00E421D3" w:rsidRPr="006B1CB6">
        <w:rPr>
          <w:rFonts w:hint="cs"/>
          <w:rtl/>
        </w:rPr>
        <w:t>ע</w:t>
      </w:r>
      <w:r w:rsidR="00E421D3">
        <w:rPr>
          <w:rFonts w:hint="cs"/>
          <w:rtl/>
        </w:rPr>
        <w:t>ד 30 ימים ממועד מתן הודעה מטעם הממונה על שוק ההון, ביטוח וחיסכון</w:t>
      </w:r>
      <w:r w:rsidR="00A20070">
        <w:rPr>
          <w:rFonts w:hint="cs"/>
          <w:rtl/>
        </w:rPr>
        <w:t xml:space="preserve"> </w:t>
      </w:r>
      <w:r w:rsidR="00E421D3">
        <w:rPr>
          <w:rFonts w:hint="cs"/>
          <w:rtl/>
        </w:rPr>
        <w:t>המפעיל מתחייב לבצע</w:t>
      </w:r>
      <w:r w:rsidR="00E421D3" w:rsidRPr="006B1CB6">
        <w:rPr>
          <w:rtl/>
        </w:rPr>
        <w:t xml:space="preserve"> </w:t>
      </w:r>
      <w:r w:rsidR="00E421D3" w:rsidRPr="006B1CB6">
        <w:rPr>
          <w:rFonts w:hint="cs"/>
          <w:rtl/>
        </w:rPr>
        <w:t>את</w:t>
      </w:r>
      <w:r w:rsidR="00E421D3" w:rsidRPr="006B1CB6">
        <w:rPr>
          <w:rtl/>
        </w:rPr>
        <w:t xml:space="preserve"> </w:t>
      </w:r>
      <w:r w:rsidR="00E421D3" w:rsidRPr="006B1CB6">
        <w:rPr>
          <w:rFonts w:hint="cs"/>
          <w:rtl/>
        </w:rPr>
        <w:t>הפעולות</w:t>
      </w:r>
      <w:r w:rsidR="00E421D3" w:rsidRPr="006B1CB6">
        <w:rPr>
          <w:rtl/>
        </w:rPr>
        <w:t xml:space="preserve"> </w:t>
      </w:r>
      <w:r w:rsidR="00E421D3" w:rsidRPr="006B1CB6">
        <w:rPr>
          <w:rFonts w:hint="cs"/>
          <w:rtl/>
        </w:rPr>
        <w:t>הבאות</w:t>
      </w:r>
      <w:r w:rsidR="00E421D3" w:rsidRPr="006B1CB6">
        <w:rPr>
          <w:rtl/>
        </w:rPr>
        <w:t>:</w:t>
      </w:r>
    </w:p>
    <w:p w:rsidR="00E421D3" w:rsidRDefault="00E421D3" w:rsidP="0068606D">
      <w:pPr>
        <w:pStyle w:val="23"/>
        <w:numPr>
          <w:ilvl w:val="1"/>
          <w:numId w:val="279"/>
        </w:numPr>
        <w:tabs>
          <w:tab w:val="clear" w:pos="1192"/>
          <w:tab w:val="left" w:pos="849"/>
          <w:tab w:val="right" w:pos="1274"/>
          <w:tab w:val="left" w:pos="1558"/>
          <w:tab w:val="left" w:pos="1983"/>
          <w:tab w:val="left" w:pos="2125"/>
          <w:tab w:val="left" w:pos="2267"/>
          <w:tab w:val="left" w:pos="2692"/>
          <w:tab w:val="left" w:pos="2975"/>
          <w:tab w:val="left" w:pos="3117"/>
        </w:tabs>
        <w:ind w:left="1152"/>
        <w:rPr>
          <w:rtl/>
        </w:rPr>
      </w:pPr>
      <w:r>
        <w:rPr>
          <w:rFonts w:hint="cs"/>
          <w:rtl/>
        </w:rPr>
        <w:t>מחיקה</w:t>
      </w:r>
      <w:r>
        <w:rPr>
          <w:rtl/>
        </w:rPr>
        <w:t xml:space="preserve"> </w:t>
      </w:r>
      <w:r>
        <w:rPr>
          <w:rFonts w:hint="cs"/>
          <w:rtl/>
        </w:rPr>
        <w:t>חד  ערכית ולא ניתנת לשחזור של</w:t>
      </w:r>
      <w:r>
        <w:rPr>
          <w:rtl/>
        </w:rPr>
        <w:t xml:space="preserve"> </w:t>
      </w:r>
      <w:r>
        <w:rPr>
          <w:rFonts w:hint="cs"/>
          <w:rtl/>
        </w:rPr>
        <w:t>כל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השמורים</w:t>
      </w:r>
      <w:r>
        <w:rPr>
          <w:rtl/>
        </w:rPr>
        <w:t xml:space="preserve"> </w:t>
      </w:r>
      <w:r>
        <w:rPr>
          <w:rFonts w:hint="cs"/>
          <w:rtl/>
        </w:rPr>
        <w:t>בשירות</w:t>
      </w:r>
      <w:r>
        <w:rPr>
          <w:rtl/>
        </w:rPr>
        <w:t xml:space="preserve"> </w:t>
      </w:r>
      <w:r>
        <w:rPr>
          <w:rFonts w:hint="cs"/>
          <w:rtl/>
        </w:rPr>
        <w:t>הענן</w:t>
      </w:r>
      <w:r>
        <w:rPr>
          <w:rtl/>
        </w:rPr>
        <w:t>.</w:t>
      </w:r>
    </w:p>
    <w:p w:rsidR="00E421D3" w:rsidRDefault="00E421D3" w:rsidP="0068606D">
      <w:pPr>
        <w:pStyle w:val="23"/>
        <w:numPr>
          <w:ilvl w:val="1"/>
          <w:numId w:val="279"/>
        </w:numPr>
        <w:tabs>
          <w:tab w:val="clear" w:pos="1192"/>
          <w:tab w:val="left" w:pos="849"/>
          <w:tab w:val="right" w:pos="1274"/>
          <w:tab w:val="left" w:pos="1558"/>
          <w:tab w:val="left" w:pos="1983"/>
          <w:tab w:val="left" w:pos="2125"/>
          <w:tab w:val="left" w:pos="2267"/>
          <w:tab w:val="left" w:pos="2692"/>
          <w:tab w:val="left" w:pos="2975"/>
          <w:tab w:val="left" w:pos="3117"/>
        </w:tabs>
        <w:ind w:left="1152"/>
        <w:rPr>
          <w:rtl/>
        </w:rPr>
      </w:pPr>
      <w:r>
        <w:rPr>
          <w:rFonts w:hint="cs"/>
          <w:rtl/>
        </w:rPr>
        <w:t>השמדת</w:t>
      </w:r>
      <w:r>
        <w:rPr>
          <w:rtl/>
        </w:rPr>
        <w:t xml:space="preserve"> </w:t>
      </w:r>
      <w:r>
        <w:rPr>
          <w:rFonts w:hint="cs"/>
          <w:rtl/>
        </w:rPr>
        <w:t>עותקים</w:t>
      </w:r>
      <w:r>
        <w:rPr>
          <w:rtl/>
        </w:rPr>
        <w:t xml:space="preserve"> </w:t>
      </w:r>
      <w:r>
        <w:rPr>
          <w:rFonts w:hint="cs"/>
          <w:rtl/>
        </w:rPr>
        <w:t>של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בהם</w:t>
      </w:r>
      <w:r>
        <w:rPr>
          <w:rtl/>
        </w:rPr>
        <w:t xml:space="preserve"> </w:t>
      </w:r>
      <w:r>
        <w:rPr>
          <w:rFonts w:hint="cs"/>
          <w:rtl/>
        </w:rPr>
        <w:t>נעשה</w:t>
      </w:r>
      <w:r>
        <w:rPr>
          <w:rtl/>
        </w:rPr>
        <w:t xml:space="preserve"> </w:t>
      </w:r>
      <w:r>
        <w:rPr>
          <w:rFonts w:hint="cs"/>
          <w:rtl/>
        </w:rPr>
        <w:t>שימוש</w:t>
      </w:r>
      <w:r>
        <w:rPr>
          <w:rtl/>
        </w:rPr>
        <w:t xml:space="preserve"> </w:t>
      </w:r>
      <w:r>
        <w:rPr>
          <w:rFonts w:hint="cs"/>
          <w:rtl/>
        </w:rPr>
        <w:t>במסגרת</w:t>
      </w:r>
      <w:r>
        <w:rPr>
          <w:rtl/>
        </w:rPr>
        <w:t xml:space="preserve"> </w:t>
      </w:r>
      <w:r>
        <w:rPr>
          <w:rFonts w:hint="cs"/>
          <w:rtl/>
        </w:rPr>
        <w:t>פעילות</w:t>
      </w:r>
      <w:r>
        <w:rPr>
          <w:rtl/>
        </w:rPr>
        <w:t xml:space="preserve"> </w:t>
      </w:r>
      <w:r>
        <w:rPr>
          <w:rFonts w:hint="cs"/>
          <w:rtl/>
        </w:rPr>
        <w:t>המפעיל</w:t>
      </w:r>
      <w:r>
        <w:rPr>
          <w:rtl/>
        </w:rPr>
        <w:t>.</w:t>
      </w:r>
    </w:p>
    <w:p w:rsidR="00E421D3" w:rsidRDefault="00E421D3" w:rsidP="0068606D">
      <w:pPr>
        <w:pStyle w:val="23"/>
        <w:numPr>
          <w:ilvl w:val="1"/>
          <w:numId w:val="279"/>
        </w:numPr>
        <w:tabs>
          <w:tab w:val="clear" w:pos="1192"/>
          <w:tab w:val="left" w:pos="849"/>
          <w:tab w:val="right" w:pos="1274"/>
          <w:tab w:val="left" w:pos="1558"/>
          <w:tab w:val="left" w:pos="1983"/>
          <w:tab w:val="left" w:pos="2125"/>
          <w:tab w:val="left" w:pos="2267"/>
          <w:tab w:val="left" w:pos="2692"/>
          <w:tab w:val="left" w:pos="2975"/>
          <w:tab w:val="left" w:pos="3117"/>
        </w:tabs>
        <w:ind w:left="1152"/>
        <w:rPr>
          <w:rtl/>
        </w:rPr>
      </w:pPr>
      <w:r>
        <w:rPr>
          <w:rFonts w:hint="cs"/>
          <w:rtl/>
        </w:rPr>
        <w:t>המפעיל יציג</w:t>
      </w:r>
      <w:r>
        <w:rPr>
          <w:rtl/>
        </w:rPr>
        <w:t xml:space="preserve"> </w:t>
      </w:r>
      <w:r>
        <w:rPr>
          <w:rFonts w:hint="cs"/>
          <w:rtl/>
        </w:rPr>
        <w:t>הוכחות</w:t>
      </w:r>
      <w:r>
        <w:rPr>
          <w:rtl/>
        </w:rPr>
        <w:t xml:space="preserve"> </w:t>
      </w:r>
      <w:r>
        <w:rPr>
          <w:rFonts w:hint="cs"/>
          <w:rtl/>
        </w:rPr>
        <w:t>לכך</w:t>
      </w:r>
      <w:r>
        <w:rPr>
          <w:rtl/>
        </w:rPr>
        <w:t xml:space="preserve"> </w:t>
      </w:r>
      <w:r>
        <w:rPr>
          <w:rFonts w:hint="cs"/>
          <w:rtl/>
        </w:rPr>
        <w:t>שהמידע</w:t>
      </w:r>
      <w:r>
        <w:rPr>
          <w:rtl/>
        </w:rPr>
        <w:t xml:space="preserve"> </w:t>
      </w:r>
      <w:r>
        <w:rPr>
          <w:rFonts w:hint="cs"/>
          <w:rtl/>
        </w:rPr>
        <w:t>הושמד</w:t>
      </w:r>
      <w:r>
        <w:rPr>
          <w:rtl/>
        </w:rPr>
        <w:t xml:space="preserve"> (</w:t>
      </w:r>
      <w:r>
        <w:rPr>
          <w:rFonts w:hint="cs"/>
          <w:rtl/>
        </w:rPr>
        <w:t>רישומים</w:t>
      </w:r>
      <w:r>
        <w:rPr>
          <w:rtl/>
        </w:rPr>
        <w:t xml:space="preserve"> </w:t>
      </w:r>
      <w:r>
        <w:rPr>
          <w:rFonts w:hint="cs"/>
          <w:rtl/>
        </w:rPr>
        <w:t>ודוחות</w:t>
      </w:r>
      <w:r>
        <w:rPr>
          <w:rtl/>
        </w:rPr>
        <w:t xml:space="preserve"> </w:t>
      </w:r>
      <w:r>
        <w:rPr>
          <w:rFonts w:hint="cs"/>
          <w:rtl/>
        </w:rPr>
        <w:t>רלוונטיים</w:t>
      </w:r>
      <w:r>
        <w:rPr>
          <w:rtl/>
        </w:rPr>
        <w:t>)</w:t>
      </w:r>
      <w:r>
        <w:rPr>
          <w:rFonts w:hint="cs"/>
          <w:rtl/>
        </w:rPr>
        <w:t>.</w:t>
      </w:r>
    </w:p>
    <w:p w:rsidR="00E421D3" w:rsidRDefault="00E421D3" w:rsidP="0068606D">
      <w:pPr>
        <w:pStyle w:val="23"/>
        <w:numPr>
          <w:ilvl w:val="1"/>
          <w:numId w:val="279"/>
        </w:numPr>
        <w:tabs>
          <w:tab w:val="clear" w:pos="1192"/>
          <w:tab w:val="left" w:pos="849"/>
          <w:tab w:val="right" w:pos="1274"/>
          <w:tab w:val="left" w:pos="1558"/>
          <w:tab w:val="left" w:pos="1983"/>
          <w:tab w:val="left" w:pos="2125"/>
          <w:tab w:val="left" w:pos="2267"/>
          <w:tab w:val="left" w:pos="2692"/>
          <w:tab w:val="left" w:pos="2975"/>
          <w:tab w:val="left" w:pos="3117"/>
        </w:tabs>
        <w:ind w:left="1152"/>
        <w:rPr>
          <w:rtl/>
        </w:rPr>
      </w:pPr>
      <w:r>
        <w:rPr>
          <w:rFonts w:hint="cs"/>
          <w:rtl/>
        </w:rPr>
        <w:t>במידה</w:t>
      </w:r>
      <w:r>
        <w:rPr>
          <w:rtl/>
        </w:rPr>
        <w:t xml:space="preserve"> </w:t>
      </w:r>
      <w:r>
        <w:rPr>
          <w:rFonts w:hint="cs"/>
          <w:rtl/>
        </w:rPr>
        <w:t>והמידע</w:t>
      </w:r>
      <w:r>
        <w:rPr>
          <w:rtl/>
        </w:rPr>
        <w:t xml:space="preserve"> </w:t>
      </w:r>
      <w:r>
        <w:rPr>
          <w:rFonts w:hint="cs"/>
          <w:rtl/>
        </w:rPr>
        <w:t>הוצפן, המפעיל יבטל</w:t>
      </w:r>
      <w:r>
        <w:rPr>
          <w:rtl/>
        </w:rPr>
        <w:t xml:space="preserve"> (</w:t>
      </w:r>
      <w:r>
        <w:t>Revoke</w:t>
      </w:r>
      <w:r>
        <w:rPr>
          <w:rtl/>
        </w:rPr>
        <w:t xml:space="preserve">) </w:t>
      </w:r>
      <w:r>
        <w:rPr>
          <w:rFonts w:hint="cs"/>
          <w:rtl/>
        </w:rPr>
        <w:t>את מפתחות</w:t>
      </w:r>
      <w:r>
        <w:rPr>
          <w:rtl/>
        </w:rPr>
        <w:t xml:space="preserve"> </w:t>
      </w:r>
      <w:r>
        <w:rPr>
          <w:rFonts w:hint="cs"/>
          <w:rtl/>
        </w:rPr>
        <w:t>ההצפנה</w:t>
      </w:r>
      <w:r>
        <w:rPr>
          <w:rtl/>
        </w:rPr>
        <w:t xml:space="preserve"> </w:t>
      </w:r>
      <w:r>
        <w:rPr>
          <w:rFonts w:hint="cs"/>
          <w:rtl/>
        </w:rPr>
        <w:t>ומחיקתם</w:t>
      </w:r>
      <w:r>
        <w:rPr>
          <w:rtl/>
        </w:rPr>
        <w:t>.</w:t>
      </w:r>
    </w:p>
    <w:p w:rsidR="00E421D3" w:rsidRPr="00996F4B" w:rsidRDefault="00E421D3" w:rsidP="00DF753D">
      <w:pPr>
        <w:pStyle w:val="23"/>
        <w:numPr>
          <w:ilvl w:val="0"/>
          <w:numId w:val="0"/>
        </w:numPr>
        <w:tabs>
          <w:tab w:val="right" w:pos="793"/>
        </w:tabs>
        <w:ind w:left="360"/>
        <w:rPr>
          <w:rtl/>
        </w:rPr>
      </w:pPr>
    </w:p>
    <w:p w:rsidR="00E421D3" w:rsidRPr="00FE5675" w:rsidRDefault="00E421D3" w:rsidP="00AA63D6">
      <w:pPr>
        <w:spacing w:line="360" w:lineRule="auto"/>
        <w:contextualSpacing/>
        <w:jc w:val="center"/>
        <w:rPr>
          <w:sz w:val="22"/>
          <w:szCs w:val="22"/>
          <w:rtl/>
        </w:rPr>
      </w:pPr>
    </w:p>
    <w:sectPr w:rsidR="00E421D3" w:rsidRPr="00FE5675" w:rsidSect="002973B2">
      <w:headerReference w:type="default" r:id="rId10"/>
      <w:footerReference w:type="even" r:id="rId11"/>
      <w:footerReference w:type="default" r:id="rId12"/>
      <w:headerReference w:type="first" r:id="rId13"/>
      <w:footerReference w:type="first" r:id="rId14"/>
      <w:endnotePr>
        <w:numFmt w:val="lowerLetter"/>
      </w:endnotePr>
      <w:pgSz w:w="11906" w:h="16838"/>
      <w:pgMar w:top="1418" w:right="1134" w:bottom="1418" w:left="1134" w:header="284" w:footer="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4D60" w:rsidRDefault="00704D60">
      <w:r>
        <w:separator/>
      </w:r>
    </w:p>
  </w:endnote>
  <w:endnote w:type="continuationSeparator" w:id="0">
    <w:p w:rsidR="00704D60" w:rsidRDefault="00704D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949" w:rsidRDefault="00890949">
    <w:pPr>
      <w:pStyle w:val="ab"/>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890949" w:rsidRDefault="00890949">
    <w:pPr>
      <w:pStyle w:val="ab"/>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949" w:rsidRPr="00060494" w:rsidRDefault="00890949" w:rsidP="002973B2">
    <w:pPr>
      <w:pStyle w:val="ab"/>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949" w:rsidRPr="00060494" w:rsidRDefault="00890949" w:rsidP="002973B2">
    <w:pPr>
      <w:pStyle w:val="ab"/>
      <w:pBdr>
        <w:top w:val="single" w:sz="4" w:space="1" w:color="auto"/>
      </w:pBdr>
      <w:tabs>
        <w:tab w:val="clear" w:pos="4153"/>
        <w:tab w:val="clear" w:pos="8306"/>
        <w:tab w:val="center" w:pos="4780"/>
        <w:tab w:val="right" w:pos="9666"/>
      </w:tabs>
      <w:spacing w:line="480" w:lineRule="auto"/>
      <w:jc w:val="both"/>
      <w:rPr>
        <w:rFonts w:cs="Times New Roman"/>
        <w:b/>
        <w:bCs/>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4D60" w:rsidRDefault="00704D60">
      <w:r>
        <w:separator/>
      </w:r>
    </w:p>
  </w:footnote>
  <w:footnote w:type="continuationSeparator" w:id="0">
    <w:p w:rsidR="00704D60" w:rsidRDefault="00704D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9651144"/>
      <w:docPartObj>
        <w:docPartGallery w:val="Page Numbers (Top of Page)"/>
        <w:docPartUnique/>
      </w:docPartObj>
    </w:sdtPr>
    <w:sdtEndPr>
      <w:rPr>
        <w:cs/>
      </w:rPr>
    </w:sdtEndPr>
    <w:sdtContent>
      <w:p w:rsidR="00890949" w:rsidRDefault="00890949">
        <w:pPr>
          <w:pStyle w:val="a9"/>
          <w:jc w:val="center"/>
          <w:rPr>
            <w:rtl/>
            <w:cs/>
          </w:rPr>
        </w:pPr>
        <w:r>
          <w:fldChar w:fldCharType="begin"/>
        </w:r>
        <w:r>
          <w:rPr>
            <w:rtl/>
            <w:cs/>
          </w:rPr>
          <w:instrText>PAGE   \* MERGEFORMAT</w:instrText>
        </w:r>
        <w:r>
          <w:fldChar w:fldCharType="separate"/>
        </w:r>
        <w:r w:rsidR="007A0BD5" w:rsidRPr="007A0BD5">
          <w:rPr>
            <w:noProof/>
            <w:rtl/>
            <w:lang w:val="he-IL"/>
          </w:rPr>
          <w:t>34</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949" w:rsidRDefault="00890949" w:rsidP="002973B2">
    <w:pPr>
      <w:pStyle w:val="a9"/>
      <w:jc w:val="center"/>
      <w:rPr>
        <w:b/>
        <w:bCs/>
        <w:szCs w:val="36"/>
        <w:rtl/>
      </w:rPr>
    </w:pPr>
    <w:r>
      <w:rPr>
        <w:rFonts w:hint="cs"/>
        <w:b/>
        <w:bCs/>
        <w:noProof/>
        <w:szCs w:val="36"/>
        <w:lang w:eastAsia="en-US"/>
      </w:rPr>
      <w:drawing>
        <wp:inline distT="0" distB="0" distL="0" distR="0" wp14:anchorId="3E2511FE" wp14:editId="2F300C40">
          <wp:extent cx="563056" cy="446228"/>
          <wp:effectExtent l="0" t="0" r="0" b="0"/>
          <wp:docPr id="9" name="תמונה 9"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890949" w:rsidRDefault="00890949" w:rsidP="002973B2">
    <w:pPr>
      <w:pStyle w:val="a9"/>
      <w:pBdr>
        <w:bottom w:val="single" w:sz="12" w:space="1" w:color="auto"/>
      </w:pBdr>
      <w:jc w:val="center"/>
      <w:rPr>
        <w:b/>
        <w:bCs/>
        <w:szCs w:val="32"/>
        <w:rtl/>
      </w:rPr>
    </w:pPr>
    <w:r>
      <w:rPr>
        <w:rFonts w:hint="cs"/>
        <w:b/>
        <w:bCs/>
        <w:szCs w:val="32"/>
        <w:rtl/>
      </w:rPr>
      <w:t>מדינת ישראל</w:t>
    </w:r>
  </w:p>
  <w:p w:rsidR="00890949" w:rsidRDefault="00890949" w:rsidP="002973B2">
    <w:pPr>
      <w:pStyle w:val="a9"/>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D312E25A"/>
    <w:lvl w:ilvl="0">
      <w:start w:val="1"/>
      <w:numFmt w:val="decimal"/>
      <w:lvlText w:val="%1."/>
      <w:legacy w:legacy="1" w:legacySpace="0" w:legacyIndent="567"/>
      <w:lvlJc w:val="left"/>
      <w:pPr>
        <w:ind w:left="567" w:right="567" w:hanging="567"/>
      </w:pPr>
      <w:rPr>
        <w:b/>
        <w:bCs/>
      </w:rPr>
    </w:lvl>
    <w:lvl w:ilvl="1">
      <w:start w:val="1"/>
      <w:numFmt w:val="decimal"/>
      <w:lvlText w:val="%1.%2."/>
      <w:legacy w:legacy="1" w:legacySpace="0" w:legacyIndent="708"/>
      <w:lvlJc w:val="center"/>
      <w:pPr>
        <w:ind w:left="1275" w:right="1275" w:hanging="708"/>
      </w:pPr>
      <w:rPr>
        <w:lang w:val="en-US"/>
      </w:rPr>
    </w:lvl>
    <w:lvl w:ilvl="2">
      <w:start w:val="1"/>
      <w:numFmt w:val="decimal"/>
      <w:lvlText w:val="%1.%2.%3."/>
      <w:legacy w:legacy="1" w:legacySpace="0" w:legacyIndent="708"/>
      <w:lvlJc w:val="center"/>
      <w:pPr>
        <w:ind w:left="1983" w:right="1983" w:hanging="708"/>
      </w:pPr>
    </w:lvl>
    <w:lvl w:ilvl="3">
      <w:start w:val="1"/>
      <w:numFmt w:val="decimal"/>
      <w:lvlText w:val="%1.%2.%3.%4."/>
      <w:legacy w:legacy="1" w:legacySpace="0" w:legacyIndent="708"/>
      <w:lvlJc w:val="center"/>
      <w:pPr>
        <w:ind w:left="2691" w:right="2691" w:hanging="708"/>
      </w:pPr>
    </w:lvl>
    <w:lvl w:ilvl="4">
      <w:start w:val="1"/>
      <w:numFmt w:val="decimal"/>
      <w:lvlText w:val="%1.%2.%3.%4.%5."/>
      <w:legacy w:legacy="1" w:legacySpace="0" w:legacyIndent="708"/>
      <w:lvlJc w:val="center"/>
      <w:pPr>
        <w:ind w:left="3399" w:right="3399" w:hanging="708"/>
      </w:pPr>
    </w:lvl>
    <w:lvl w:ilvl="5">
      <w:start w:val="1"/>
      <w:numFmt w:val="decimal"/>
      <w:lvlText w:val="%1.%2.%3.%4.%5.%6."/>
      <w:legacy w:legacy="1" w:legacySpace="0" w:legacyIndent="708"/>
      <w:lvlJc w:val="center"/>
      <w:pPr>
        <w:ind w:left="4107" w:right="4107" w:hanging="708"/>
      </w:pPr>
    </w:lvl>
    <w:lvl w:ilvl="6">
      <w:start w:val="1"/>
      <w:numFmt w:val="decimal"/>
      <w:lvlText w:val="%1.%2.%3.%4.%5.%6.%7."/>
      <w:legacy w:legacy="1" w:legacySpace="0" w:legacyIndent="708"/>
      <w:lvlJc w:val="center"/>
      <w:pPr>
        <w:ind w:left="4815" w:right="4815" w:hanging="708"/>
      </w:pPr>
    </w:lvl>
    <w:lvl w:ilvl="7">
      <w:start w:val="1"/>
      <w:numFmt w:val="decimal"/>
      <w:lvlText w:val="%1.%2.%3.%4.%5.%6.%7.%8."/>
      <w:legacy w:legacy="1" w:legacySpace="0" w:legacyIndent="708"/>
      <w:lvlJc w:val="center"/>
      <w:pPr>
        <w:ind w:left="5523" w:right="5523" w:hanging="708"/>
      </w:pPr>
    </w:lvl>
    <w:lvl w:ilvl="8">
      <w:start w:val="1"/>
      <w:numFmt w:val="decimal"/>
      <w:lvlText w:val="%1.%2.%3.%4.%5.%6.%7.%8.%9."/>
      <w:legacy w:legacy="1" w:legacySpace="0" w:legacyIndent="708"/>
      <w:lvlJc w:val="center"/>
      <w:pPr>
        <w:ind w:left="6231" w:right="6231" w:hanging="708"/>
      </w:pPr>
    </w:lvl>
  </w:abstractNum>
  <w:abstractNum w:abstractNumId="1" w15:restartNumberingAfterBreak="0">
    <w:nsid w:val="FFFFFFFE"/>
    <w:multiLevelType w:val="singleLevel"/>
    <w:tmpl w:val="E5FA43CE"/>
    <w:lvl w:ilvl="0">
      <w:numFmt w:val="bullet"/>
      <w:lvlText w:val="*"/>
      <w:lvlJc w:val="left"/>
    </w:lvl>
  </w:abstractNum>
  <w:abstractNum w:abstractNumId="2" w15:restartNumberingAfterBreak="0">
    <w:nsid w:val="00C11AD2"/>
    <w:multiLevelType w:val="hybridMultilevel"/>
    <w:tmpl w:val="59DA5D98"/>
    <w:lvl w:ilvl="0" w:tplc="7504B564">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 w15:restartNumberingAfterBreak="0">
    <w:nsid w:val="02732859"/>
    <w:multiLevelType w:val="singleLevel"/>
    <w:tmpl w:val="A0382E0A"/>
    <w:lvl w:ilvl="0">
      <w:start w:val="1"/>
      <w:numFmt w:val="decimal"/>
      <w:lvlText w:val="%1."/>
      <w:legacy w:legacy="1" w:legacySpace="0" w:legacyIndent="504"/>
      <w:lvlJc w:val="center"/>
      <w:pPr>
        <w:ind w:left="835" w:hanging="504"/>
      </w:pPr>
    </w:lvl>
  </w:abstractNum>
  <w:abstractNum w:abstractNumId="5" w15:restartNumberingAfterBreak="0">
    <w:nsid w:val="02970BA1"/>
    <w:multiLevelType w:val="multilevel"/>
    <w:tmpl w:val="5DB42B7A"/>
    <w:numStyleLink w:val="1"/>
  </w:abstractNum>
  <w:abstractNum w:abstractNumId="6" w15:restartNumberingAfterBreak="0">
    <w:nsid w:val="02E41241"/>
    <w:multiLevelType w:val="hybridMultilevel"/>
    <w:tmpl w:val="E98E898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38073FC"/>
    <w:multiLevelType w:val="hybridMultilevel"/>
    <w:tmpl w:val="D47661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5E0208E"/>
    <w:multiLevelType w:val="hybridMultilevel"/>
    <w:tmpl w:val="283ABB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62A203C"/>
    <w:multiLevelType w:val="hybridMultilevel"/>
    <w:tmpl w:val="BC98CC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066578B2"/>
    <w:multiLevelType w:val="multilevel"/>
    <w:tmpl w:val="82A0D456"/>
    <w:lvl w:ilvl="0">
      <w:numFmt w:val="decimal"/>
      <w:lvlText w:val="%1."/>
      <w:lvlJc w:val="left"/>
      <w:pPr>
        <w:tabs>
          <w:tab w:val="num" w:pos="0"/>
        </w:tabs>
        <w:ind w:left="567" w:hanging="567"/>
      </w:pPr>
      <w:rPr>
        <w:rFonts w:hint="default"/>
        <w:b/>
        <w:bCs/>
        <w:sz w:val="24"/>
        <w:szCs w:val="24"/>
      </w:rPr>
    </w:lvl>
    <w:lvl w:ilvl="1">
      <w:start w:val="1"/>
      <w:numFmt w:val="decimal"/>
      <w:lvlText w:val="%1.%2."/>
      <w:lvlJc w:val="center"/>
      <w:pPr>
        <w:tabs>
          <w:tab w:val="num" w:pos="-567"/>
        </w:tabs>
        <w:ind w:left="708" w:hanging="708"/>
      </w:pPr>
      <w:rPr>
        <w:rFonts w:cs="David" w:hint="default"/>
        <w:b w:val="0"/>
        <w:bCs w:val="0"/>
        <w:i w:val="0"/>
        <w:iCs w:val="0"/>
        <w:sz w:val="24"/>
        <w:szCs w:val="24"/>
      </w:rPr>
    </w:lvl>
    <w:lvl w:ilvl="2">
      <w:start w:val="1"/>
      <w:numFmt w:val="decimal"/>
      <w:lvlText w:val="%1.%2.%3."/>
      <w:lvlJc w:val="center"/>
      <w:pPr>
        <w:tabs>
          <w:tab w:val="num" w:pos="0"/>
        </w:tabs>
        <w:ind w:left="1983" w:hanging="708"/>
      </w:pPr>
      <w:rPr>
        <w:rFonts w:hint="default"/>
      </w:rPr>
    </w:lvl>
    <w:lvl w:ilvl="3">
      <w:start w:val="1"/>
      <w:numFmt w:val="decimal"/>
      <w:lvlText w:val="%1.%2.%3.%4."/>
      <w:lvlJc w:val="center"/>
      <w:pPr>
        <w:tabs>
          <w:tab w:val="num" w:pos="-1983"/>
        </w:tabs>
        <w:ind w:left="708" w:hanging="708"/>
      </w:pPr>
      <w:rPr>
        <w:rFonts w:hint="default"/>
      </w:rPr>
    </w:lvl>
    <w:lvl w:ilvl="4">
      <w:start w:val="1"/>
      <w:numFmt w:val="decimal"/>
      <w:lvlText w:val="%1.%2.%3.%4.%5."/>
      <w:lvlJc w:val="center"/>
      <w:pPr>
        <w:tabs>
          <w:tab w:val="num" w:pos="0"/>
        </w:tabs>
        <w:ind w:left="3399" w:hanging="708"/>
      </w:pPr>
      <w:rPr>
        <w:rFonts w:hint="default"/>
      </w:rPr>
    </w:lvl>
    <w:lvl w:ilvl="5">
      <w:start w:val="1"/>
      <w:numFmt w:val="decimal"/>
      <w:lvlText w:val="%1.%2.%3.%4.%5.%6."/>
      <w:lvlJc w:val="center"/>
      <w:pPr>
        <w:tabs>
          <w:tab w:val="num" w:pos="0"/>
        </w:tabs>
        <w:ind w:left="4107" w:hanging="708"/>
      </w:pPr>
      <w:rPr>
        <w:rFonts w:hint="default"/>
      </w:rPr>
    </w:lvl>
    <w:lvl w:ilvl="6">
      <w:start w:val="1"/>
      <w:numFmt w:val="decimal"/>
      <w:lvlText w:val="%1.%2.%3.%4.%5.%6.%7."/>
      <w:lvlJc w:val="center"/>
      <w:pPr>
        <w:tabs>
          <w:tab w:val="num" w:pos="0"/>
        </w:tabs>
        <w:ind w:left="4815" w:hanging="708"/>
      </w:pPr>
      <w:rPr>
        <w:rFonts w:hint="default"/>
      </w:rPr>
    </w:lvl>
    <w:lvl w:ilvl="7">
      <w:start w:val="1"/>
      <w:numFmt w:val="decimal"/>
      <w:lvlText w:val="%1.%2.%3.%4.%5.%6.%7.%8."/>
      <w:lvlJc w:val="center"/>
      <w:pPr>
        <w:tabs>
          <w:tab w:val="num" w:pos="0"/>
        </w:tabs>
        <w:ind w:left="5523" w:hanging="708"/>
      </w:pPr>
      <w:rPr>
        <w:rFonts w:hint="default"/>
      </w:rPr>
    </w:lvl>
    <w:lvl w:ilvl="8">
      <w:start w:val="1"/>
      <w:numFmt w:val="decimal"/>
      <w:lvlText w:val="%1.%2.%3.%4.%5.%6.%7.%8.%9."/>
      <w:lvlJc w:val="center"/>
      <w:pPr>
        <w:tabs>
          <w:tab w:val="num" w:pos="0"/>
        </w:tabs>
        <w:ind w:left="6231" w:hanging="708"/>
      </w:pPr>
      <w:rPr>
        <w:rFonts w:hint="default"/>
      </w:rPr>
    </w:lvl>
  </w:abstractNum>
  <w:abstractNum w:abstractNumId="13" w15:restartNumberingAfterBreak="0">
    <w:nsid w:val="06D01AB2"/>
    <w:multiLevelType w:val="multilevel"/>
    <w:tmpl w:val="3DE8497E"/>
    <w:lvl w:ilvl="0">
      <w:start w:val="7"/>
      <w:numFmt w:val="decimal"/>
      <w:lvlText w:val="%1"/>
      <w:lvlJc w:val="left"/>
      <w:pPr>
        <w:tabs>
          <w:tab w:val="num" w:pos="360"/>
        </w:tabs>
        <w:ind w:left="360" w:hanging="360"/>
      </w:pPr>
      <w:rPr>
        <w:rFonts w:hint="default"/>
        <w:b/>
        <w:bCs/>
        <w:sz w:val="28"/>
        <w:szCs w:val="28"/>
      </w:rPr>
    </w:lvl>
    <w:lvl w:ilvl="1">
      <w:numFmt w:val="decimal"/>
      <w:lvlText w:val="%1.%2"/>
      <w:lvlJc w:val="left"/>
      <w:pPr>
        <w:tabs>
          <w:tab w:val="num" w:pos="360"/>
        </w:tabs>
        <w:ind w:left="360" w:hanging="360"/>
      </w:pPr>
      <w:rPr>
        <w:rFonts w:hint="default"/>
        <w:b/>
        <w:bCs/>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15:restartNumberingAfterBreak="0">
    <w:nsid w:val="083E7180"/>
    <w:multiLevelType w:val="multilevel"/>
    <w:tmpl w:val="0906665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8583B9D"/>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15:restartNumberingAfterBreak="0">
    <w:nsid w:val="099A09D0"/>
    <w:multiLevelType w:val="hybridMultilevel"/>
    <w:tmpl w:val="814CE5F8"/>
    <w:lvl w:ilvl="0" w:tplc="04090001">
      <w:start w:val="1"/>
      <w:numFmt w:val="bullet"/>
      <w:lvlText w:val=""/>
      <w:lvlJc w:val="left"/>
      <w:pPr>
        <w:tabs>
          <w:tab w:val="num" w:pos="2201"/>
        </w:tabs>
        <w:ind w:left="2201" w:hanging="360"/>
      </w:pPr>
      <w:rPr>
        <w:rFonts w:ascii="Symbol" w:hAnsi="Symbol" w:hint="default"/>
      </w:rPr>
    </w:lvl>
    <w:lvl w:ilvl="1" w:tplc="04090003" w:tentative="1">
      <w:start w:val="1"/>
      <w:numFmt w:val="bullet"/>
      <w:lvlText w:val="o"/>
      <w:lvlJc w:val="left"/>
      <w:pPr>
        <w:tabs>
          <w:tab w:val="num" w:pos="2921"/>
        </w:tabs>
        <w:ind w:left="2921" w:hanging="360"/>
      </w:pPr>
      <w:rPr>
        <w:rFonts w:ascii="Courier New" w:hAnsi="Courier New" w:cs="Courier New" w:hint="default"/>
      </w:rPr>
    </w:lvl>
    <w:lvl w:ilvl="2" w:tplc="04090005" w:tentative="1">
      <w:start w:val="1"/>
      <w:numFmt w:val="bullet"/>
      <w:lvlText w:val=""/>
      <w:lvlJc w:val="left"/>
      <w:pPr>
        <w:tabs>
          <w:tab w:val="num" w:pos="3641"/>
        </w:tabs>
        <w:ind w:left="3641" w:hanging="360"/>
      </w:pPr>
      <w:rPr>
        <w:rFonts w:ascii="Wingdings" w:hAnsi="Wingdings" w:hint="default"/>
      </w:rPr>
    </w:lvl>
    <w:lvl w:ilvl="3" w:tplc="04090001" w:tentative="1">
      <w:start w:val="1"/>
      <w:numFmt w:val="bullet"/>
      <w:lvlText w:val=""/>
      <w:lvlJc w:val="left"/>
      <w:pPr>
        <w:tabs>
          <w:tab w:val="num" w:pos="4361"/>
        </w:tabs>
        <w:ind w:left="4361" w:hanging="360"/>
      </w:pPr>
      <w:rPr>
        <w:rFonts w:ascii="Symbol" w:hAnsi="Symbol" w:hint="default"/>
      </w:rPr>
    </w:lvl>
    <w:lvl w:ilvl="4" w:tplc="04090003" w:tentative="1">
      <w:start w:val="1"/>
      <w:numFmt w:val="bullet"/>
      <w:lvlText w:val="o"/>
      <w:lvlJc w:val="left"/>
      <w:pPr>
        <w:tabs>
          <w:tab w:val="num" w:pos="5081"/>
        </w:tabs>
        <w:ind w:left="5081" w:hanging="360"/>
      </w:pPr>
      <w:rPr>
        <w:rFonts w:ascii="Courier New" w:hAnsi="Courier New" w:cs="Courier New" w:hint="default"/>
      </w:rPr>
    </w:lvl>
    <w:lvl w:ilvl="5" w:tplc="04090005" w:tentative="1">
      <w:start w:val="1"/>
      <w:numFmt w:val="bullet"/>
      <w:lvlText w:val=""/>
      <w:lvlJc w:val="left"/>
      <w:pPr>
        <w:tabs>
          <w:tab w:val="num" w:pos="5801"/>
        </w:tabs>
        <w:ind w:left="5801" w:hanging="360"/>
      </w:pPr>
      <w:rPr>
        <w:rFonts w:ascii="Wingdings" w:hAnsi="Wingdings" w:hint="default"/>
      </w:rPr>
    </w:lvl>
    <w:lvl w:ilvl="6" w:tplc="04090001" w:tentative="1">
      <w:start w:val="1"/>
      <w:numFmt w:val="bullet"/>
      <w:lvlText w:val=""/>
      <w:lvlJc w:val="left"/>
      <w:pPr>
        <w:tabs>
          <w:tab w:val="num" w:pos="6521"/>
        </w:tabs>
        <w:ind w:left="6521" w:hanging="360"/>
      </w:pPr>
      <w:rPr>
        <w:rFonts w:ascii="Symbol" w:hAnsi="Symbol" w:hint="default"/>
      </w:rPr>
    </w:lvl>
    <w:lvl w:ilvl="7" w:tplc="04090003" w:tentative="1">
      <w:start w:val="1"/>
      <w:numFmt w:val="bullet"/>
      <w:lvlText w:val="o"/>
      <w:lvlJc w:val="left"/>
      <w:pPr>
        <w:tabs>
          <w:tab w:val="num" w:pos="7241"/>
        </w:tabs>
        <w:ind w:left="7241" w:hanging="360"/>
      </w:pPr>
      <w:rPr>
        <w:rFonts w:ascii="Courier New" w:hAnsi="Courier New" w:cs="Courier New" w:hint="default"/>
      </w:rPr>
    </w:lvl>
    <w:lvl w:ilvl="8" w:tplc="04090005" w:tentative="1">
      <w:start w:val="1"/>
      <w:numFmt w:val="bullet"/>
      <w:lvlText w:val=""/>
      <w:lvlJc w:val="left"/>
      <w:pPr>
        <w:tabs>
          <w:tab w:val="num" w:pos="7961"/>
        </w:tabs>
        <w:ind w:left="7961" w:hanging="360"/>
      </w:pPr>
      <w:rPr>
        <w:rFonts w:ascii="Wingdings" w:hAnsi="Wingdings" w:hint="default"/>
      </w:rPr>
    </w:lvl>
  </w:abstractNum>
  <w:abstractNum w:abstractNumId="17" w15:restartNumberingAfterBreak="0">
    <w:nsid w:val="09C27867"/>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 w15:restartNumberingAfterBreak="0">
    <w:nsid w:val="0A620033"/>
    <w:multiLevelType w:val="hybridMultilevel"/>
    <w:tmpl w:val="A0265D72"/>
    <w:lvl w:ilvl="0" w:tplc="E4702AA4">
      <w:start w:val="1"/>
      <w:numFmt w:val="decimal"/>
      <w:lvlRestart w:val="0"/>
      <w:lvlText w:val="(%1)"/>
      <w:lvlJc w:val="left"/>
      <w:pPr>
        <w:tabs>
          <w:tab w:val="num" w:pos="1344"/>
        </w:tabs>
        <w:ind w:left="720" w:firstLine="0"/>
      </w:pPr>
      <w:rPr>
        <w:rFonts w:cs="FrankRuehl" w:hint="default"/>
        <w:b w:val="0"/>
        <w:bCs w:val="0"/>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9" w15:restartNumberingAfterBreak="0">
    <w:nsid w:val="0ACE205F"/>
    <w:multiLevelType w:val="hybridMultilevel"/>
    <w:tmpl w:val="177C60A0"/>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0" w15:restartNumberingAfterBreak="0">
    <w:nsid w:val="0B84658D"/>
    <w:multiLevelType w:val="multilevel"/>
    <w:tmpl w:val="B764F802"/>
    <w:lvl w:ilvl="0">
      <w:start w:val="1"/>
      <w:numFmt w:val="decimal"/>
      <w:lvlRestart w:val="0"/>
      <w:lvlText w:val="%1."/>
      <w:lvlJc w:val="left"/>
      <w:pPr>
        <w:tabs>
          <w:tab w:val="num" w:pos="357"/>
        </w:tabs>
        <w:ind w:left="357" w:hanging="357"/>
      </w:pPr>
      <w:rPr>
        <w:rFonts w:hint="default"/>
      </w:rPr>
    </w:lvl>
    <w:lvl w:ilvl="1">
      <w:start w:val="2"/>
      <w:numFmt w:val="decimal"/>
      <w:lvlText w:val="%1.%2."/>
      <w:lvlJc w:val="left"/>
      <w:pPr>
        <w:tabs>
          <w:tab w:val="num" w:pos="794"/>
        </w:tabs>
        <w:ind w:left="794" w:hanging="437"/>
      </w:pPr>
      <w:rPr>
        <w:rFonts w:hint="default"/>
        <w:b w:val="0"/>
        <w:bCs w:val="0"/>
        <w:sz w:val="24"/>
        <w:szCs w:val="24"/>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21" w15:restartNumberingAfterBreak="0">
    <w:nsid w:val="0C141465"/>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2" w15:restartNumberingAfterBreak="0">
    <w:nsid w:val="0CDF0A54"/>
    <w:multiLevelType w:val="multilevel"/>
    <w:tmpl w:val="5F860678"/>
    <w:lvl w:ilvl="0">
      <w:start w:val="1"/>
      <w:numFmt w:val="decimal"/>
      <w:lvlRestart w:val="0"/>
      <w:lvlText w:val="%1."/>
      <w:lvlJc w:val="left"/>
      <w:pPr>
        <w:tabs>
          <w:tab w:val="num" w:pos="397"/>
        </w:tabs>
        <w:ind w:left="397" w:hanging="397"/>
      </w:pPr>
      <w:rPr>
        <w:rFonts w:hint="default"/>
        <w:sz w:val="24"/>
      </w:rPr>
    </w:lvl>
    <w:lvl w:ilvl="1">
      <w:start w:val="1"/>
      <w:numFmt w:val="decimal"/>
      <w:lvlText w:val="%1.%2."/>
      <w:lvlJc w:val="left"/>
      <w:pPr>
        <w:tabs>
          <w:tab w:val="num" w:pos="1020"/>
        </w:tabs>
        <w:ind w:left="1020" w:hanging="623"/>
      </w:pPr>
      <w:rPr>
        <w:rFonts w:hint="default"/>
        <w:sz w:val="24"/>
      </w:rPr>
    </w:lvl>
    <w:lvl w:ilvl="2">
      <w:start w:val="1"/>
      <w:numFmt w:val="decimal"/>
      <w:lvlText w:val="%1.%2.%3."/>
      <w:lvlJc w:val="left"/>
      <w:pPr>
        <w:tabs>
          <w:tab w:val="num" w:pos="1757"/>
        </w:tabs>
        <w:ind w:left="1757" w:hanging="737"/>
      </w:pPr>
      <w:rPr>
        <w:rFonts w:hint="default"/>
        <w:sz w:val="24"/>
      </w:rPr>
    </w:lvl>
    <w:lvl w:ilvl="3">
      <w:start w:val="1"/>
      <w:numFmt w:val="decimal"/>
      <w:lvlText w:val="%1.%2.%3.%4."/>
      <w:lvlJc w:val="left"/>
      <w:pPr>
        <w:tabs>
          <w:tab w:val="num" w:pos="2721"/>
        </w:tabs>
        <w:ind w:left="2721" w:hanging="964"/>
      </w:pPr>
      <w:rPr>
        <w:rFonts w:hint="default"/>
        <w:sz w:val="24"/>
      </w:rPr>
    </w:lvl>
    <w:lvl w:ilvl="4">
      <w:start w:val="1"/>
      <w:numFmt w:val="hebrew1"/>
      <w:lvlText w:val="%5."/>
      <w:lvlJc w:val="left"/>
      <w:pPr>
        <w:tabs>
          <w:tab w:val="num" w:pos="3175"/>
        </w:tabs>
        <w:ind w:left="3175" w:hanging="454"/>
      </w:pPr>
      <w:rPr>
        <w:rFonts w:hint="default"/>
        <w:sz w:val="24"/>
      </w:rPr>
    </w:lvl>
    <w:lvl w:ilvl="5">
      <w:start w:val="1"/>
      <w:numFmt w:val="decimal"/>
      <w:lvlText w:val="%6)"/>
      <w:lvlJc w:val="left"/>
      <w:pPr>
        <w:tabs>
          <w:tab w:val="num" w:pos="3628"/>
        </w:tabs>
        <w:ind w:left="3628" w:hanging="453"/>
      </w:pPr>
      <w:rPr>
        <w:rFonts w:hint="default"/>
        <w:sz w:val="24"/>
      </w:rPr>
    </w:lvl>
    <w:lvl w:ilvl="6">
      <w:start w:val="1"/>
      <w:numFmt w:val="hebrew1"/>
      <w:lvlText w:val="%7."/>
      <w:lvlJc w:val="left"/>
      <w:pPr>
        <w:tabs>
          <w:tab w:val="num" w:pos="4082"/>
        </w:tabs>
        <w:ind w:left="4082" w:hanging="454"/>
      </w:pPr>
      <w:rPr>
        <w:rFonts w:hint="default"/>
        <w:sz w:val="24"/>
      </w:rPr>
    </w:lvl>
    <w:lvl w:ilvl="7">
      <w:start w:val="1"/>
      <w:numFmt w:val="bullet"/>
      <w:lvlText w:val=""/>
      <w:lvlJc w:val="left"/>
      <w:pPr>
        <w:tabs>
          <w:tab w:val="num" w:pos="4535"/>
        </w:tabs>
        <w:ind w:left="4535" w:hanging="453"/>
      </w:pPr>
      <w:rPr>
        <w:rFonts w:ascii="Wingdings 2" w:hAnsi="Wingdings 2" w:cs="Times New Roman" w:hint="default"/>
        <w:sz w:val="24"/>
      </w:rPr>
    </w:lvl>
    <w:lvl w:ilvl="8">
      <w:start w:val="1"/>
      <w:numFmt w:val="bullet"/>
      <w:lvlText w:val=""/>
      <w:lvlJc w:val="left"/>
      <w:pPr>
        <w:tabs>
          <w:tab w:val="num" w:pos="5102"/>
        </w:tabs>
        <w:ind w:left="5102" w:hanging="567"/>
      </w:pPr>
      <w:rPr>
        <w:rFonts w:ascii="Wingdings" w:hAnsi="Wingdings" w:cs="Times New Roman" w:hint="default"/>
        <w:sz w:val="24"/>
      </w:rPr>
    </w:lvl>
  </w:abstractNum>
  <w:abstractNum w:abstractNumId="23" w15:restartNumberingAfterBreak="0">
    <w:nsid w:val="0E103A32"/>
    <w:multiLevelType w:val="hybridMultilevel"/>
    <w:tmpl w:val="40A43180"/>
    <w:lvl w:ilvl="0" w:tplc="B0F658D4">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24" w15:restartNumberingAfterBreak="0">
    <w:nsid w:val="0E796B0F"/>
    <w:multiLevelType w:val="multilevel"/>
    <w:tmpl w:val="1CC8855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bCs/>
        <w:sz w:val="28"/>
        <w:szCs w:val="28"/>
        <w:lang w:val="en-U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 w15:restartNumberingAfterBreak="0">
    <w:nsid w:val="0F3218DA"/>
    <w:multiLevelType w:val="hybridMultilevel"/>
    <w:tmpl w:val="F6C0CCC6"/>
    <w:lvl w:ilvl="0" w:tplc="3BDA972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10443B01"/>
    <w:multiLevelType w:val="hybridMultilevel"/>
    <w:tmpl w:val="BBF8AD2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08D22C3"/>
    <w:multiLevelType w:val="multilevel"/>
    <w:tmpl w:val="77740070"/>
    <w:lvl w:ilvl="0">
      <w:numFmt w:val="decimal"/>
      <w:lvlText w:val="%1"/>
      <w:lvlJc w:val="left"/>
      <w:pPr>
        <w:tabs>
          <w:tab w:val="num" w:pos="510"/>
        </w:tabs>
        <w:ind w:left="510" w:hanging="510"/>
      </w:pPr>
      <w:rPr>
        <w:rFonts w:hint="default"/>
      </w:rPr>
    </w:lvl>
    <w:lvl w:ilvl="1">
      <w:start w:val="4"/>
      <w:numFmt w:val="decimal"/>
      <w:lvlText w:val="%1.%2"/>
      <w:lvlJc w:val="left"/>
      <w:pPr>
        <w:tabs>
          <w:tab w:val="num" w:pos="900"/>
        </w:tabs>
        <w:ind w:left="900" w:hanging="720"/>
      </w:pPr>
      <w:rPr>
        <w:rFonts w:cs="David" w:hint="default"/>
        <w:b/>
        <w:bCs/>
        <w:sz w:val="28"/>
        <w:szCs w:val="28"/>
      </w:rPr>
    </w:lvl>
    <w:lvl w:ilvl="2">
      <w:start w:val="4"/>
      <w:numFmt w:val="decimal"/>
      <w:lvlText w:val="%1.%2.%3"/>
      <w:lvlJc w:val="left"/>
      <w:pPr>
        <w:tabs>
          <w:tab w:val="num" w:pos="1080"/>
        </w:tabs>
        <w:ind w:left="1080" w:hanging="720"/>
      </w:pPr>
      <w:rPr>
        <w:rFonts w:cs="David"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2160"/>
        </w:tabs>
        <w:ind w:left="2160" w:hanging="144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880"/>
        </w:tabs>
        <w:ind w:left="2880" w:hanging="180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28" w15:restartNumberingAfterBreak="0">
    <w:nsid w:val="1166379F"/>
    <w:multiLevelType w:val="multilevel"/>
    <w:tmpl w:val="2C7611E6"/>
    <w:numStyleLink w:val="-"/>
  </w:abstractNum>
  <w:abstractNum w:abstractNumId="29"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1F646A7"/>
    <w:multiLevelType w:val="multilevel"/>
    <w:tmpl w:val="4B0C75AC"/>
    <w:lvl w:ilvl="0">
      <w:start w:val="6"/>
      <w:numFmt w:val="decimal"/>
      <w:lvlText w:val="%1"/>
      <w:lvlJc w:val="left"/>
      <w:pPr>
        <w:ind w:left="360" w:hanging="360"/>
      </w:pPr>
      <w:rPr>
        <w:rFonts w:ascii="David" w:hAnsi="David" w:hint="default"/>
        <w:color w:val="000000"/>
      </w:rPr>
    </w:lvl>
    <w:lvl w:ilvl="1">
      <w:start w:val="1"/>
      <w:numFmt w:val="decimal"/>
      <w:lvlText w:val="%1.%2"/>
      <w:lvlJc w:val="left"/>
      <w:pPr>
        <w:ind w:left="360" w:hanging="360"/>
      </w:pPr>
      <w:rPr>
        <w:rFonts w:ascii="David" w:hAnsi="David" w:hint="default"/>
        <w:color w:val="000000"/>
      </w:rPr>
    </w:lvl>
    <w:lvl w:ilvl="2">
      <w:start w:val="1"/>
      <w:numFmt w:val="decimal"/>
      <w:lvlText w:val="%1.%2.%3"/>
      <w:lvlJc w:val="left"/>
      <w:pPr>
        <w:ind w:left="720" w:hanging="720"/>
      </w:pPr>
      <w:rPr>
        <w:rFonts w:ascii="David" w:hAnsi="David" w:hint="default"/>
        <w:color w:val="000000"/>
      </w:rPr>
    </w:lvl>
    <w:lvl w:ilvl="3">
      <w:start w:val="1"/>
      <w:numFmt w:val="decimal"/>
      <w:lvlText w:val="%1.%2.%3.%4"/>
      <w:lvlJc w:val="left"/>
      <w:pPr>
        <w:ind w:left="861" w:hanging="720"/>
      </w:pPr>
      <w:rPr>
        <w:rFonts w:ascii="David" w:hAnsi="David" w:hint="default"/>
        <w:color w:val="000000"/>
      </w:rPr>
    </w:lvl>
    <w:lvl w:ilvl="4">
      <w:start w:val="1"/>
      <w:numFmt w:val="decimal"/>
      <w:lvlText w:val="%1.%2.%3.%4.%5"/>
      <w:lvlJc w:val="left"/>
      <w:pPr>
        <w:ind w:left="1080" w:hanging="1080"/>
      </w:pPr>
      <w:rPr>
        <w:rFonts w:ascii="David" w:hAnsi="David" w:hint="default"/>
        <w:color w:val="000000"/>
      </w:rPr>
    </w:lvl>
    <w:lvl w:ilvl="5">
      <w:start w:val="1"/>
      <w:numFmt w:val="decimal"/>
      <w:lvlText w:val="%1.%2.%3.%4.%5.%6"/>
      <w:lvlJc w:val="left"/>
      <w:pPr>
        <w:ind w:left="1080" w:hanging="1080"/>
      </w:pPr>
      <w:rPr>
        <w:rFonts w:ascii="David" w:hAnsi="David" w:hint="default"/>
        <w:color w:val="000000"/>
      </w:rPr>
    </w:lvl>
    <w:lvl w:ilvl="6">
      <w:start w:val="1"/>
      <w:numFmt w:val="decimal"/>
      <w:lvlText w:val="%1.%2.%3.%4.%5.%6.%7"/>
      <w:lvlJc w:val="left"/>
      <w:pPr>
        <w:ind w:left="1080" w:hanging="1080"/>
      </w:pPr>
      <w:rPr>
        <w:rFonts w:ascii="David" w:hAnsi="David" w:hint="default"/>
        <w:color w:val="000000"/>
      </w:rPr>
    </w:lvl>
    <w:lvl w:ilvl="7">
      <w:start w:val="1"/>
      <w:numFmt w:val="decimal"/>
      <w:lvlText w:val="%1.%2.%3.%4.%5.%6.%7.%8"/>
      <w:lvlJc w:val="left"/>
      <w:pPr>
        <w:ind w:left="1440" w:hanging="1440"/>
      </w:pPr>
      <w:rPr>
        <w:rFonts w:ascii="David" w:hAnsi="David" w:hint="default"/>
        <w:color w:val="000000"/>
      </w:rPr>
    </w:lvl>
    <w:lvl w:ilvl="8">
      <w:start w:val="1"/>
      <w:numFmt w:val="decimal"/>
      <w:lvlText w:val="%1.%2.%3.%4.%5.%6.%7.%8.%9"/>
      <w:lvlJc w:val="left"/>
      <w:pPr>
        <w:ind w:left="1440" w:hanging="1440"/>
      </w:pPr>
      <w:rPr>
        <w:rFonts w:ascii="David" w:hAnsi="David" w:hint="default"/>
        <w:color w:val="000000"/>
      </w:rPr>
    </w:lvl>
  </w:abstractNum>
  <w:abstractNum w:abstractNumId="32" w15:restartNumberingAfterBreak="0">
    <w:nsid w:val="122C59EE"/>
    <w:multiLevelType w:val="hybridMultilevel"/>
    <w:tmpl w:val="7CA0AAAC"/>
    <w:lvl w:ilvl="0" w:tplc="80E6686A">
      <w:start w:val="11"/>
      <w:numFmt w:val="hebrew1"/>
      <w:lvlText w:val="%1."/>
      <w:lvlJc w:val="center"/>
      <w:pPr>
        <w:tabs>
          <w:tab w:val="num" w:pos="1854"/>
        </w:tabs>
        <w:ind w:left="185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3FD7E88"/>
    <w:multiLevelType w:val="hybridMultilevel"/>
    <w:tmpl w:val="2DA0A3EA"/>
    <w:lvl w:ilvl="0" w:tplc="0409000F">
      <w:start w:val="1"/>
      <w:numFmt w:val="decimal"/>
      <w:lvlText w:val="%1."/>
      <w:lvlJc w:val="left"/>
      <w:pPr>
        <w:ind w:left="1089" w:hanging="360"/>
      </w:pPr>
    </w:lvl>
    <w:lvl w:ilvl="1" w:tplc="8370CD9A">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36" w15:restartNumberingAfterBreak="0">
    <w:nsid w:val="142577CA"/>
    <w:multiLevelType w:val="singleLevel"/>
    <w:tmpl w:val="70DC1FC0"/>
    <w:lvl w:ilvl="0">
      <w:start w:val="1"/>
      <w:numFmt w:val="decimal"/>
      <w:lvlText w:val="%1."/>
      <w:legacy w:legacy="1" w:legacySpace="0" w:legacyIndent="283"/>
      <w:lvlJc w:val="center"/>
      <w:pPr>
        <w:ind w:left="850" w:hanging="283"/>
      </w:pPr>
    </w:lvl>
  </w:abstractNum>
  <w:abstractNum w:abstractNumId="37" w15:restartNumberingAfterBreak="0">
    <w:nsid w:val="1517464A"/>
    <w:multiLevelType w:val="hybridMultilevel"/>
    <w:tmpl w:val="6436DE3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8" w15:restartNumberingAfterBreak="0">
    <w:nsid w:val="15DC43D6"/>
    <w:multiLevelType w:val="multilevel"/>
    <w:tmpl w:val="168E91EE"/>
    <w:lvl w:ilvl="0">
      <w:numFmt w:val="decimal"/>
      <w:lvlText w:val="%1"/>
      <w:lvlJc w:val="left"/>
      <w:pPr>
        <w:ind w:left="425" w:hanging="425"/>
      </w:pPr>
      <w:rPr>
        <w:rFonts w:hint="default"/>
        <w:bCs w:val="0"/>
        <w:i w:val="0"/>
        <w:iCs w:val="0"/>
        <w:smallCaps w:val="0"/>
        <w:strike w:val="0"/>
        <w:dstrike w:val="0"/>
        <w:vanish w:val="0"/>
        <w:color w:val="00000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ind w:left="850" w:hanging="425"/>
      </w:pPr>
      <w:rPr>
        <w:rFonts w:asciiTheme="minorBidi" w:hAnsiTheme="minorBidi" w:cstheme="minorBidi" w:hint="default"/>
        <w:bCs w:val="0"/>
        <w:i w:val="0"/>
        <w:iCs w:val="0"/>
        <w:smallCaps w:val="0"/>
        <w:strike w:val="0"/>
        <w:dstrike w:val="0"/>
        <w:vanish w:val="0"/>
        <w:color w:val="00000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1134" w:hanging="566"/>
      </w:pPr>
      <w:rPr>
        <w:rFonts w:hint="default"/>
        <w:bCs w:val="0"/>
        <w:i w:val="0"/>
        <w:iCs w:val="0"/>
        <w:smallCaps w:val="0"/>
        <w:strike w:val="0"/>
        <w:dstrike w:val="0"/>
        <w:vanish w:val="0"/>
        <w:color w:val="00000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692"/>
        </w:tabs>
        <w:ind w:left="2692" w:hanging="991"/>
      </w:pPr>
      <w:rPr>
        <w:rFonts w:hint="default"/>
        <w:b/>
        <w:bCs w:val="0"/>
        <w:i w:val="0"/>
        <w:iCs w:val="0"/>
        <w:smallCaps w:val="0"/>
        <w:strike w:val="0"/>
        <w:dstrike w:val="0"/>
        <w:vanish w:val="0"/>
        <w:color w:val="000000"/>
        <w:kern w:val="0"/>
        <w:position w:val="0"/>
        <w:u w:val="none"/>
        <w:effect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1561" w:hanging="425"/>
      </w:pPr>
      <w:rPr>
        <w:rFonts w:cs="Times New Roman" w:hint="default"/>
      </w:rPr>
    </w:lvl>
    <w:lvl w:ilvl="5">
      <w:start w:val="1"/>
      <w:numFmt w:val="decimal"/>
      <w:lvlText w:val="%1.%2.%3.%4.%5.%6"/>
      <w:lvlJc w:val="left"/>
      <w:pPr>
        <w:ind w:left="1845" w:hanging="425"/>
      </w:pPr>
      <w:rPr>
        <w:rFonts w:cs="Times New Roman" w:hint="default"/>
      </w:rPr>
    </w:lvl>
    <w:lvl w:ilvl="6">
      <w:start w:val="1"/>
      <w:numFmt w:val="decimal"/>
      <w:lvlText w:val="%1.%2.%3.%4.%5.%6.%7"/>
      <w:lvlJc w:val="left"/>
      <w:pPr>
        <w:ind w:left="2129" w:hanging="425"/>
      </w:pPr>
      <w:rPr>
        <w:rFonts w:cs="Times New Roman" w:hint="default"/>
      </w:rPr>
    </w:lvl>
    <w:lvl w:ilvl="7">
      <w:start w:val="1"/>
      <w:numFmt w:val="decimal"/>
      <w:lvlText w:val="%1.%2.%3.%4.%5.%6.%7.%8"/>
      <w:lvlJc w:val="left"/>
      <w:pPr>
        <w:ind w:left="2413" w:hanging="425"/>
      </w:pPr>
      <w:rPr>
        <w:rFonts w:cs="Times New Roman" w:hint="default"/>
      </w:rPr>
    </w:lvl>
    <w:lvl w:ilvl="8">
      <w:start w:val="1"/>
      <w:numFmt w:val="decimal"/>
      <w:lvlText w:val="%1.%2.%3.%4.%5.%6.%7.%8.%9"/>
      <w:lvlJc w:val="left"/>
      <w:pPr>
        <w:ind w:left="2697" w:hanging="425"/>
      </w:pPr>
      <w:rPr>
        <w:rFonts w:cs="Times New Roman" w:hint="default"/>
      </w:rPr>
    </w:lvl>
  </w:abstractNum>
  <w:abstractNum w:abstractNumId="39"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16921501"/>
    <w:multiLevelType w:val="singleLevel"/>
    <w:tmpl w:val="2B5E328C"/>
    <w:lvl w:ilvl="0">
      <w:start w:val="1"/>
      <w:numFmt w:val="decimal"/>
      <w:lvlText w:val="%1."/>
      <w:legacy w:legacy="1" w:legacySpace="0" w:legacyIndent="283"/>
      <w:lvlJc w:val="center"/>
      <w:pPr>
        <w:ind w:left="1003" w:hanging="283"/>
      </w:pPr>
    </w:lvl>
  </w:abstractNum>
  <w:abstractNum w:abstractNumId="41" w15:restartNumberingAfterBreak="0">
    <w:nsid w:val="1748660E"/>
    <w:multiLevelType w:val="singleLevel"/>
    <w:tmpl w:val="4FAA96FC"/>
    <w:lvl w:ilvl="0">
      <w:start w:val="1"/>
      <w:numFmt w:val="decimal"/>
      <w:lvlText w:val="%1. "/>
      <w:legacy w:legacy="1" w:legacySpace="0" w:legacyIndent="283"/>
      <w:lvlJc w:val="center"/>
      <w:pPr>
        <w:ind w:left="283" w:hanging="283"/>
      </w:pPr>
      <w:rPr>
        <w:rFonts w:ascii="Times New Roman" w:hAnsi="Times New Roman" w:cs="David" w:hint="default"/>
        <w:b w:val="0"/>
        <w:i w:val="0"/>
        <w:sz w:val="20"/>
        <w:u w:val="none"/>
      </w:rPr>
    </w:lvl>
  </w:abstractNum>
  <w:abstractNum w:abstractNumId="42" w15:restartNumberingAfterBreak="0">
    <w:nsid w:val="186F1D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9E648DE"/>
    <w:multiLevelType w:val="multilevel"/>
    <w:tmpl w:val="04090021"/>
    <w:lvl w:ilvl="0">
      <w:start w:val="1"/>
      <w:numFmt w:val="hebrew1"/>
      <w:lvlText w:val="%1."/>
      <w:lvlJc w:val="center"/>
      <w:pPr>
        <w:ind w:left="1800" w:hanging="360"/>
      </w:pPr>
      <w:rPr>
        <w:b w:val="0"/>
        <w:bCs w:val="0"/>
      </w:rPr>
    </w:lvl>
    <w:lvl w:ilvl="1">
      <w:start w:val="1"/>
      <w:numFmt w:val="decimal"/>
      <w:lvlText w:val="%1.%2."/>
      <w:lvlJc w:val="center"/>
      <w:pPr>
        <w:ind w:left="2160" w:hanging="360"/>
      </w:pPr>
    </w:lvl>
    <w:lvl w:ilvl="2">
      <w:start w:val="1"/>
      <w:numFmt w:val="hebrew1"/>
      <w:lvlText w:val="%1.%2.%3."/>
      <w:lvlJc w:val="center"/>
      <w:pPr>
        <w:ind w:left="2520" w:hanging="360"/>
      </w:pPr>
    </w:lvl>
    <w:lvl w:ilvl="3">
      <w:start w:val="1"/>
      <w:numFmt w:val="decimal"/>
      <w:lvlText w:val="%1.%2.%3.%4."/>
      <w:lvlJc w:val="center"/>
      <w:pPr>
        <w:ind w:left="2880" w:hanging="360"/>
      </w:pPr>
    </w:lvl>
    <w:lvl w:ilvl="4">
      <w:start w:val="1"/>
      <w:numFmt w:val="hebrew1"/>
      <w:lvlText w:val="%1.%2.%3.%4.%5."/>
      <w:lvlJc w:val="center"/>
      <w:pPr>
        <w:ind w:left="3240" w:hanging="360"/>
      </w:pPr>
    </w:lvl>
    <w:lvl w:ilvl="5">
      <w:start w:val="1"/>
      <w:numFmt w:val="decimal"/>
      <w:lvlText w:val="%1.%2.%3.%4.%5.%6."/>
      <w:lvlJc w:val="center"/>
      <w:pPr>
        <w:ind w:left="3600" w:hanging="360"/>
      </w:pPr>
    </w:lvl>
    <w:lvl w:ilvl="6">
      <w:start w:val="1"/>
      <w:numFmt w:val="hebrew1"/>
      <w:lvlText w:val="%1.%2.%3.%4.%5.%6.%7."/>
      <w:lvlJc w:val="center"/>
      <w:pPr>
        <w:ind w:left="3960" w:hanging="360"/>
      </w:pPr>
    </w:lvl>
    <w:lvl w:ilvl="7">
      <w:start w:val="1"/>
      <w:numFmt w:val="decimal"/>
      <w:lvlText w:val="%1.%2.%3.%4.%5.%6.%7.%8."/>
      <w:lvlJc w:val="center"/>
      <w:pPr>
        <w:ind w:left="4320" w:hanging="360"/>
      </w:pPr>
    </w:lvl>
    <w:lvl w:ilvl="8">
      <w:start w:val="1"/>
      <w:numFmt w:val="hebrew1"/>
      <w:lvlText w:val="%1.%2.%3.%4.%5.%6.%7.%8.%9."/>
      <w:lvlJc w:val="center"/>
      <w:pPr>
        <w:ind w:left="4680" w:hanging="360"/>
      </w:pPr>
    </w:lvl>
  </w:abstractNum>
  <w:abstractNum w:abstractNumId="44" w15:restartNumberingAfterBreak="0">
    <w:nsid w:val="1A2654DB"/>
    <w:multiLevelType w:val="hybridMultilevel"/>
    <w:tmpl w:val="C18EE2EC"/>
    <w:lvl w:ilvl="0" w:tplc="0CBCCBD8">
      <w:start w:val="1"/>
      <w:numFmt w:val="decimal"/>
      <w:lvlText w:val="%1."/>
      <w:lvlJc w:val="left"/>
      <w:pPr>
        <w:tabs>
          <w:tab w:val="num" w:pos="360"/>
        </w:tabs>
        <w:ind w:left="360" w:hanging="360"/>
      </w:pPr>
      <w:rPr>
        <w:b w:val="0"/>
        <w:bCs w:val="0"/>
        <w:color w:val="auto"/>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5" w15:restartNumberingAfterBreak="0">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A6309A5"/>
    <w:multiLevelType w:val="hybridMultilevel"/>
    <w:tmpl w:val="3EE40D46"/>
    <w:lvl w:ilvl="0" w:tplc="04090013">
      <w:start w:val="1"/>
      <w:numFmt w:val="hebrew1"/>
      <w:lvlText w:val="%1."/>
      <w:lvlJc w:val="center"/>
      <w:pPr>
        <w:ind w:left="1581" w:hanging="360"/>
      </w:pPr>
    </w:lvl>
    <w:lvl w:ilvl="1" w:tplc="04090019" w:tentative="1">
      <w:start w:val="1"/>
      <w:numFmt w:val="lowerLetter"/>
      <w:lvlText w:val="%2."/>
      <w:lvlJc w:val="left"/>
      <w:pPr>
        <w:ind w:left="2301" w:hanging="360"/>
      </w:pPr>
    </w:lvl>
    <w:lvl w:ilvl="2" w:tplc="0409001B" w:tentative="1">
      <w:start w:val="1"/>
      <w:numFmt w:val="lowerRoman"/>
      <w:lvlText w:val="%3."/>
      <w:lvlJc w:val="right"/>
      <w:pPr>
        <w:ind w:left="3021" w:hanging="180"/>
      </w:pPr>
    </w:lvl>
    <w:lvl w:ilvl="3" w:tplc="0409000F" w:tentative="1">
      <w:start w:val="1"/>
      <w:numFmt w:val="decimal"/>
      <w:lvlText w:val="%4."/>
      <w:lvlJc w:val="left"/>
      <w:pPr>
        <w:ind w:left="3741" w:hanging="360"/>
      </w:pPr>
    </w:lvl>
    <w:lvl w:ilvl="4" w:tplc="04090019" w:tentative="1">
      <w:start w:val="1"/>
      <w:numFmt w:val="lowerLetter"/>
      <w:lvlText w:val="%5."/>
      <w:lvlJc w:val="left"/>
      <w:pPr>
        <w:ind w:left="4461" w:hanging="360"/>
      </w:pPr>
    </w:lvl>
    <w:lvl w:ilvl="5" w:tplc="0409001B" w:tentative="1">
      <w:start w:val="1"/>
      <w:numFmt w:val="lowerRoman"/>
      <w:lvlText w:val="%6."/>
      <w:lvlJc w:val="right"/>
      <w:pPr>
        <w:ind w:left="5181" w:hanging="180"/>
      </w:pPr>
    </w:lvl>
    <w:lvl w:ilvl="6" w:tplc="0409000F" w:tentative="1">
      <w:start w:val="1"/>
      <w:numFmt w:val="decimal"/>
      <w:lvlText w:val="%7."/>
      <w:lvlJc w:val="left"/>
      <w:pPr>
        <w:ind w:left="5901" w:hanging="360"/>
      </w:pPr>
    </w:lvl>
    <w:lvl w:ilvl="7" w:tplc="04090019" w:tentative="1">
      <w:start w:val="1"/>
      <w:numFmt w:val="lowerLetter"/>
      <w:lvlText w:val="%8."/>
      <w:lvlJc w:val="left"/>
      <w:pPr>
        <w:ind w:left="6621" w:hanging="360"/>
      </w:pPr>
    </w:lvl>
    <w:lvl w:ilvl="8" w:tplc="0409001B" w:tentative="1">
      <w:start w:val="1"/>
      <w:numFmt w:val="lowerRoman"/>
      <w:lvlText w:val="%9."/>
      <w:lvlJc w:val="right"/>
      <w:pPr>
        <w:ind w:left="7341" w:hanging="180"/>
      </w:pPr>
    </w:lvl>
  </w:abstractNum>
  <w:abstractNum w:abstractNumId="47" w15:restartNumberingAfterBreak="0">
    <w:nsid w:val="1AF26B25"/>
    <w:multiLevelType w:val="hybridMultilevel"/>
    <w:tmpl w:val="5D167302"/>
    <w:lvl w:ilvl="0" w:tplc="04090013">
      <w:start w:val="1"/>
      <w:numFmt w:val="hebrew1"/>
      <w:lvlText w:val="%1."/>
      <w:lvlJc w:val="center"/>
      <w:pPr>
        <w:ind w:left="1514" w:hanging="360"/>
      </w:pPr>
    </w:lvl>
    <w:lvl w:ilvl="1" w:tplc="04090019">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48" w15:restartNumberingAfterBreak="0">
    <w:nsid w:val="1BCE70A9"/>
    <w:multiLevelType w:val="hybridMultilevel"/>
    <w:tmpl w:val="8DC651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0" w15:restartNumberingAfterBreak="0">
    <w:nsid w:val="1CB8084D"/>
    <w:multiLevelType w:val="multilevel"/>
    <w:tmpl w:val="0409001F"/>
    <w:lvl w:ilvl="0">
      <w:start w:val="1"/>
      <w:numFmt w:val="decimal"/>
      <w:lvlText w:val="%1."/>
      <w:lvlJc w:val="left"/>
      <w:pPr>
        <w:ind w:left="360" w:hanging="360"/>
      </w:pPr>
      <w:rPr>
        <w:rFonts w:hint="default"/>
        <w:b/>
        <w:bCs/>
        <w:lang w:val="en-US"/>
      </w:rPr>
    </w:lvl>
    <w:lvl w:ilvl="1">
      <w:start w:val="1"/>
      <w:numFmt w:val="decimal"/>
      <w:lvlText w:val="%1.%2."/>
      <w:lvlJc w:val="left"/>
      <w:pPr>
        <w:ind w:left="857" w:hanging="432"/>
      </w:pPr>
      <w:rPr>
        <w:rFonts w:hint="default"/>
        <w:b w:val="0"/>
        <w:bCs w:val="0"/>
        <w:lang w:val="en-US" w:bidi="he-IL"/>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D545C60"/>
    <w:multiLevelType w:val="multilevel"/>
    <w:tmpl w:val="20304D68"/>
    <w:lvl w:ilvl="0">
      <w:start w:val="1"/>
      <w:numFmt w:val="decimal"/>
      <w:lvlText w:val="%1."/>
      <w:lvlJc w:val="left"/>
      <w:pPr>
        <w:tabs>
          <w:tab w:val="num" w:pos="1854"/>
        </w:tabs>
        <w:ind w:left="1854" w:hanging="360"/>
      </w:pPr>
    </w:lvl>
    <w:lvl w:ilvl="1">
      <w:start w:val="1"/>
      <w:numFmt w:val="lowerLetter"/>
      <w:lvlText w:val="%2."/>
      <w:lvlJc w:val="left"/>
      <w:pPr>
        <w:tabs>
          <w:tab w:val="num" w:pos="2574"/>
        </w:tabs>
        <w:ind w:left="2574" w:hanging="360"/>
      </w:pPr>
    </w:lvl>
    <w:lvl w:ilvl="2">
      <w:start w:val="1"/>
      <w:numFmt w:val="lowerRoman"/>
      <w:lvlText w:val="%3."/>
      <w:lvlJc w:val="right"/>
      <w:pPr>
        <w:tabs>
          <w:tab w:val="num" w:pos="3294"/>
        </w:tabs>
        <w:ind w:left="3294" w:hanging="180"/>
      </w:pPr>
    </w:lvl>
    <w:lvl w:ilvl="3">
      <w:start w:val="1"/>
      <w:numFmt w:val="decimal"/>
      <w:lvlText w:val="%4."/>
      <w:lvlJc w:val="left"/>
      <w:pPr>
        <w:tabs>
          <w:tab w:val="num" w:pos="4014"/>
        </w:tabs>
        <w:ind w:left="4014" w:hanging="360"/>
      </w:pPr>
    </w:lvl>
    <w:lvl w:ilvl="4">
      <w:start w:val="1"/>
      <w:numFmt w:val="lowerLetter"/>
      <w:lvlText w:val="%5."/>
      <w:lvlJc w:val="left"/>
      <w:pPr>
        <w:tabs>
          <w:tab w:val="num" w:pos="4734"/>
        </w:tabs>
        <w:ind w:left="4734" w:hanging="360"/>
      </w:pPr>
    </w:lvl>
    <w:lvl w:ilvl="5">
      <w:start w:val="1"/>
      <w:numFmt w:val="lowerRoman"/>
      <w:lvlText w:val="%6."/>
      <w:lvlJc w:val="right"/>
      <w:pPr>
        <w:tabs>
          <w:tab w:val="num" w:pos="5454"/>
        </w:tabs>
        <w:ind w:left="5454" w:hanging="180"/>
      </w:pPr>
    </w:lvl>
    <w:lvl w:ilvl="6">
      <w:start w:val="1"/>
      <w:numFmt w:val="decimal"/>
      <w:lvlText w:val="%7."/>
      <w:lvlJc w:val="left"/>
      <w:pPr>
        <w:tabs>
          <w:tab w:val="num" w:pos="6174"/>
        </w:tabs>
        <w:ind w:left="6174" w:hanging="360"/>
      </w:pPr>
    </w:lvl>
    <w:lvl w:ilvl="7">
      <w:start w:val="1"/>
      <w:numFmt w:val="lowerLetter"/>
      <w:lvlText w:val="%8."/>
      <w:lvlJc w:val="left"/>
      <w:pPr>
        <w:tabs>
          <w:tab w:val="num" w:pos="6894"/>
        </w:tabs>
        <w:ind w:left="6894" w:hanging="360"/>
      </w:pPr>
    </w:lvl>
    <w:lvl w:ilvl="8">
      <w:start w:val="1"/>
      <w:numFmt w:val="lowerRoman"/>
      <w:lvlText w:val="%9."/>
      <w:lvlJc w:val="right"/>
      <w:pPr>
        <w:tabs>
          <w:tab w:val="num" w:pos="7614"/>
        </w:tabs>
        <w:ind w:left="7614" w:hanging="180"/>
      </w:pPr>
    </w:lvl>
  </w:abstractNum>
  <w:abstractNum w:abstractNumId="52" w15:restartNumberingAfterBreak="0">
    <w:nsid w:val="1DAF6F23"/>
    <w:multiLevelType w:val="multilevel"/>
    <w:tmpl w:val="A2B2FAA2"/>
    <w:lvl w:ilvl="0">
      <w:start w:val="1"/>
      <w:numFmt w:val="decimal"/>
      <w:lvlText w:val="%1."/>
      <w:lvlJc w:val="left"/>
      <w:pPr>
        <w:ind w:left="643" w:hanging="360"/>
      </w:pPr>
      <w:rPr>
        <w:rFonts w:hint="default"/>
        <w:color w:val="auto"/>
      </w:rPr>
    </w:lvl>
    <w:lvl w:ilvl="1">
      <w:start w:val="1"/>
      <w:numFmt w:val="decimal"/>
      <w:lvlText w:val="%1.%2."/>
      <w:lvlJc w:val="left"/>
      <w:pPr>
        <w:ind w:left="857" w:hanging="432"/>
      </w:pPr>
      <w:rPr>
        <w:rFonts w:hint="default"/>
        <w:b w:val="0"/>
        <w:bCs w:val="0"/>
        <w:lang w:val="en-US"/>
      </w:rPr>
    </w:lvl>
    <w:lvl w:ilvl="2">
      <w:start w:val="1"/>
      <w:numFmt w:val="decimal"/>
      <w:lvlText w:val="%1.%2.%3."/>
      <w:lvlJc w:val="left"/>
      <w:pPr>
        <w:ind w:left="1354" w:hanging="504"/>
      </w:pPr>
      <w:rPr>
        <w:rFonts w:hint="default"/>
        <w:b w:val="0"/>
        <w:bCs w:val="0"/>
        <w:sz w:val="24"/>
        <w:szCs w:val="24"/>
      </w:rPr>
    </w:lvl>
    <w:lvl w:ilvl="3">
      <w:start w:val="1"/>
      <w:numFmt w:val="decimal"/>
      <w:lvlText w:val="%1.%2.%3.%4."/>
      <w:lvlJc w:val="left"/>
      <w:pPr>
        <w:ind w:left="1728" w:hanging="648"/>
      </w:pPr>
      <w:rPr>
        <w:rFonts w:hint="default"/>
        <w:b w:val="0"/>
        <w:bCs w:val="0"/>
        <w:i w:val="0"/>
        <w:i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1DB909E5"/>
    <w:multiLevelType w:val="multilevel"/>
    <w:tmpl w:val="184A569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rPr>
        <w:b w:val="0"/>
        <w:bCs w:val="0"/>
        <w:sz w:val="28"/>
        <w:szCs w:val="28"/>
      </w:rPr>
    </w:lvl>
    <w:lvl w:ilvl="2">
      <w:start w:val="1"/>
      <w:numFmt w:val="decimal"/>
      <w:lvlText w:val="%1.%2.%3."/>
      <w:lvlJc w:val="left"/>
      <w:pPr>
        <w:tabs>
          <w:tab w:val="num" w:pos="1440"/>
        </w:tabs>
        <w:ind w:left="1225" w:hanging="505"/>
      </w:pPr>
      <w:rPr>
        <w:b w:val="0"/>
        <w:bCs w:val="0"/>
        <w:sz w:val="24"/>
        <w:szCs w:val="24"/>
      </w:rPr>
    </w:lvl>
    <w:lvl w:ilvl="3">
      <w:start w:val="1"/>
      <w:numFmt w:val="decimal"/>
      <w:lvlText w:val="%1.%2.%3.%4."/>
      <w:lvlJc w:val="left"/>
      <w:pPr>
        <w:tabs>
          <w:tab w:val="num" w:pos="1797"/>
        </w:tabs>
        <w:ind w:left="1729" w:hanging="652"/>
      </w:pPr>
      <w:rPr>
        <w:b w:val="0"/>
        <w:bCs w:val="0"/>
        <w:lang w:val="en-US"/>
      </w:rPr>
    </w:lvl>
    <w:lvl w:ilvl="4">
      <w:start w:val="1"/>
      <w:numFmt w:val="decimal"/>
      <w:lvlText w:val="%1.%2.%3.%4.%5."/>
      <w:lvlJc w:val="left"/>
      <w:pPr>
        <w:tabs>
          <w:tab w:val="num" w:pos="2517"/>
        </w:tabs>
        <w:ind w:left="2234" w:hanging="794"/>
      </w:pPr>
      <w:rPr>
        <w:b w:val="0"/>
        <w:bCs w:val="0"/>
      </w:rPr>
    </w:lvl>
    <w:lvl w:ilvl="5">
      <w:start w:val="1"/>
      <w:numFmt w:val="decimal"/>
      <w:lvlText w:val="%1.%2.%3.%4.%5.%6."/>
      <w:lvlJc w:val="left"/>
      <w:pPr>
        <w:tabs>
          <w:tab w:val="num" w:pos="2880"/>
        </w:tabs>
        <w:ind w:left="2738" w:hanging="941"/>
      </w:pPr>
      <w:rPr>
        <w:b w:val="0"/>
        <w:bCs w:val="0"/>
      </w:r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1E710A8E"/>
    <w:multiLevelType w:val="singleLevel"/>
    <w:tmpl w:val="04090013"/>
    <w:lvl w:ilvl="0">
      <w:start w:val="1"/>
      <w:numFmt w:val="hebrew1"/>
      <w:lvlText w:val="%1."/>
      <w:lvlJc w:val="center"/>
      <w:pPr>
        <w:ind w:left="2500" w:hanging="360"/>
      </w:pPr>
    </w:lvl>
  </w:abstractNum>
  <w:abstractNum w:abstractNumId="55" w15:restartNumberingAfterBreak="0">
    <w:nsid w:val="1EF255E3"/>
    <w:multiLevelType w:val="hybridMultilevel"/>
    <w:tmpl w:val="51383B04"/>
    <w:lvl w:ilvl="0" w:tplc="0409000F">
      <w:start w:val="1"/>
      <w:numFmt w:val="decimal"/>
      <w:lvlText w:val="%1."/>
      <w:lvlJc w:val="left"/>
      <w:pPr>
        <w:tabs>
          <w:tab w:val="num" w:pos="1154"/>
        </w:tabs>
        <w:ind w:left="1154" w:hanging="360"/>
      </w:pPr>
    </w:lvl>
    <w:lvl w:ilvl="1" w:tplc="04090019" w:tentative="1">
      <w:start w:val="1"/>
      <w:numFmt w:val="lowerLetter"/>
      <w:lvlText w:val="%2."/>
      <w:lvlJc w:val="left"/>
      <w:pPr>
        <w:tabs>
          <w:tab w:val="num" w:pos="1874"/>
        </w:tabs>
        <w:ind w:left="1874" w:hanging="360"/>
      </w:pPr>
    </w:lvl>
    <w:lvl w:ilvl="2" w:tplc="0409001B" w:tentative="1">
      <w:start w:val="1"/>
      <w:numFmt w:val="lowerRoman"/>
      <w:lvlText w:val="%3."/>
      <w:lvlJc w:val="right"/>
      <w:pPr>
        <w:tabs>
          <w:tab w:val="num" w:pos="2594"/>
        </w:tabs>
        <w:ind w:left="2594" w:hanging="180"/>
      </w:pPr>
    </w:lvl>
    <w:lvl w:ilvl="3" w:tplc="0409000F" w:tentative="1">
      <w:start w:val="1"/>
      <w:numFmt w:val="decimal"/>
      <w:lvlText w:val="%4."/>
      <w:lvlJc w:val="left"/>
      <w:pPr>
        <w:tabs>
          <w:tab w:val="num" w:pos="3314"/>
        </w:tabs>
        <w:ind w:left="3314" w:hanging="360"/>
      </w:pPr>
    </w:lvl>
    <w:lvl w:ilvl="4" w:tplc="04090019" w:tentative="1">
      <w:start w:val="1"/>
      <w:numFmt w:val="lowerLetter"/>
      <w:lvlText w:val="%5."/>
      <w:lvlJc w:val="left"/>
      <w:pPr>
        <w:tabs>
          <w:tab w:val="num" w:pos="4034"/>
        </w:tabs>
        <w:ind w:left="4034" w:hanging="360"/>
      </w:pPr>
    </w:lvl>
    <w:lvl w:ilvl="5" w:tplc="0409001B" w:tentative="1">
      <w:start w:val="1"/>
      <w:numFmt w:val="lowerRoman"/>
      <w:lvlText w:val="%6."/>
      <w:lvlJc w:val="right"/>
      <w:pPr>
        <w:tabs>
          <w:tab w:val="num" w:pos="4754"/>
        </w:tabs>
        <w:ind w:left="4754" w:hanging="180"/>
      </w:pPr>
    </w:lvl>
    <w:lvl w:ilvl="6" w:tplc="0409000F" w:tentative="1">
      <w:start w:val="1"/>
      <w:numFmt w:val="decimal"/>
      <w:lvlText w:val="%7."/>
      <w:lvlJc w:val="left"/>
      <w:pPr>
        <w:tabs>
          <w:tab w:val="num" w:pos="5474"/>
        </w:tabs>
        <w:ind w:left="5474" w:hanging="360"/>
      </w:pPr>
    </w:lvl>
    <w:lvl w:ilvl="7" w:tplc="04090019" w:tentative="1">
      <w:start w:val="1"/>
      <w:numFmt w:val="lowerLetter"/>
      <w:lvlText w:val="%8."/>
      <w:lvlJc w:val="left"/>
      <w:pPr>
        <w:tabs>
          <w:tab w:val="num" w:pos="6194"/>
        </w:tabs>
        <w:ind w:left="6194" w:hanging="360"/>
      </w:pPr>
    </w:lvl>
    <w:lvl w:ilvl="8" w:tplc="0409001B" w:tentative="1">
      <w:start w:val="1"/>
      <w:numFmt w:val="lowerRoman"/>
      <w:lvlText w:val="%9."/>
      <w:lvlJc w:val="right"/>
      <w:pPr>
        <w:tabs>
          <w:tab w:val="num" w:pos="6914"/>
        </w:tabs>
        <w:ind w:left="6914" w:hanging="180"/>
      </w:pPr>
    </w:lvl>
  </w:abstractNum>
  <w:abstractNum w:abstractNumId="56" w15:restartNumberingAfterBreak="0">
    <w:nsid w:val="1F257DD2"/>
    <w:multiLevelType w:val="hybridMultilevel"/>
    <w:tmpl w:val="FBE63C3A"/>
    <w:lvl w:ilvl="0" w:tplc="C65A1A14">
      <w:start w:val="1"/>
      <w:numFmt w:val="decimal"/>
      <w:lvlText w:val="%1."/>
      <w:lvlJc w:val="left"/>
      <w:pPr>
        <w:ind w:left="720" w:hanging="360"/>
      </w:pPr>
      <w:rPr>
        <w:rFonts w:ascii="Times New Roman" w:eastAsiaTheme="minorHAnsi"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1F360179"/>
    <w:multiLevelType w:val="multilevel"/>
    <w:tmpl w:val="7564F182"/>
    <w:lvl w:ilvl="0">
      <w:numFmt w:val="decimal"/>
      <w:lvlText w:val="%1"/>
      <w:lvlJc w:val="left"/>
      <w:pPr>
        <w:tabs>
          <w:tab w:val="num" w:pos="510"/>
        </w:tabs>
        <w:ind w:left="510" w:hanging="510"/>
      </w:pPr>
      <w:rPr>
        <w:rFonts w:hint="default"/>
      </w:rPr>
    </w:lvl>
    <w:lvl w:ilvl="1">
      <w:start w:val="4"/>
      <w:numFmt w:val="decimal"/>
      <w:lvlText w:val="%1.%2"/>
      <w:lvlJc w:val="left"/>
      <w:pPr>
        <w:tabs>
          <w:tab w:val="num" w:pos="690"/>
        </w:tabs>
        <w:ind w:left="690" w:hanging="510"/>
      </w:pPr>
      <w:rPr>
        <w:rFonts w:hint="default"/>
      </w:rPr>
    </w:lvl>
    <w:lvl w:ilvl="2">
      <w:start w:val="5"/>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1F3903BC"/>
    <w:multiLevelType w:val="multilevel"/>
    <w:tmpl w:val="AAFAAEDC"/>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lvlText w:val="%1.%2.%3"/>
      <w:lvlJc w:val="left"/>
      <w:pPr>
        <w:ind w:left="1145"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228" w:hanging="1080"/>
      </w:pPr>
      <w:rPr>
        <w:rFonts w:hint="default"/>
        <w:b w:val="0"/>
        <w:bCs w:val="0"/>
        <w:sz w:val="24"/>
        <w:szCs w:val="24"/>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9" w15:restartNumberingAfterBreak="0">
    <w:nsid w:val="1FA11997"/>
    <w:multiLevelType w:val="hybridMultilevel"/>
    <w:tmpl w:val="BC0A5BE4"/>
    <w:lvl w:ilvl="0" w:tplc="04090013">
      <w:start w:val="1"/>
      <w:numFmt w:val="hebrew1"/>
      <w:lvlText w:val="%1."/>
      <w:lvlJc w:val="center"/>
      <w:pPr>
        <w:ind w:left="1514" w:hanging="360"/>
      </w:pPr>
    </w:lvl>
    <w:lvl w:ilvl="1" w:tplc="04090019">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60" w15:restartNumberingAfterBreak="0">
    <w:nsid w:val="200933CC"/>
    <w:multiLevelType w:val="multilevel"/>
    <w:tmpl w:val="2938B3D4"/>
    <w:lvl w:ilvl="0">
      <w:start w:val="1"/>
      <w:numFmt w:val="decimal"/>
      <w:lvlText w:val="%1.0"/>
      <w:lvlJc w:val="left"/>
      <w:pPr>
        <w:tabs>
          <w:tab w:val="num" w:pos="360"/>
        </w:tabs>
        <w:ind w:left="360" w:hanging="360"/>
      </w:pPr>
      <w:rPr>
        <w:rFonts w:cs="David" w:hint="default"/>
        <w:b/>
        <w:bCs/>
        <w:sz w:val="24"/>
        <w:szCs w:val="24"/>
      </w:rPr>
    </w:lvl>
    <w:lvl w:ilvl="1">
      <w:start w:val="1"/>
      <w:numFmt w:val="decimal"/>
      <w:lvlText w:val="%1.%2"/>
      <w:lvlJc w:val="left"/>
      <w:pPr>
        <w:tabs>
          <w:tab w:val="num" w:pos="1350"/>
        </w:tabs>
        <w:ind w:left="1350" w:hanging="360"/>
      </w:pPr>
      <w:rPr>
        <w:rFonts w:cs="David" w:hint="default"/>
        <w:b w:val="0"/>
        <w:bCs w:val="0"/>
        <w:color w:val="auto"/>
        <w:sz w:val="24"/>
        <w:szCs w:val="24"/>
        <w:u w:val="none"/>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1" w15:restartNumberingAfterBreak="0">
    <w:nsid w:val="207E3717"/>
    <w:multiLevelType w:val="multilevel"/>
    <w:tmpl w:val="FDBA973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rPr>
        <w:rFonts w:ascii="David" w:hAnsi="David" w:cs="David" w:hint="default"/>
        <w:b w:val="0"/>
        <w:bCs w:val="0"/>
      </w:rPr>
    </w:lvl>
    <w:lvl w:ilvl="2">
      <w:start w:val="1"/>
      <w:numFmt w:val="decimal"/>
      <w:lvlText w:val="%1.%2.%3."/>
      <w:lvlJc w:val="left"/>
      <w:pPr>
        <w:tabs>
          <w:tab w:val="num" w:pos="1440"/>
        </w:tabs>
        <w:ind w:left="1225" w:hanging="505"/>
      </w:pPr>
      <w:rPr>
        <w:b w:val="0"/>
        <w:bCs w:val="0"/>
        <w:sz w:val="24"/>
        <w:szCs w:val="24"/>
        <w:lang w:val="en-US"/>
      </w:rPr>
    </w:lvl>
    <w:lvl w:ilvl="3">
      <w:start w:val="1"/>
      <w:numFmt w:val="decimal"/>
      <w:lvlText w:val="%1.%2.%3.%4."/>
      <w:lvlJc w:val="left"/>
      <w:pPr>
        <w:tabs>
          <w:tab w:val="num" w:pos="1797"/>
        </w:tabs>
        <w:ind w:left="1729" w:hanging="652"/>
      </w:pPr>
      <w:rPr>
        <w:b w:val="0"/>
        <w:bCs w:val="0"/>
        <w:lang w:val="en-US"/>
      </w:r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2" w15:restartNumberingAfterBreak="0">
    <w:nsid w:val="210E3B95"/>
    <w:multiLevelType w:val="multilevel"/>
    <w:tmpl w:val="F926B7B8"/>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3" w15:restartNumberingAfterBreak="0">
    <w:nsid w:val="21555F3B"/>
    <w:multiLevelType w:val="multilevel"/>
    <w:tmpl w:val="AB4E794A"/>
    <w:numStyleLink w:val="10"/>
  </w:abstractNum>
  <w:abstractNum w:abstractNumId="64" w15:restartNumberingAfterBreak="0">
    <w:nsid w:val="21561FC1"/>
    <w:multiLevelType w:val="hybridMultilevel"/>
    <w:tmpl w:val="8422B2E6"/>
    <w:lvl w:ilvl="0" w:tplc="0409000F">
      <w:start w:val="1"/>
      <w:numFmt w:val="decimal"/>
      <w:lvlText w:val="%1."/>
      <w:lvlJc w:val="left"/>
      <w:pPr>
        <w:ind w:left="721" w:hanging="360"/>
      </w:p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65" w15:restartNumberingAfterBreak="0">
    <w:nsid w:val="21A8580E"/>
    <w:multiLevelType w:val="singleLevel"/>
    <w:tmpl w:val="9774CC04"/>
    <w:lvl w:ilvl="0">
      <w:start w:val="1"/>
      <w:numFmt w:val="decimal"/>
      <w:lvlText w:val="%1."/>
      <w:legacy w:legacy="1" w:legacySpace="0" w:legacyIndent="340"/>
      <w:lvlJc w:val="center"/>
      <w:pPr>
        <w:ind w:left="907" w:hanging="340"/>
      </w:pPr>
    </w:lvl>
  </w:abstractNum>
  <w:abstractNum w:abstractNumId="66" w15:restartNumberingAfterBreak="0">
    <w:nsid w:val="22345F69"/>
    <w:multiLevelType w:val="multilevel"/>
    <w:tmpl w:val="AB4E794A"/>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67" w15:restartNumberingAfterBreak="0">
    <w:nsid w:val="223579BF"/>
    <w:multiLevelType w:val="multilevel"/>
    <w:tmpl w:val="AE26728C"/>
    <w:lvl w:ilvl="0">
      <w:start w:val="5"/>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b/>
        <w:bCs/>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22D50463"/>
    <w:multiLevelType w:val="hybridMultilevel"/>
    <w:tmpl w:val="EB2213DA"/>
    <w:lvl w:ilvl="0" w:tplc="092057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234B3120"/>
    <w:multiLevelType w:val="multilevel"/>
    <w:tmpl w:val="89F4D27A"/>
    <w:lvl w:ilvl="0">
      <w:start w:val="1"/>
      <w:numFmt w:val="decimal"/>
      <w:lvlText w:val="%1."/>
      <w:lvlJc w:val="left"/>
      <w:pPr>
        <w:tabs>
          <w:tab w:val="num" w:pos="0"/>
        </w:tabs>
        <w:ind w:left="567" w:hanging="567"/>
      </w:pPr>
      <w:rPr>
        <w:rFonts w:hint="default"/>
        <w:b/>
        <w:bCs/>
      </w:rPr>
    </w:lvl>
    <w:lvl w:ilvl="1">
      <w:start w:val="1"/>
      <w:numFmt w:val="decimal"/>
      <w:lvlText w:val="%1.%2."/>
      <w:lvlJc w:val="center"/>
      <w:pPr>
        <w:tabs>
          <w:tab w:val="num" w:pos="0"/>
        </w:tabs>
        <w:ind w:left="1275" w:hanging="708"/>
      </w:pPr>
      <w:rPr>
        <w:rFonts w:hint="default"/>
      </w:rPr>
    </w:lvl>
    <w:lvl w:ilvl="2">
      <w:start w:val="1"/>
      <w:numFmt w:val="decimal"/>
      <w:lvlText w:val="%1.%2.%3."/>
      <w:lvlJc w:val="center"/>
      <w:pPr>
        <w:tabs>
          <w:tab w:val="num" w:pos="0"/>
        </w:tabs>
        <w:ind w:left="1983" w:hanging="708"/>
      </w:pPr>
      <w:rPr>
        <w:rFonts w:hint="default"/>
      </w:rPr>
    </w:lvl>
    <w:lvl w:ilvl="3">
      <w:start w:val="1"/>
      <w:numFmt w:val="decimal"/>
      <w:lvlText w:val="%1.%2.%3.%4."/>
      <w:lvlJc w:val="center"/>
      <w:pPr>
        <w:tabs>
          <w:tab w:val="num" w:pos="0"/>
        </w:tabs>
        <w:ind w:left="2691" w:hanging="708"/>
      </w:pPr>
      <w:rPr>
        <w:rFonts w:hint="default"/>
      </w:rPr>
    </w:lvl>
    <w:lvl w:ilvl="4">
      <w:start w:val="1"/>
      <w:numFmt w:val="decimal"/>
      <w:lvlText w:val="%1.%2.%3.%4.%5."/>
      <w:lvlJc w:val="center"/>
      <w:pPr>
        <w:tabs>
          <w:tab w:val="num" w:pos="0"/>
        </w:tabs>
        <w:ind w:left="3399" w:hanging="708"/>
      </w:pPr>
      <w:rPr>
        <w:rFonts w:hint="default"/>
      </w:rPr>
    </w:lvl>
    <w:lvl w:ilvl="5">
      <w:start w:val="1"/>
      <w:numFmt w:val="decimal"/>
      <w:lvlText w:val="%1.%2.%3.%4.%5.%6."/>
      <w:lvlJc w:val="center"/>
      <w:pPr>
        <w:tabs>
          <w:tab w:val="num" w:pos="0"/>
        </w:tabs>
        <w:ind w:left="4107" w:hanging="708"/>
      </w:pPr>
      <w:rPr>
        <w:rFonts w:hint="default"/>
      </w:rPr>
    </w:lvl>
    <w:lvl w:ilvl="6">
      <w:start w:val="1"/>
      <w:numFmt w:val="decimal"/>
      <w:lvlText w:val="%1.%2.%3.%4.%5.%6.%7."/>
      <w:lvlJc w:val="center"/>
      <w:pPr>
        <w:tabs>
          <w:tab w:val="num" w:pos="0"/>
        </w:tabs>
        <w:ind w:left="4815" w:hanging="708"/>
      </w:pPr>
      <w:rPr>
        <w:rFonts w:hint="default"/>
      </w:rPr>
    </w:lvl>
    <w:lvl w:ilvl="7">
      <w:start w:val="1"/>
      <w:numFmt w:val="decimal"/>
      <w:lvlText w:val="%1.%2.%3.%4.%5.%6.%7.%8."/>
      <w:lvlJc w:val="center"/>
      <w:pPr>
        <w:tabs>
          <w:tab w:val="num" w:pos="0"/>
        </w:tabs>
        <w:ind w:left="5523" w:hanging="708"/>
      </w:pPr>
      <w:rPr>
        <w:rFonts w:hint="default"/>
      </w:rPr>
    </w:lvl>
    <w:lvl w:ilvl="8">
      <w:start w:val="1"/>
      <w:numFmt w:val="decimal"/>
      <w:lvlText w:val="%1.%2.%3.%4.%5.%6.%7.%8.%9."/>
      <w:lvlJc w:val="center"/>
      <w:pPr>
        <w:tabs>
          <w:tab w:val="num" w:pos="0"/>
        </w:tabs>
        <w:ind w:left="6231" w:hanging="708"/>
      </w:pPr>
      <w:rPr>
        <w:rFonts w:hint="default"/>
      </w:rPr>
    </w:lvl>
  </w:abstractNum>
  <w:abstractNum w:abstractNumId="70" w15:restartNumberingAfterBreak="0">
    <w:nsid w:val="248702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248F2EE4"/>
    <w:multiLevelType w:val="multilevel"/>
    <w:tmpl w:val="4B0C75AC"/>
    <w:lvl w:ilvl="0">
      <w:start w:val="6"/>
      <w:numFmt w:val="decimal"/>
      <w:lvlText w:val="%1"/>
      <w:lvlJc w:val="left"/>
      <w:pPr>
        <w:ind w:left="360" w:hanging="360"/>
      </w:pPr>
      <w:rPr>
        <w:rFonts w:ascii="David" w:hAnsi="David" w:hint="default"/>
        <w:color w:val="000000"/>
      </w:rPr>
    </w:lvl>
    <w:lvl w:ilvl="1">
      <w:start w:val="1"/>
      <w:numFmt w:val="decimal"/>
      <w:lvlText w:val="%1.%2"/>
      <w:lvlJc w:val="left"/>
      <w:pPr>
        <w:ind w:left="360" w:hanging="360"/>
      </w:pPr>
      <w:rPr>
        <w:rFonts w:ascii="David" w:hAnsi="David" w:hint="default"/>
        <w:color w:val="000000"/>
      </w:rPr>
    </w:lvl>
    <w:lvl w:ilvl="2">
      <w:start w:val="1"/>
      <w:numFmt w:val="decimal"/>
      <w:lvlText w:val="%1.%2.%3"/>
      <w:lvlJc w:val="left"/>
      <w:pPr>
        <w:ind w:left="720" w:hanging="720"/>
      </w:pPr>
      <w:rPr>
        <w:rFonts w:ascii="David" w:hAnsi="David" w:hint="default"/>
        <w:color w:val="000000"/>
      </w:rPr>
    </w:lvl>
    <w:lvl w:ilvl="3">
      <w:start w:val="1"/>
      <w:numFmt w:val="decimal"/>
      <w:lvlText w:val="%1.%2.%3.%4"/>
      <w:lvlJc w:val="left"/>
      <w:pPr>
        <w:ind w:left="720" w:hanging="720"/>
      </w:pPr>
      <w:rPr>
        <w:rFonts w:ascii="David" w:hAnsi="David" w:hint="default"/>
        <w:color w:val="000000"/>
      </w:rPr>
    </w:lvl>
    <w:lvl w:ilvl="4">
      <w:start w:val="1"/>
      <w:numFmt w:val="decimal"/>
      <w:lvlText w:val="%1.%2.%3.%4.%5"/>
      <w:lvlJc w:val="left"/>
      <w:pPr>
        <w:ind w:left="1080" w:hanging="1080"/>
      </w:pPr>
      <w:rPr>
        <w:rFonts w:ascii="David" w:hAnsi="David" w:hint="default"/>
        <w:color w:val="000000"/>
      </w:rPr>
    </w:lvl>
    <w:lvl w:ilvl="5">
      <w:start w:val="1"/>
      <w:numFmt w:val="decimal"/>
      <w:lvlText w:val="%1.%2.%3.%4.%5.%6"/>
      <w:lvlJc w:val="left"/>
      <w:pPr>
        <w:ind w:left="1080" w:hanging="1080"/>
      </w:pPr>
      <w:rPr>
        <w:rFonts w:ascii="David" w:hAnsi="David" w:hint="default"/>
        <w:color w:val="000000"/>
      </w:rPr>
    </w:lvl>
    <w:lvl w:ilvl="6">
      <w:start w:val="1"/>
      <w:numFmt w:val="decimal"/>
      <w:lvlText w:val="%1.%2.%3.%4.%5.%6.%7"/>
      <w:lvlJc w:val="left"/>
      <w:pPr>
        <w:ind w:left="1080" w:hanging="1080"/>
      </w:pPr>
      <w:rPr>
        <w:rFonts w:ascii="David" w:hAnsi="David" w:hint="default"/>
        <w:color w:val="000000"/>
      </w:rPr>
    </w:lvl>
    <w:lvl w:ilvl="7">
      <w:start w:val="1"/>
      <w:numFmt w:val="decimal"/>
      <w:lvlText w:val="%1.%2.%3.%4.%5.%6.%7.%8"/>
      <w:lvlJc w:val="left"/>
      <w:pPr>
        <w:ind w:left="1440" w:hanging="1440"/>
      </w:pPr>
      <w:rPr>
        <w:rFonts w:ascii="David" w:hAnsi="David" w:hint="default"/>
        <w:color w:val="000000"/>
      </w:rPr>
    </w:lvl>
    <w:lvl w:ilvl="8">
      <w:start w:val="1"/>
      <w:numFmt w:val="decimal"/>
      <w:lvlText w:val="%1.%2.%3.%4.%5.%6.%7.%8.%9"/>
      <w:lvlJc w:val="left"/>
      <w:pPr>
        <w:ind w:left="1440" w:hanging="1440"/>
      </w:pPr>
      <w:rPr>
        <w:rFonts w:ascii="David" w:hAnsi="David" w:hint="default"/>
        <w:color w:val="000000"/>
      </w:rPr>
    </w:lvl>
  </w:abstractNum>
  <w:abstractNum w:abstractNumId="72" w15:restartNumberingAfterBreak="0">
    <w:nsid w:val="24934515"/>
    <w:multiLevelType w:val="singleLevel"/>
    <w:tmpl w:val="A0382E0A"/>
    <w:lvl w:ilvl="0">
      <w:start w:val="1"/>
      <w:numFmt w:val="decimal"/>
      <w:lvlText w:val="%1."/>
      <w:legacy w:legacy="1" w:legacySpace="0" w:legacyIndent="504"/>
      <w:lvlJc w:val="center"/>
      <w:pPr>
        <w:ind w:left="504" w:hanging="504"/>
      </w:pPr>
    </w:lvl>
  </w:abstractNum>
  <w:abstractNum w:abstractNumId="73" w15:restartNumberingAfterBreak="0">
    <w:nsid w:val="249F2A10"/>
    <w:multiLevelType w:val="multilevel"/>
    <w:tmpl w:val="77740070"/>
    <w:lvl w:ilvl="0">
      <w:numFmt w:val="decimal"/>
      <w:lvlText w:val="%1"/>
      <w:lvlJc w:val="left"/>
      <w:pPr>
        <w:tabs>
          <w:tab w:val="num" w:pos="510"/>
        </w:tabs>
        <w:ind w:left="510" w:hanging="510"/>
      </w:pPr>
      <w:rPr>
        <w:rFonts w:hint="default"/>
      </w:rPr>
    </w:lvl>
    <w:lvl w:ilvl="1">
      <w:start w:val="4"/>
      <w:numFmt w:val="decimal"/>
      <w:lvlText w:val="%1.%2"/>
      <w:lvlJc w:val="left"/>
      <w:pPr>
        <w:tabs>
          <w:tab w:val="num" w:pos="900"/>
        </w:tabs>
        <w:ind w:left="900" w:hanging="720"/>
      </w:pPr>
      <w:rPr>
        <w:rFonts w:cs="David" w:hint="default"/>
        <w:b/>
        <w:bCs/>
        <w:sz w:val="28"/>
        <w:szCs w:val="28"/>
      </w:rPr>
    </w:lvl>
    <w:lvl w:ilvl="2">
      <w:start w:val="4"/>
      <w:numFmt w:val="decimal"/>
      <w:lvlText w:val="%1.%2.%3"/>
      <w:lvlJc w:val="left"/>
      <w:pPr>
        <w:tabs>
          <w:tab w:val="num" w:pos="1080"/>
        </w:tabs>
        <w:ind w:left="1080" w:hanging="720"/>
      </w:pPr>
      <w:rPr>
        <w:rFonts w:cs="David"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2160"/>
        </w:tabs>
        <w:ind w:left="2160" w:hanging="144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880"/>
        </w:tabs>
        <w:ind w:left="2880" w:hanging="180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4" w15:restartNumberingAfterBreak="0">
    <w:nsid w:val="24B32FD9"/>
    <w:multiLevelType w:val="hybridMultilevel"/>
    <w:tmpl w:val="921E1F20"/>
    <w:lvl w:ilvl="0" w:tplc="04090013">
      <w:start w:val="1"/>
      <w:numFmt w:val="hebrew1"/>
      <w:lvlText w:val="%1."/>
      <w:lvlJc w:val="center"/>
      <w:pPr>
        <w:ind w:left="1069" w:hanging="360"/>
      </w:p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5" w15:restartNumberingAfterBreak="0">
    <w:nsid w:val="25DD47E5"/>
    <w:multiLevelType w:val="hybridMultilevel"/>
    <w:tmpl w:val="A9103BF0"/>
    <w:lvl w:ilvl="0" w:tplc="02ACEA66">
      <w:start w:val="1"/>
      <w:numFmt w:val="bullet"/>
      <w:lvlText w:val=""/>
      <w:lvlJc w:val="left"/>
      <w:pPr>
        <w:ind w:left="985" w:hanging="360"/>
      </w:pPr>
      <w:rPr>
        <w:rFonts w:ascii="Symbol" w:hAnsi="Symbol" w:hint="default"/>
      </w:rPr>
    </w:lvl>
    <w:lvl w:ilvl="1" w:tplc="04090003" w:tentative="1">
      <w:start w:val="1"/>
      <w:numFmt w:val="bullet"/>
      <w:lvlText w:val="o"/>
      <w:lvlJc w:val="left"/>
      <w:pPr>
        <w:ind w:left="1705" w:hanging="360"/>
      </w:pPr>
      <w:rPr>
        <w:rFonts w:ascii="Courier New" w:hAnsi="Courier New" w:cs="Courier New" w:hint="default"/>
      </w:rPr>
    </w:lvl>
    <w:lvl w:ilvl="2" w:tplc="04090005" w:tentative="1">
      <w:start w:val="1"/>
      <w:numFmt w:val="bullet"/>
      <w:lvlText w:val=""/>
      <w:lvlJc w:val="left"/>
      <w:pPr>
        <w:ind w:left="2425" w:hanging="360"/>
      </w:pPr>
      <w:rPr>
        <w:rFonts w:ascii="Wingdings" w:hAnsi="Wingdings" w:hint="default"/>
      </w:rPr>
    </w:lvl>
    <w:lvl w:ilvl="3" w:tplc="04090001" w:tentative="1">
      <w:start w:val="1"/>
      <w:numFmt w:val="bullet"/>
      <w:lvlText w:val=""/>
      <w:lvlJc w:val="left"/>
      <w:pPr>
        <w:ind w:left="3145" w:hanging="360"/>
      </w:pPr>
      <w:rPr>
        <w:rFonts w:ascii="Symbol" w:hAnsi="Symbol" w:hint="default"/>
      </w:rPr>
    </w:lvl>
    <w:lvl w:ilvl="4" w:tplc="04090003" w:tentative="1">
      <w:start w:val="1"/>
      <w:numFmt w:val="bullet"/>
      <w:lvlText w:val="o"/>
      <w:lvlJc w:val="left"/>
      <w:pPr>
        <w:ind w:left="3865" w:hanging="360"/>
      </w:pPr>
      <w:rPr>
        <w:rFonts w:ascii="Courier New" w:hAnsi="Courier New" w:cs="Courier New" w:hint="default"/>
      </w:rPr>
    </w:lvl>
    <w:lvl w:ilvl="5" w:tplc="04090005" w:tentative="1">
      <w:start w:val="1"/>
      <w:numFmt w:val="bullet"/>
      <w:lvlText w:val=""/>
      <w:lvlJc w:val="left"/>
      <w:pPr>
        <w:ind w:left="4585" w:hanging="360"/>
      </w:pPr>
      <w:rPr>
        <w:rFonts w:ascii="Wingdings" w:hAnsi="Wingdings" w:hint="default"/>
      </w:rPr>
    </w:lvl>
    <w:lvl w:ilvl="6" w:tplc="04090001" w:tentative="1">
      <w:start w:val="1"/>
      <w:numFmt w:val="bullet"/>
      <w:lvlText w:val=""/>
      <w:lvlJc w:val="left"/>
      <w:pPr>
        <w:ind w:left="5305" w:hanging="360"/>
      </w:pPr>
      <w:rPr>
        <w:rFonts w:ascii="Symbol" w:hAnsi="Symbol" w:hint="default"/>
      </w:rPr>
    </w:lvl>
    <w:lvl w:ilvl="7" w:tplc="04090003" w:tentative="1">
      <w:start w:val="1"/>
      <w:numFmt w:val="bullet"/>
      <w:lvlText w:val="o"/>
      <w:lvlJc w:val="left"/>
      <w:pPr>
        <w:ind w:left="6025" w:hanging="360"/>
      </w:pPr>
      <w:rPr>
        <w:rFonts w:ascii="Courier New" w:hAnsi="Courier New" w:cs="Courier New" w:hint="default"/>
      </w:rPr>
    </w:lvl>
    <w:lvl w:ilvl="8" w:tplc="04090005" w:tentative="1">
      <w:start w:val="1"/>
      <w:numFmt w:val="bullet"/>
      <w:lvlText w:val=""/>
      <w:lvlJc w:val="left"/>
      <w:pPr>
        <w:ind w:left="6745" w:hanging="360"/>
      </w:pPr>
      <w:rPr>
        <w:rFonts w:ascii="Wingdings" w:hAnsi="Wingdings" w:hint="default"/>
      </w:rPr>
    </w:lvl>
  </w:abstractNum>
  <w:abstractNum w:abstractNumId="76" w15:restartNumberingAfterBreak="0">
    <w:nsid w:val="2778651B"/>
    <w:multiLevelType w:val="multilevel"/>
    <w:tmpl w:val="47FC183C"/>
    <w:lvl w:ilvl="0">
      <w:start w:val="1"/>
      <w:numFmt w:val="decimal"/>
      <w:lvlText w:val="%1"/>
      <w:lvlJc w:val="left"/>
      <w:pPr>
        <w:tabs>
          <w:tab w:val="num" w:pos="630"/>
        </w:tabs>
        <w:ind w:left="630" w:hanging="630"/>
      </w:pPr>
      <w:rPr>
        <w:rFonts w:hint="default"/>
      </w:rPr>
    </w:lvl>
    <w:lvl w:ilvl="1">
      <w:start w:val="5"/>
      <w:numFmt w:val="decimal"/>
      <w:lvlText w:val="%1.%2"/>
      <w:lvlJc w:val="left"/>
      <w:pPr>
        <w:tabs>
          <w:tab w:val="num" w:pos="630"/>
        </w:tabs>
        <w:ind w:left="630" w:hanging="630"/>
      </w:pPr>
      <w:rPr>
        <w:rFonts w:hint="default"/>
      </w:rPr>
    </w:lvl>
    <w:lvl w:ilvl="2">
      <w:start w:val="1"/>
      <w:numFmt w:val="decimal"/>
      <w:lvlText w:val="%1.%2.%3"/>
      <w:lvlJc w:val="left"/>
      <w:pPr>
        <w:tabs>
          <w:tab w:val="num" w:pos="720"/>
        </w:tabs>
        <w:ind w:left="720" w:hanging="720"/>
      </w:pPr>
      <w:rPr>
        <w:rFonts w:cs="David" w:hint="default"/>
        <w:b/>
        <w:bCs/>
        <w:sz w:val="28"/>
        <w:szCs w:val="28"/>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7" w15:restartNumberingAfterBreak="0">
    <w:nsid w:val="27D01A15"/>
    <w:multiLevelType w:val="multilevel"/>
    <w:tmpl w:val="0409001F"/>
    <w:numStyleLink w:val="111111"/>
  </w:abstractNum>
  <w:abstractNum w:abstractNumId="78" w15:restartNumberingAfterBreak="0">
    <w:nsid w:val="298C111D"/>
    <w:multiLevelType w:val="hybridMultilevel"/>
    <w:tmpl w:val="933AAAF6"/>
    <w:lvl w:ilvl="0" w:tplc="99ACF48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9BE2A92"/>
    <w:multiLevelType w:val="multilevel"/>
    <w:tmpl w:val="5FCA57C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rPr>
        <w:rFonts w:ascii="David" w:hAnsi="David" w:cs="David" w:hint="default"/>
        <w:b w:val="0"/>
        <w:bCs w:val="0"/>
      </w:rPr>
    </w:lvl>
    <w:lvl w:ilvl="2">
      <w:start w:val="1"/>
      <w:numFmt w:val="decimal"/>
      <w:lvlText w:val="%1.%2.%3."/>
      <w:lvlJc w:val="left"/>
      <w:pPr>
        <w:tabs>
          <w:tab w:val="num" w:pos="1440"/>
        </w:tabs>
        <w:ind w:left="1225" w:hanging="505"/>
      </w:pPr>
      <w:rPr>
        <w:b w:val="0"/>
        <w:bCs w:val="0"/>
        <w:sz w:val="24"/>
        <w:szCs w:val="24"/>
      </w:rPr>
    </w:lvl>
    <w:lvl w:ilvl="3">
      <w:start w:val="1"/>
      <w:numFmt w:val="decimal"/>
      <w:lvlText w:val="%1.%2.%3.%4."/>
      <w:lvlJc w:val="left"/>
      <w:pPr>
        <w:tabs>
          <w:tab w:val="num" w:pos="1797"/>
        </w:tabs>
        <w:ind w:left="1729" w:hanging="652"/>
      </w:pPr>
      <w:rPr>
        <w:b w:val="0"/>
        <w:bCs w:val="0"/>
        <w:lang w:val="en-US"/>
      </w:r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0" w15:restartNumberingAfterBreak="0">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9C93537"/>
    <w:multiLevelType w:val="multilevel"/>
    <w:tmpl w:val="72882B8A"/>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2" w15:restartNumberingAfterBreak="0">
    <w:nsid w:val="2A4962DD"/>
    <w:multiLevelType w:val="hybridMultilevel"/>
    <w:tmpl w:val="A1DCEC56"/>
    <w:lvl w:ilvl="0" w:tplc="84E2578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2AA23AB4"/>
    <w:multiLevelType w:val="multilevel"/>
    <w:tmpl w:val="9BD82BAE"/>
    <w:lvl w:ilvl="0">
      <w:start w:val="1"/>
      <w:numFmt w:val="decimal"/>
      <w:lvlText w:val="%1."/>
      <w:legacy w:legacy="1" w:legacySpace="0" w:legacyIndent="340"/>
      <w:lvlJc w:val="center"/>
      <w:pPr>
        <w:ind w:left="907" w:hanging="340"/>
      </w:pPr>
    </w:lvl>
    <w:lvl w:ilvl="1">
      <w:numFmt w:val="decimal"/>
      <w:isLgl/>
      <w:lvlText w:val="%1.%2"/>
      <w:lvlJc w:val="left"/>
      <w:pPr>
        <w:tabs>
          <w:tab w:val="num" w:pos="1002"/>
        </w:tabs>
        <w:ind w:left="1002" w:hanging="435"/>
      </w:pPr>
      <w:rPr>
        <w:rFonts w:hint="default"/>
      </w:rPr>
    </w:lvl>
    <w:lvl w:ilvl="2">
      <w:start w:val="1"/>
      <w:numFmt w:val="decimal"/>
      <w:isLgl/>
      <w:lvlText w:val="%1.%2.%3"/>
      <w:lvlJc w:val="left"/>
      <w:pPr>
        <w:tabs>
          <w:tab w:val="num" w:pos="1287"/>
        </w:tabs>
        <w:ind w:left="1287" w:hanging="720"/>
      </w:pPr>
      <w:rPr>
        <w:rFonts w:hint="default"/>
      </w:rPr>
    </w:lvl>
    <w:lvl w:ilvl="3">
      <w:start w:val="1"/>
      <w:numFmt w:val="decimal"/>
      <w:isLgl/>
      <w:lvlText w:val="%1.%2.%3.%4"/>
      <w:lvlJc w:val="left"/>
      <w:pPr>
        <w:tabs>
          <w:tab w:val="num" w:pos="1647"/>
        </w:tabs>
        <w:ind w:left="1647" w:hanging="1080"/>
      </w:pPr>
      <w:rPr>
        <w:rFonts w:hint="default"/>
      </w:rPr>
    </w:lvl>
    <w:lvl w:ilvl="4">
      <w:start w:val="1"/>
      <w:numFmt w:val="decimal"/>
      <w:isLgl/>
      <w:lvlText w:val="%1.%2.%3.%4.%5"/>
      <w:lvlJc w:val="left"/>
      <w:pPr>
        <w:tabs>
          <w:tab w:val="num" w:pos="1647"/>
        </w:tabs>
        <w:ind w:left="1647" w:hanging="1080"/>
      </w:pPr>
      <w:rPr>
        <w:rFonts w:hint="default"/>
      </w:rPr>
    </w:lvl>
    <w:lvl w:ilvl="5">
      <w:start w:val="1"/>
      <w:numFmt w:val="decimal"/>
      <w:isLgl/>
      <w:lvlText w:val="%1.%2.%3.%4.%5.%6"/>
      <w:lvlJc w:val="left"/>
      <w:pPr>
        <w:tabs>
          <w:tab w:val="num" w:pos="2007"/>
        </w:tabs>
        <w:ind w:left="2007" w:hanging="1440"/>
      </w:pPr>
      <w:rPr>
        <w:rFonts w:hint="default"/>
      </w:rPr>
    </w:lvl>
    <w:lvl w:ilvl="6">
      <w:start w:val="1"/>
      <w:numFmt w:val="decimal"/>
      <w:isLgl/>
      <w:lvlText w:val="%1.%2.%3.%4.%5.%6.%7"/>
      <w:lvlJc w:val="left"/>
      <w:pPr>
        <w:tabs>
          <w:tab w:val="num" w:pos="2367"/>
        </w:tabs>
        <w:ind w:left="2367" w:hanging="1800"/>
      </w:pPr>
      <w:rPr>
        <w:rFonts w:hint="default"/>
      </w:rPr>
    </w:lvl>
    <w:lvl w:ilvl="7">
      <w:start w:val="1"/>
      <w:numFmt w:val="decimal"/>
      <w:isLgl/>
      <w:lvlText w:val="%1.%2.%3.%4.%5.%6.%7.%8"/>
      <w:lvlJc w:val="left"/>
      <w:pPr>
        <w:tabs>
          <w:tab w:val="num" w:pos="2367"/>
        </w:tabs>
        <w:ind w:left="2367" w:hanging="1800"/>
      </w:pPr>
      <w:rPr>
        <w:rFonts w:hint="default"/>
      </w:rPr>
    </w:lvl>
    <w:lvl w:ilvl="8">
      <w:start w:val="1"/>
      <w:numFmt w:val="decimal"/>
      <w:isLgl/>
      <w:lvlText w:val="%1.%2.%3.%4.%5.%6.%7.%8.%9"/>
      <w:lvlJc w:val="left"/>
      <w:pPr>
        <w:tabs>
          <w:tab w:val="num" w:pos="2727"/>
        </w:tabs>
        <w:ind w:left="2727" w:hanging="2160"/>
      </w:pPr>
      <w:rPr>
        <w:rFonts w:hint="default"/>
      </w:rPr>
    </w:lvl>
  </w:abstractNum>
  <w:abstractNum w:abstractNumId="84" w15:restartNumberingAfterBreak="0">
    <w:nsid w:val="2B4956B1"/>
    <w:multiLevelType w:val="multilevel"/>
    <w:tmpl w:val="AB4E794A"/>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85" w15:restartNumberingAfterBreak="0">
    <w:nsid w:val="2B5F106B"/>
    <w:multiLevelType w:val="multilevel"/>
    <w:tmpl w:val="5FCA57C6"/>
    <w:lvl w:ilvl="0">
      <w:start w:val="1"/>
      <w:numFmt w:val="decimal"/>
      <w:lvlRestart w:val="0"/>
      <w:lvlText w:val="%1."/>
      <w:lvlJc w:val="left"/>
      <w:pPr>
        <w:tabs>
          <w:tab w:val="num" w:pos="357"/>
        </w:tabs>
        <w:ind w:left="357" w:hanging="357"/>
      </w:pPr>
      <w:rPr>
        <w:rFonts w:hint="default"/>
        <w:b/>
        <w:bCs/>
        <w:sz w:val="36"/>
        <w:szCs w:val="36"/>
      </w:rPr>
    </w:lvl>
    <w:lvl w:ilvl="1">
      <w:start w:val="1"/>
      <w:numFmt w:val="decimal"/>
      <w:lvlText w:val="%1.%2."/>
      <w:lvlJc w:val="left"/>
      <w:pPr>
        <w:tabs>
          <w:tab w:val="num" w:pos="794"/>
        </w:tabs>
        <w:ind w:left="794" w:hanging="437"/>
      </w:pPr>
      <w:rPr>
        <w:rFonts w:ascii="David" w:hAnsi="David" w:cs="David" w:hint="default"/>
        <w:b w:val="0"/>
        <w:bCs w:val="0"/>
        <w:sz w:val="24"/>
        <w:szCs w:val="24"/>
      </w:rPr>
    </w:lvl>
    <w:lvl w:ilvl="2">
      <w:start w:val="1"/>
      <w:numFmt w:val="decimal"/>
      <w:lvlText w:val="%1.%2.%3."/>
      <w:lvlJc w:val="left"/>
      <w:pPr>
        <w:tabs>
          <w:tab w:val="num" w:pos="1440"/>
        </w:tabs>
        <w:ind w:left="1225" w:hanging="505"/>
      </w:pPr>
      <w:rPr>
        <w:b w:val="0"/>
        <w:bCs w:val="0"/>
        <w:sz w:val="24"/>
        <w:szCs w:val="24"/>
        <w:lang w:val="en-US"/>
      </w:rPr>
    </w:lvl>
    <w:lvl w:ilvl="3">
      <w:start w:val="1"/>
      <w:numFmt w:val="decimal"/>
      <w:lvlText w:val="%1.%2.%3.%4."/>
      <w:lvlJc w:val="left"/>
      <w:pPr>
        <w:tabs>
          <w:tab w:val="num" w:pos="1797"/>
        </w:tabs>
        <w:ind w:left="1729" w:hanging="652"/>
      </w:pPr>
      <w:rPr>
        <w:b w:val="0"/>
        <w:bCs w:val="0"/>
        <w:lang w:val="en-US"/>
      </w:r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6" w15:restartNumberingAfterBreak="0">
    <w:nsid w:val="2C26664B"/>
    <w:multiLevelType w:val="multilevel"/>
    <w:tmpl w:val="5DB42B7A"/>
    <w:styleLink w:val="1"/>
    <w:lvl w:ilvl="0">
      <w:start w:val="1"/>
      <w:numFmt w:val="decimal"/>
      <w:lvlText w:val="%1."/>
      <w:lvlJc w:val="left"/>
      <w:pPr>
        <w:tabs>
          <w:tab w:val="num" w:pos="360"/>
        </w:tabs>
        <w:ind w:left="360" w:hanging="360"/>
      </w:pPr>
      <w:rPr>
        <w:rFonts w:hint="default"/>
      </w:rPr>
    </w:lvl>
    <w:lvl w:ilvl="1">
      <w:numFmt w:val="none"/>
      <w:lvlText w:val="0.1"/>
      <w:lvlJc w:val="left"/>
      <w:pPr>
        <w:tabs>
          <w:tab w:val="num" w:pos="792"/>
        </w:tabs>
        <w:ind w:left="792" w:hanging="432"/>
      </w:pPr>
      <w:rPr>
        <w:rFonts w:hint="default"/>
      </w:rPr>
    </w:lvl>
    <w:lvl w:ilvl="2">
      <w:start w:val="1"/>
      <w:numFmt w:val="none"/>
      <w:lvlText w:val="0.2"/>
      <w:lvlJc w:val="left"/>
      <w:pPr>
        <w:tabs>
          <w:tab w:val="num" w:pos="1440"/>
        </w:tabs>
        <w:ind w:left="1224" w:hanging="504"/>
      </w:pPr>
      <w:rPr>
        <w:rFonts w:hint="default"/>
      </w:rPr>
    </w:lvl>
    <w:lvl w:ilvl="3">
      <w:start w:val="1"/>
      <w:numFmt w:val="none"/>
      <w:lvlText w:val="0.3"/>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7" w15:restartNumberingAfterBreak="0">
    <w:nsid w:val="2D5C6874"/>
    <w:multiLevelType w:val="multilevel"/>
    <w:tmpl w:val="D5C697B4"/>
    <w:lvl w:ilvl="0">
      <w:start w:val="1"/>
      <w:numFmt w:val="decimal"/>
      <w:lvlText w:val="%1.0"/>
      <w:lvlJc w:val="left"/>
      <w:pPr>
        <w:tabs>
          <w:tab w:val="num" w:pos="360"/>
        </w:tabs>
        <w:ind w:left="360" w:hanging="360"/>
      </w:pPr>
      <w:rPr>
        <w:rFonts w:cs="David" w:hint="default"/>
        <w:b/>
        <w:bCs/>
        <w:sz w:val="24"/>
        <w:szCs w:val="24"/>
      </w:rPr>
    </w:lvl>
    <w:lvl w:ilvl="1">
      <w:start w:val="1"/>
      <w:numFmt w:val="decimal"/>
      <w:lvlText w:val="%1.%2"/>
      <w:lvlJc w:val="left"/>
      <w:pPr>
        <w:tabs>
          <w:tab w:val="num" w:pos="1350"/>
        </w:tabs>
        <w:ind w:left="1350" w:hanging="360"/>
      </w:pPr>
      <w:rPr>
        <w:rFonts w:cs="David" w:hint="default"/>
        <w:b w:val="0"/>
        <w:bCs w:val="0"/>
        <w:color w:val="auto"/>
        <w:sz w:val="24"/>
        <w:szCs w:val="24"/>
        <w:u w:val="none"/>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88" w15:restartNumberingAfterBreak="0">
    <w:nsid w:val="2DF836E5"/>
    <w:multiLevelType w:val="hybridMultilevel"/>
    <w:tmpl w:val="8506A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F5220B1"/>
    <w:multiLevelType w:val="singleLevel"/>
    <w:tmpl w:val="BD0AD664"/>
    <w:lvl w:ilvl="0">
      <w:start w:val="1"/>
      <w:numFmt w:val="decimal"/>
      <w:lvlText w:val="%1."/>
      <w:legacy w:legacy="1" w:legacySpace="0" w:legacyIndent="504"/>
      <w:lvlJc w:val="center"/>
      <w:pPr>
        <w:ind w:left="568" w:hanging="504"/>
      </w:pPr>
    </w:lvl>
  </w:abstractNum>
  <w:abstractNum w:abstractNumId="90" w15:restartNumberingAfterBreak="0">
    <w:nsid w:val="2F5F09AD"/>
    <w:multiLevelType w:val="hybridMultilevel"/>
    <w:tmpl w:val="A06E47E4"/>
    <w:lvl w:ilvl="0" w:tplc="FFFFFFFF">
      <w:start w:val="5"/>
      <w:numFmt w:val="hebrew1"/>
      <w:lvlText w:val="%1)"/>
      <w:lvlJc w:val="left"/>
      <w:pPr>
        <w:tabs>
          <w:tab w:val="num" w:pos="360"/>
        </w:tabs>
        <w:ind w:left="36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1" w15:restartNumberingAfterBreak="0">
    <w:nsid w:val="30916F64"/>
    <w:multiLevelType w:val="hybridMultilevel"/>
    <w:tmpl w:val="3D40469C"/>
    <w:lvl w:ilvl="0" w:tplc="04090013">
      <w:start w:val="1"/>
      <w:numFmt w:val="hebrew1"/>
      <w:lvlText w:val="%1."/>
      <w:lvlJc w:val="center"/>
      <w:pPr>
        <w:ind w:left="1250" w:hanging="360"/>
      </w:pPr>
    </w:lvl>
    <w:lvl w:ilvl="1" w:tplc="04090019" w:tentative="1">
      <w:start w:val="1"/>
      <w:numFmt w:val="lowerLetter"/>
      <w:lvlText w:val="%2."/>
      <w:lvlJc w:val="left"/>
      <w:pPr>
        <w:ind w:left="1970" w:hanging="360"/>
      </w:pPr>
    </w:lvl>
    <w:lvl w:ilvl="2" w:tplc="0409001B" w:tentative="1">
      <w:start w:val="1"/>
      <w:numFmt w:val="lowerRoman"/>
      <w:lvlText w:val="%3."/>
      <w:lvlJc w:val="right"/>
      <w:pPr>
        <w:ind w:left="2690" w:hanging="180"/>
      </w:pPr>
    </w:lvl>
    <w:lvl w:ilvl="3" w:tplc="0409000F" w:tentative="1">
      <w:start w:val="1"/>
      <w:numFmt w:val="decimal"/>
      <w:lvlText w:val="%4."/>
      <w:lvlJc w:val="left"/>
      <w:pPr>
        <w:ind w:left="3410" w:hanging="360"/>
      </w:pPr>
    </w:lvl>
    <w:lvl w:ilvl="4" w:tplc="04090019" w:tentative="1">
      <w:start w:val="1"/>
      <w:numFmt w:val="lowerLetter"/>
      <w:lvlText w:val="%5."/>
      <w:lvlJc w:val="left"/>
      <w:pPr>
        <w:ind w:left="4130" w:hanging="360"/>
      </w:pPr>
    </w:lvl>
    <w:lvl w:ilvl="5" w:tplc="0409001B" w:tentative="1">
      <w:start w:val="1"/>
      <w:numFmt w:val="lowerRoman"/>
      <w:lvlText w:val="%6."/>
      <w:lvlJc w:val="right"/>
      <w:pPr>
        <w:ind w:left="4850" w:hanging="180"/>
      </w:pPr>
    </w:lvl>
    <w:lvl w:ilvl="6" w:tplc="0409000F" w:tentative="1">
      <w:start w:val="1"/>
      <w:numFmt w:val="decimal"/>
      <w:lvlText w:val="%7."/>
      <w:lvlJc w:val="left"/>
      <w:pPr>
        <w:ind w:left="5570" w:hanging="360"/>
      </w:pPr>
    </w:lvl>
    <w:lvl w:ilvl="7" w:tplc="04090019" w:tentative="1">
      <w:start w:val="1"/>
      <w:numFmt w:val="lowerLetter"/>
      <w:lvlText w:val="%8."/>
      <w:lvlJc w:val="left"/>
      <w:pPr>
        <w:ind w:left="6290" w:hanging="360"/>
      </w:pPr>
    </w:lvl>
    <w:lvl w:ilvl="8" w:tplc="0409001B" w:tentative="1">
      <w:start w:val="1"/>
      <w:numFmt w:val="lowerRoman"/>
      <w:lvlText w:val="%9."/>
      <w:lvlJc w:val="right"/>
      <w:pPr>
        <w:ind w:left="7010" w:hanging="180"/>
      </w:pPr>
    </w:lvl>
  </w:abstractNum>
  <w:abstractNum w:abstractNumId="92" w15:restartNumberingAfterBreak="0">
    <w:nsid w:val="31CA4D7D"/>
    <w:multiLevelType w:val="multilevel"/>
    <w:tmpl w:val="C040CDC6"/>
    <w:lvl w:ilvl="0">
      <w:start w:val="3"/>
      <w:numFmt w:val="decimal"/>
      <w:lvlText w:val="%1.0"/>
      <w:lvlJc w:val="left"/>
      <w:pPr>
        <w:tabs>
          <w:tab w:val="num" w:pos="360"/>
        </w:tabs>
        <w:ind w:left="360" w:hanging="360"/>
      </w:pPr>
      <w:rPr>
        <w:rFonts w:hint="default"/>
      </w:rPr>
    </w:lvl>
    <w:lvl w:ilv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93" w15:restartNumberingAfterBreak="0">
    <w:nsid w:val="31FA760E"/>
    <w:multiLevelType w:val="hybridMultilevel"/>
    <w:tmpl w:val="1EBC686C"/>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4" w15:restartNumberingAfterBreak="0">
    <w:nsid w:val="32B9333E"/>
    <w:multiLevelType w:val="singleLevel"/>
    <w:tmpl w:val="188E4BA0"/>
    <w:lvl w:ilvl="0">
      <w:start w:val="2"/>
      <w:numFmt w:val="hebrew1"/>
      <w:lvlText w:val="%1."/>
      <w:legacy w:legacy="1" w:legacySpace="0" w:legacyIndent="283"/>
      <w:lvlJc w:val="right"/>
      <w:pPr>
        <w:ind w:left="283" w:hanging="283"/>
      </w:pPr>
    </w:lvl>
  </w:abstractNum>
  <w:abstractNum w:abstractNumId="95" w15:restartNumberingAfterBreak="0">
    <w:nsid w:val="32F823BA"/>
    <w:multiLevelType w:val="multilevel"/>
    <w:tmpl w:val="3550C11A"/>
    <w:lvl w:ilvl="0">
      <w:start w:val="1"/>
      <w:numFmt w:val="decimal"/>
      <w:lvlText w:val="%1."/>
      <w:lvlJc w:val="left"/>
      <w:pPr>
        <w:ind w:left="720" w:hanging="360"/>
      </w:pPr>
      <w:rPr>
        <w:rFonts w:ascii="Narkisim" w:hAnsi="Narkisim" w:hint="default"/>
      </w:rPr>
    </w:lvl>
    <w:lvl w:ilvl="1">
      <w:start w:val="9"/>
      <w:numFmt w:val="decimal"/>
      <w:isLgl/>
      <w:lvlText w:val="%1.%2"/>
      <w:lvlJc w:val="left"/>
      <w:pPr>
        <w:ind w:left="785" w:hanging="360"/>
      </w:pPr>
      <w:rPr>
        <w:rFonts w:hint="default"/>
        <w:b/>
        <w:bCs w:val="0"/>
      </w:rPr>
    </w:lvl>
    <w:lvl w:ilvl="2">
      <w:start w:val="1"/>
      <w:numFmt w:val="decimal"/>
      <w:isLgl/>
      <w:lvlText w:val="%1.%2.%3"/>
      <w:lvlJc w:val="left"/>
      <w:pPr>
        <w:ind w:left="1362" w:hanging="720"/>
      </w:pPr>
      <w:rPr>
        <w:rFonts w:hint="default"/>
        <w:b w:val="0"/>
      </w:rPr>
    </w:lvl>
    <w:lvl w:ilvl="3">
      <w:start w:val="1"/>
      <w:numFmt w:val="decimal"/>
      <w:isLgl/>
      <w:lvlText w:val="%1.%2.%3.%4"/>
      <w:lvlJc w:val="left"/>
      <w:pPr>
        <w:ind w:left="1503" w:hanging="720"/>
      </w:pPr>
      <w:rPr>
        <w:rFonts w:hint="default"/>
        <w:b w:val="0"/>
      </w:rPr>
    </w:lvl>
    <w:lvl w:ilvl="4">
      <w:start w:val="1"/>
      <w:numFmt w:val="decimal"/>
      <w:isLgl/>
      <w:lvlText w:val="%1.%2.%3.%4.%5"/>
      <w:lvlJc w:val="left"/>
      <w:pPr>
        <w:ind w:left="2004" w:hanging="1080"/>
      </w:pPr>
      <w:rPr>
        <w:rFonts w:hint="default"/>
        <w:b w:val="0"/>
      </w:rPr>
    </w:lvl>
    <w:lvl w:ilvl="5">
      <w:start w:val="1"/>
      <w:numFmt w:val="decimal"/>
      <w:isLgl/>
      <w:lvlText w:val="%1.%2.%3.%4.%5.%6"/>
      <w:lvlJc w:val="left"/>
      <w:pPr>
        <w:ind w:left="2145" w:hanging="1080"/>
      </w:pPr>
      <w:rPr>
        <w:rFonts w:hint="default"/>
        <w:b w:val="0"/>
      </w:rPr>
    </w:lvl>
    <w:lvl w:ilvl="6">
      <w:start w:val="1"/>
      <w:numFmt w:val="decimal"/>
      <w:isLgl/>
      <w:lvlText w:val="%1.%2.%3.%4.%5.%6.%7"/>
      <w:lvlJc w:val="left"/>
      <w:pPr>
        <w:ind w:left="2646" w:hanging="1440"/>
      </w:pPr>
      <w:rPr>
        <w:rFonts w:hint="default"/>
        <w:b w:val="0"/>
      </w:rPr>
    </w:lvl>
    <w:lvl w:ilvl="7">
      <w:start w:val="1"/>
      <w:numFmt w:val="decimal"/>
      <w:isLgl/>
      <w:lvlText w:val="%1.%2.%3.%4.%5.%6.%7.%8"/>
      <w:lvlJc w:val="left"/>
      <w:pPr>
        <w:ind w:left="2787" w:hanging="1440"/>
      </w:pPr>
      <w:rPr>
        <w:rFonts w:hint="default"/>
        <w:b w:val="0"/>
      </w:rPr>
    </w:lvl>
    <w:lvl w:ilvl="8">
      <w:start w:val="1"/>
      <w:numFmt w:val="decimal"/>
      <w:isLgl/>
      <w:lvlText w:val="%1.%2.%3.%4.%5.%6.%7.%8.%9"/>
      <w:lvlJc w:val="left"/>
      <w:pPr>
        <w:ind w:left="2928" w:hanging="1440"/>
      </w:pPr>
      <w:rPr>
        <w:rFonts w:hint="default"/>
        <w:b w:val="0"/>
      </w:rPr>
    </w:lvl>
  </w:abstractNum>
  <w:abstractNum w:abstractNumId="96" w15:restartNumberingAfterBreak="0">
    <w:nsid w:val="34C40F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34D463C0"/>
    <w:multiLevelType w:val="hybridMultilevel"/>
    <w:tmpl w:val="6966C3E8"/>
    <w:lvl w:ilvl="0" w:tplc="FFFFFFFF">
      <w:start w:val="1"/>
      <w:numFmt w:val="bullet"/>
      <w:lvlText w:val=""/>
      <w:lvlJc w:val="left"/>
      <w:pPr>
        <w:tabs>
          <w:tab w:val="num" w:pos="1209"/>
        </w:tabs>
        <w:ind w:left="1209" w:hanging="360"/>
      </w:pPr>
      <w:rPr>
        <w:rFonts w:ascii="Symbol" w:hAnsi="Symbol" w:hint="default"/>
      </w:rPr>
    </w:lvl>
    <w:lvl w:ilvl="1" w:tplc="FFFFFFFF" w:tentative="1">
      <w:start w:val="1"/>
      <w:numFmt w:val="bullet"/>
      <w:lvlText w:val="o"/>
      <w:lvlJc w:val="left"/>
      <w:pPr>
        <w:tabs>
          <w:tab w:val="num" w:pos="1929"/>
        </w:tabs>
        <w:ind w:left="1929" w:hanging="360"/>
      </w:pPr>
      <w:rPr>
        <w:rFonts w:ascii="Courier New" w:hAnsi="Courier New" w:cs="Courier New" w:hint="default"/>
      </w:rPr>
    </w:lvl>
    <w:lvl w:ilvl="2" w:tplc="FFFFFFFF" w:tentative="1">
      <w:start w:val="1"/>
      <w:numFmt w:val="bullet"/>
      <w:lvlText w:val=""/>
      <w:lvlJc w:val="left"/>
      <w:pPr>
        <w:tabs>
          <w:tab w:val="num" w:pos="2649"/>
        </w:tabs>
        <w:ind w:left="2649" w:hanging="360"/>
      </w:pPr>
      <w:rPr>
        <w:rFonts w:ascii="Wingdings" w:hAnsi="Wingdings" w:hint="default"/>
      </w:rPr>
    </w:lvl>
    <w:lvl w:ilvl="3" w:tplc="FFFFFFFF" w:tentative="1">
      <w:start w:val="1"/>
      <w:numFmt w:val="bullet"/>
      <w:lvlText w:val=""/>
      <w:lvlJc w:val="left"/>
      <w:pPr>
        <w:tabs>
          <w:tab w:val="num" w:pos="3369"/>
        </w:tabs>
        <w:ind w:left="3369" w:hanging="360"/>
      </w:pPr>
      <w:rPr>
        <w:rFonts w:ascii="Symbol" w:hAnsi="Symbol" w:hint="default"/>
      </w:rPr>
    </w:lvl>
    <w:lvl w:ilvl="4" w:tplc="FFFFFFFF" w:tentative="1">
      <w:start w:val="1"/>
      <w:numFmt w:val="bullet"/>
      <w:lvlText w:val="o"/>
      <w:lvlJc w:val="left"/>
      <w:pPr>
        <w:tabs>
          <w:tab w:val="num" w:pos="4089"/>
        </w:tabs>
        <w:ind w:left="4089" w:hanging="360"/>
      </w:pPr>
      <w:rPr>
        <w:rFonts w:ascii="Courier New" w:hAnsi="Courier New" w:cs="Courier New" w:hint="default"/>
      </w:rPr>
    </w:lvl>
    <w:lvl w:ilvl="5" w:tplc="FFFFFFFF" w:tentative="1">
      <w:start w:val="1"/>
      <w:numFmt w:val="bullet"/>
      <w:lvlText w:val=""/>
      <w:lvlJc w:val="left"/>
      <w:pPr>
        <w:tabs>
          <w:tab w:val="num" w:pos="4809"/>
        </w:tabs>
        <w:ind w:left="4809" w:hanging="360"/>
      </w:pPr>
      <w:rPr>
        <w:rFonts w:ascii="Wingdings" w:hAnsi="Wingdings" w:hint="default"/>
      </w:rPr>
    </w:lvl>
    <w:lvl w:ilvl="6" w:tplc="FFFFFFFF" w:tentative="1">
      <w:start w:val="1"/>
      <w:numFmt w:val="bullet"/>
      <w:lvlText w:val=""/>
      <w:lvlJc w:val="left"/>
      <w:pPr>
        <w:tabs>
          <w:tab w:val="num" w:pos="5529"/>
        </w:tabs>
        <w:ind w:left="5529" w:hanging="360"/>
      </w:pPr>
      <w:rPr>
        <w:rFonts w:ascii="Symbol" w:hAnsi="Symbol" w:hint="default"/>
      </w:rPr>
    </w:lvl>
    <w:lvl w:ilvl="7" w:tplc="FFFFFFFF" w:tentative="1">
      <w:start w:val="1"/>
      <w:numFmt w:val="bullet"/>
      <w:lvlText w:val="o"/>
      <w:lvlJc w:val="left"/>
      <w:pPr>
        <w:tabs>
          <w:tab w:val="num" w:pos="6249"/>
        </w:tabs>
        <w:ind w:left="6249" w:hanging="360"/>
      </w:pPr>
      <w:rPr>
        <w:rFonts w:ascii="Courier New" w:hAnsi="Courier New" w:cs="Courier New" w:hint="default"/>
      </w:rPr>
    </w:lvl>
    <w:lvl w:ilvl="8" w:tplc="FFFFFFFF" w:tentative="1">
      <w:start w:val="1"/>
      <w:numFmt w:val="bullet"/>
      <w:lvlText w:val=""/>
      <w:lvlJc w:val="left"/>
      <w:pPr>
        <w:tabs>
          <w:tab w:val="num" w:pos="6969"/>
        </w:tabs>
        <w:ind w:left="6969" w:hanging="360"/>
      </w:pPr>
      <w:rPr>
        <w:rFonts w:ascii="Wingdings" w:hAnsi="Wingdings" w:hint="default"/>
      </w:rPr>
    </w:lvl>
  </w:abstractNum>
  <w:abstractNum w:abstractNumId="98" w15:restartNumberingAfterBreak="0">
    <w:nsid w:val="35096592"/>
    <w:multiLevelType w:val="multilevel"/>
    <w:tmpl w:val="AB4E794A"/>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99" w15:restartNumberingAfterBreak="0">
    <w:nsid w:val="35995C7C"/>
    <w:multiLevelType w:val="hybridMultilevel"/>
    <w:tmpl w:val="9742340E"/>
    <w:lvl w:ilvl="0" w:tplc="04090013">
      <w:start w:val="1"/>
      <w:numFmt w:val="hebrew1"/>
      <w:lvlText w:val="%1."/>
      <w:lvlJc w:val="center"/>
      <w:pPr>
        <w:ind w:left="522" w:hanging="360"/>
      </w:pPr>
    </w:lvl>
    <w:lvl w:ilvl="1" w:tplc="04090019" w:tentative="1">
      <w:start w:val="1"/>
      <w:numFmt w:val="lowerLetter"/>
      <w:lvlText w:val="%2."/>
      <w:lvlJc w:val="left"/>
      <w:pPr>
        <w:ind w:left="1242" w:hanging="360"/>
      </w:pPr>
    </w:lvl>
    <w:lvl w:ilvl="2" w:tplc="0409001B" w:tentative="1">
      <w:start w:val="1"/>
      <w:numFmt w:val="lowerRoman"/>
      <w:lvlText w:val="%3."/>
      <w:lvlJc w:val="right"/>
      <w:pPr>
        <w:ind w:left="1962" w:hanging="180"/>
      </w:pPr>
    </w:lvl>
    <w:lvl w:ilvl="3" w:tplc="0409000F" w:tentative="1">
      <w:start w:val="1"/>
      <w:numFmt w:val="decimal"/>
      <w:lvlText w:val="%4."/>
      <w:lvlJc w:val="left"/>
      <w:pPr>
        <w:ind w:left="2682" w:hanging="360"/>
      </w:pPr>
    </w:lvl>
    <w:lvl w:ilvl="4" w:tplc="04090019" w:tentative="1">
      <w:start w:val="1"/>
      <w:numFmt w:val="lowerLetter"/>
      <w:lvlText w:val="%5."/>
      <w:lvlJc w:val="left"/>
      <w:pPr>
        <w:ind w:left="3402" w:hanging="360"/>
      </w:pPr>
    </w:lvl>
    <w:lvl w:ilvl="5" w:tplc="0409001B" w:tentative="1">
      <w:start w:val="1"/>
      <w:numFmt w:val="lowerRoman"/>
      <w:lvlText w:val="%6."/>
      <w:lvlJc w:val="right"/>
      <w:pPr>
        <w:ind w:left="4122" w:hanging="180"/>
      </w:pPr>
    </w:lvl>
    <w:lvl w:ilvl="6" w:tplc="0409000F" w:tentative="1">
      <w:start w:val="1"/>
      <w:numFmt w:val="decimal"/>
      <w:lvlText w:val="%7."/>
      <w:lvlJc w:val="left"/>
      <w:pPr>
        <w:ind w:left="4842" w:hanging="360"/>
      </w:pPr>
    </w:lvl>
    <w:lvl w:ilvl="7" w:tplc="04090019" w:tentative="1">
      <w:start w:val="1"/>
      <w:numFmt w:val="lowerLetter"/>
      <w:lvlText w:val="%8."/>
      <w:lvlJc w:val="left"/>
      <w:pPr>
        <w:ind w:left="5562" w:hanging="360"/>
      </w:pPr>
    </w:lvl>
    <w:lvl w:ilvl="8" w:tplc="0409001B" w:tentative="1">
      <w:start w:val="1"/>
      <w:numFmt w:val="lowerRoman"/>
      <w:lvlText w:val="%9."/>
      <w:lvlJc w:val="right"/>
      <w:pPr>
        <w:ind w:left="6282" w:hanging="180"/>
      </w:pPr>
    </w:lvl>
  </w:abstractNum>
  <w:abstractNum w:abstractNumId="100" w15:restartNumberingAfterBreak="0">
    <w:nsid w:val="35A52A12"/>
    <w:multiLevelType w:val="singleLevel"/>
    <w:tmpl w:val="21B6B83C"/>
    <w:lvl w:ilvl="0">
      <w:start w:val="1"/>
      <w:numFmt w:val="decimal"/>
      <w:lvlText w:val="%1."/>
      <w:legacy w:legacy="1" w:legacySpace="0" w:legacyIndent="504"/>
      <w:lvlJc w:val="center"/>
      <w:pPr>
        <w:ind w:left="835" w:hanging="504"/>
      </w:pPr>
      <w:rPr>
        <w:rFonts w:cs="David"/>
        <w:sz w:val="24"/>
        <w:szCs w:val="24"/>
      </w:rPr>
    </w:lvl>
  </w:abstractNum>
  <w:abstractNum w:abstractNumId="101" w15:restartNumberingAfterBreak="0">
    <w:nsid w:val="35BD6214"/>
    <w:multiLevelType w:val="multilevel"/>
    <w:tmpl w:val="AB4E794A"/>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102" w15:restartNumberingAfterBreak="0">
    <w:nsid w:val="3691196E"/>
    <w:multiLevelType w:val="hybridMultilevel"/>
    <w:tmpl w:val="5EC63A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36DF421F"/>
    <w:multiLevelType w:val="multilevel"/>
    <w:tmpl w:val="184A569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rPr>
        <w:b w:val="0"/>
        <w:bCs w:val="0"/>
        <w:sz w:val="28"/>
        <w:szCs w:val="28"/>
      </w:rPr>
    </w:lvl>
    <w:lvl w:ilvl="2">
      <w:start w:val="1"/>
      <w:numFmt w:val="decimal"/>
      <w:lvlText w:val="%1.%2.%3."/>
      <w:lvlJc w:val="left"/>
      <w:pPr>
        <w:tabs>
          <w:tab w:val="num" w:pos="1440"/>
        </w:tabs>
        <w:ind w:left="1225" w:hanging="505"/>
      </w:pPr>
      <w:rPr>
        <w:b w:val="0"/>
        <w:bCs w:val="0"/>
        <w:sz w:val="24"/>
        <w:szCs w:val="24"/>
      </w:rPr>
    </w:lvl>
    <w:lvl w:ilvl="3">
      <w:start w:val="1"/>
      <w:numFmt w:val="decimal"/>
      <w:lvlText w:val="%1.%2.%3.%4."/>
      <w:lvlJc w:val="left"/>
      <w:pPr>
        <w:tabs>
          <w:tab w:val="num" w:pos="1797"/>
        </w:tabs>
        <w:ind w:left="1729" w:hanging="652"/>
      </w:pPr>
      <w:rPr>
        <w:b w:val="0"/>
        <w:bCs w:val="0"/>
        <w:lang w:val="en-US"/>
      </w:rPr>
    </w:lvl>
    <w:lvl w:ilvl="4">
      <w:start w:val="1"/>
      <w:numFmt w:val="decimal"/>
      <w:lvlText w:val="%1.%2.%3.%4.%5."/>
      <w:lvlJc w:val="left"/>
      <w:pPr>
        <w:tabs>
          <w:tab w:val="num" w:pos="2517"/>
        </w:tabs>
        <w:ind w:left="2234" w:hanging="794"/>
      </w:pPr>
      <w:rPr>
        <w:b w:val="0"/>
        <w:bCs w:val="0"/>
      </w:rPr>
    </w:lvl>
    <w:lvl w:ilvl="5">
      <w:start w:val="1"/>
      <w:numFmt w:val="decimal"/>
      <w:lvlText w:val="%1.%2.%3.%4.%5.%6."/>
      <w:lvlJc w:val="left"/>
      <w:pPr>
        <w:tabs>
          <w:tab w:val="num" w:pos="2880"/>
        </w:tabs>
        <w:ind w:left="2738" w:hanging="941"/>
      </w:pPr>
      <w:rPr>
        <w:b w:val="0"/>
        <w:bCs w:val="0"/>
      </w:r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4" w15:restartNumberingAfterBreak="0">
    <w:nsid w:val="3700316E"/>
    <w:multiLevelType w:val="hybridMultilevel"/>
    <w:tmpl w:val="E3BC4E3A"/>
    <w:lvl w:ilvl="0" w:tplc="0409000F">
      <w:start w:val="1"/>
      <w:numFmt w:val="decimal"/>
      <w:lvlText w:val="%1."/>
      <w:lvlJc w:val="left"/>
      <w:pPr>
        <w:ind w:left="720" w:hanging="360"/>
      </w:pPr>
      <w:rPr>
        <w:rFonts w:hint="default"/>
      </w:rPr>
    </w:lvl>
    <w:lvl w:ilvl="1" w:tplc="D70EC666">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384C78B3"/>
    <w:multiLevelType w:val="hybridMultilevel"/>
    <w:tmpl w:val="71846370"/>
    <w:lvl w:ilvl="0" w:tplc="FFFFFFFF">
      <w:start w:val="1"/>
      <w:numFmt w:val="decimal"/>
      <w:lvlText w:val="%1."/>
      <w:lvlJc w:val="left"/>
      <w:pPr>
        <w:tabs>
          <w:tab w:val="num" w:pos="360"/>
        </w:tabs>
        <w:ind w:left="360" w:hanging="360"/>
      </w:pPr>
      <w:rPr>
        <w:rFonts w:hint="default"/>
        <w:b/>
        <w:bC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6" w15:restartNumberingAfterBreak="0">
    <w:nsid w:val="38956D70"/>
    <w:multiLevelType w:val="singleLevel"/>
    <w:tmpl w:val="9774CC04"/>
    <w:lvl w:ilvl="0">
      <w:start w:val="1"/>
      <w:numFmt w:val="decimal"/>
      <w:lvlText w:val="%1."/>
      <w:legacy w:legacy="1" w:legacySpace="0" w:legacyIndent="340"/>
      <w:lvlJc w:val="center"/>
      <w:pPr>
        <w:ind w:left="907" w:hanging="340"/>
      </w:pPr>
    </w:lvl>
  </w:abstractNum>
  <w:abstractNum w:abstractNumId="107" w15:restartNumberingAfterBreak="0">
    <w:nsid w:val="38A561CD"/>
    <w:multiLevelType w:val="multilevel"/>
    <w:tmpl w:val="4B0C75AC"/>
    <w:lvl w:ilvl="0">
      <w:start w:val="6"/>
      <w:numFmt w:val="decimal"/>
      <w:lvlText w:val="%1"/>
      <w:lvlJc w:val="left"/>
      <w:pPr>
        <w:ind w:left="360" w:hanging="360"/>
      </w:pPr>
      <w:rPr>
        <w:rFonts w:ascii="David" w:hAnsi="David" w:hint="default"/>
        <w:color w:val="000000"/>
      </w:rPr>
    </w:lvl>
    <w:lvl w:ilvl="1">
      <w:start w:val="1"/>
      <w:numFmt w:val="decimal"/>
      <w:lvlText w:val="%1.%2"/>
      <w:lvlJc w:val="left"/>
      <w:pPr>
        <w:ind w:left="360" w:hanging="360"/>
      </w:pPr>
      <w:rPr>
        <w:rFonts w:ascii="David" w:hAnsi="David" w:hint="default"/>
        <w:color w:val="000000"/>
      </w:rPr>
    </w:lvl>
    <w:lvl w:ilvl="2">
      <w:start w:val="1"/>
      <w:numFmt w:val="decimal"/>
      <w:lvlText w:val="%1.%2.%3"/>
      <w:lvlJc w:val="left"/>
      <w:pPr>
        <w:ind w:left="720" w:hanging="720"/>
      </w:pPr>
      <w:rPr>
        <w:rFonts w:ascii="David" w:hAnsi="David" w:hint="default"/>
        <w:color w:val="000000"/>
      </w:rPr>
    </w:lvl>
    <w:lvl w:ilvl="3">
      <w:start w:val="1"/>
      <w:numFmt w:val="decimal"/>
      <w:lvlText w:val="%1.%2.%3.%4"/>
      <w:lvlJc w:val="left"/>
      <w:pPr>
        <w:ind w:left="720" w:hanging="720"/>
      </w:pPr>
      <w:rPr>
        <w:rFonts w:ascii="David" w:hAnsi="David" w:hint="default"/>
        <w:color w:val="000000"/>
      </w:rPr>
    </w:lvl>
    <w:lvl w:ilvl="4">
      <w:start w:val="1"/>
      <w:numFmt w:val="decimal"/>
      <w:lvlText w:val="%1.%2.%3.%4.%5"/>
      <w:lvlJc w:val="left"/>
      <w:pPr>
        <w:ind w:left="1080" w:hanging="1080"/>
      </w:pPr>
      <w:rPr>
        <w:rFonts w:ascii="David" w:hAnsi="David" w:hint="default"/>
        <w:color w:val="000000"/>
      </w:rPr>
    </w:lvl>
    <w:lvl w:ilvl="5">
      <w:start w:val="1"/>
      <w:numFmt w:val="decimal"/>
      <w:lvlText w:val="%1.%2.%3.%4.%5.%6"/>
      <w:lvlJc w:val="left"/>
      <w:pPr>
        <w:ind w:left="1080" w:hanging="1080"/>
      </w:pPr>
      <w:rPr>
        <w:rFonts w:ascii="David" w:hAnsi="David" w:hint="default"/>
        <w:color w:val="000000"/>
      </w:rPr>
    </w:lvl>
    <w:lvl w:ilvl="6">
      <w:start w:val="1"/>
      <w:numFmt w:val="decimal"/>
      <w:lvlText w:val="%1.%2.%3.%4.%5.%6.%7"/>
      <w:lvlJc w:val="left"/>
      <w:pPr>
        <w:ind w:left="1080" w:hanging="1080"/>
      </w:pPr>
      <w:rPr>
        <w:rFonts w:ascii="David" w:hAnsi="David" w:hint="default"/>
        <w:color w:val="000000"/>
      </w:rPr>
    </w:lvl>
    <w:lvl w:ilvl="7">
      <w:start w:val="1"/>
      <w:numFmt w:val="decimal"/>
      <w:lvlText w:val="%1.%2.%3.%4.%5.%6.%7.%8"/>
      <w:lvlJc w:val="left"/>
      <w:pPr>
        <w:ind w:left="1440" w:hanging="1440"/>
      </w:pPr>
      <w:rPr>
        <w:rFonts w:ascii="David" w:hAnsi="David" w:hint="default"/>
        <w:color w:val="000000"/>
      </w:rPr>
    </w:lvl>
    <w:lvl w:ilvl="8">
      <w:start w:val="1"/>
      <w:numFmt w:val="decimal"/>
      <w:lvlText w:val="%1.%2.%3.%4.%5.%6.%7.%8.%9"/>
      <w:lvlJc w:val="left"/>
      <w:pPr>
        <w:ind w:left="1440" w:hanging="1440"/>
      </w:pPr>
      <w:rPr>
        <w:rFonts w:ascii="David" w:hAnsi="David" w:hint="default"/>
        <w:color w:val="000000"/>
      </w:rPr>
    </w:lvl>
  </w:abstractNum>
  <w:abstractNum w:abstractNumId="108" w15:restartNumberingAfterBreak="0">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390957E9"/>
    <w:multiLevelType w:val="multilevel"/>
    <w:tmpl w:val="D4288D0C"/>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rPr>
        <w:rFonts w:ascii="David" w:hAnsi="David" w:cs="David" w:hint="default"/>
        <w:b w:val="0"/>
        <w:bCs w:val="0"/>
        <w:sz w:val="28"/>
        <w:szCs w:val="28"/>
      </w:rPr>
    </w:lvl>
    <w:lvl w:ilvl="2">
      <w:start w:val="1"/>
      <w:numFmt w:val="decimal"/>
      <w:lvlText w:val="%1.%2.%3."/>
      <w:lvlJc w:val="left"/>
      <w:pPr>
        <w:tabs>
          <w:tab w:val="num" w:pos="1440"/>
        </w:tabs>
        <w:ind w:left="1225" w:hanging="505"/>
      </w:pPr>
      <w:rPr>
        <w:b w:val="0"/>
        <w:bCs w:val="0"/>
        <w:sz w:val="24"/>
        <w:szCs w:val="24"/>
        <w:lang w:val="en-US"/>
      </w:rPr>
    </w:lvl>
    <w:lvl w:ilvl="3">
      <w:start w:val="1"/>
      <w:numFmt w:val="decimal"/>
      <w:lvlText w:val="%1.%2.%3.%4."/>
      <w:lvlJc w:val="left"/>
      <w:pPr>
        <w:tabs>
          <w:tab w:val="num" w:pos="1797"/>
        </w:tabs>
        <w:ind w:left="1729" w:hanging="652"/>
      </w:pPr>
      <w:rPr>
        <w:b w:val="0"/>
        <w:bCs w:val="0"/>
        <w:lang w:val="en-US"/>
      </w:r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0" w15:restartNumberingAfterBreak="0">
    <w:nsid w:val="396775A6"/>
    <w:multiLevelType w:val="multilevel"/>
    <w:tmpl w:val="AB4E794A"/>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111" w15:restartNumberingAfterBreak="0">
    <w:nsid w:val="39B227EB"/>
    <w:multiLevelType w:val="multilevel"/>
    <w:tmpl w:val="2938B3D4"/>
    <w:lvl w:ilvl="0">
      <w:start w:val="1"/>
      <w:numFmt w:val="decimal"/>
      <w:lvlText w:val="%1.0"/>
      <w:lvlJc w:val="left"/>
      <w:pPr>
        <w:tabs>
          <w:tab w:val="num" w:pos="360"/>
        </w:tabs>
        <w:ind w:left="360" w:hanging="360"/>
      </w:pPr>
      <w:rPr>
        <w:rFonts w:cs="David" w:hint="default"/>
        <w:b/>
        <w:bCs/>
        <w:sz w:val="24"/>
        <w:szCs w:val="24"/>
      </w:rPr>
    </w:lvl>
    <w:lvl w:ilvl="1">
      <w:start w:val="1"/>
      <w:numFmt w:val="decimal"/>
      <w:lvlText w:val="%1.%2"/>
      <w:lvlJc w:val="left"/>
      <w:pPr>
        <w:tabs>
          <w:tab w:val="num" w:pos="1350"/>
        </w:tabs>
        <w:ind w:left="1350" w:hanging="360"/>
      </w:pPr>
      <w:rPr>
        <w:rFonts w:cs="David" w:hint="default"/>
        <w:b w:val="0"/>
        <w:bCs w:val="0"/>
        <w:color w:val="auto"/>
        <w:sz w:val="24"/>
        <w:szCs w:val="24"/>
        <w:u w:val="none"/>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12" w15:restartNumberingAfterBreak="0">
    <w:nsid w:val="39D25A08"/>
    <w:multiLevelType w:val="multilevel"/>
    <w:tmpl w:val="A5588F2E"/>
    <w:lvl w:ilvl="0">
      <w:start w:val="1"/>
      <w:numFmt w:val="decimal"/>
      <w:lvlText w:val="%1."/>
      <w:legacy w:legacy="1" w:legacySpace="0" w:legacyIndent="504"/>
      <w:lvlJc w:val="center"/>
      <w:pPr>
        <w:ind w:left="-1697" w:hanging="504"/>
      </w:pPr>
      <w:rPr>
        <w:b w:val="0"/>
        <w:bCs w:val="0"/>
        <w:sz w:val="24"/>
        <w:szCs w:val="24"/>
      </w:rPr>
    </w:lvl>
    <w:lvl w:ilvl="1">
      <w:start w:val="2"/>
      <w:numFmt w:val="decimal"/>
      <w:isLgl/>
      <w:lvlText w:val="%1.%2"/>
      <w:lvlJc w:val="left"/>
      <w:pPr>
        <w:tabs>
          <w:tab w:val="num" w:pos="-1694"/>
        </w:tabs>
        <w:ind w:left="-1694" w:hanging="570"/>
      </w:pPr>
      <w:rPr>
        <w:rFonts w:hint="default"/>
        <w:sz w:val="24"/>
      </w:rPr>
    </w:lvl>
    <w:lvl w:ilvl="2">
      <w:start w:val="1"/>
      <w:numFmt w:val="decimal"/>
      <w:isLgl/>
      <w:lvlText w:val="%1.%2.%3"/>
      <w:lvlJc w:val="left"/>
      <w:pPr>
        <w:tabs>
          <w:tab w:val="num" w:pos="-1481"/>
        </w:tabs>
        <w:ind w:left="-1481" w:hanging="720"/>
      </w:pPr>
      <w:rPr>
        <w:rFonts w:hint="default"/>
        <w:sz w:val="24"/>
      </w:rPr>
    </w:lvl>
    <w:lvl w:ilvl="3">
      <w:start w:val="1"/>
      <w:numFmt w:val="decimal"/>
      <w:isLgl/>
      <w:lvlText w:val="%1.%2.%3.%4"/>
      <w:lvlJc w:val="left"/>
      <w:pPr>
        <w:tabs>
          <w:tab w:val="num" w:pos="-1121"/>
        </w:tabs>
        <w:ind w:left="-1121" w:hanging="1080"/>
      </w:pPr>
      <w:rPr>
        <w:rFonts w:hint="default"/>
        <w:sz w:val="24"/>
      </w:rPr>
    </w:lvl>
    <w:lvl w:ilvl="4">
      <w:start w:val="1"/>
      <w:numFmt w:val="decimal"/>
      <w:isLgl/>
      <w:lvlText w:val="%1.%2.%3.%4.%5"/>
      <w:lvlJc w:val="left"/>
      <w:pPr>
        <w:tabs>
          <w:tab w:val="num" w:pos="-1121"/>
        </w:tabs>
        <w:ind w:left="-1121" w:hanging="1080"/>
      </w:pPr>
      <w:rPr>
        <w:rFonts w:hint="default"/>
        <w:sz w:val="24"/>
      </w:rPr>
    </w:lvl>
    <w:lvl w:ilvl="5">
      <w:start w:val="1"/>
      <w:numFmt w:val="decimal"/>
      <w:isLgl/>
      <w:lvlText w:val="%1.%2.%3.%4.%5.%6"/>
      <w:lvlJc w:val="left"/>
      <w:pPr>
        <w:tabs>
          <w:tab w:val="num" w:pos="-761"/>
        </w:tabs>
        <w:ind w:left="-761" w:hanging="1440"/>
      </w:pPr>
      <w:rPr>
        <w:rFonts w:hint="default"/>
        <w:sz w:val="24"/>
      </w:rPr>
    </w:lvl>
    <w:lvl w:ilvl="6">
      <w:start w:val="1"/>
      <w:numFmt w:val="decimal"/>
      <w:isLgl/>
      <w:lvlText w:val="%1.%2.%3.%4.%5.%6.%7"/>
      <w:lvlJc w:val="left"/>
      <w:pPr>
        <w:tabs>
          <w:tab w:val="num" w:pos="-401"/>
        </w:tabs>
        <w:ind w:left="-401" w:hanging="1800"/>
      </w:pPr>
      <w:rPr>
        <w:rFonts w:hint="default"/>
        <w:sz w:val="24"/>
      </w:rPr>
    </w:lvl>
    <w:lvl w:ilvl="7">
      <w:start w:val="1"/>
      <w:numFmt w:val="decimal"/>
      <w:isLgl/>
      <w:lvlText w:val="%1.%2.%3.%4.%5.%6.%7.%8"/>
      <w:lvlJc w:val="left"/>
      <w:pPr>
        <w:tabs>
          <w:tab w:val="num" w:pos="-401"/>
        </w:tabs>
        <w:ind w:left="-401" w:hanging="1800"/>
      </w:pPr>
      <w:rPr>
        <w:rFonts w:hint="default"/>
        <w:sz w:val="24"/>
      </w:rPr>
    </w:lvl>
    <w:lvl w:ilvl="8">
      <w:start w:val="1"/>
      <w:numFmt w:val="decimal"/>
      <w:isLgl/>
      <w:lvlText w:val="%1.%2.%3.%4.%5.%6.%7.%8.%9"/>
      <w:lvlJc w:val="left"/>
      <w:pPr>
        <w:tabs>
          <w:tab w:val="num" w:pos="-41"/>
        </w:tabs>
        <w:ind w:left="-41" w:hanging="2160"/>
      </w:pPr>
      <w:rPr>
        <w:rFonts w:hint="default"/>
        <w:sz w:val="24"/>
      </w:rPr>
    </w:lvl>
  </w:abstractNum>
  <w:abstractNum w:abstractNumId="113" w15:restartNumberingAfterBreak="0">
    <w:nsid w:val="39E132E8"/>
    <w:multiLevelType w:val="multilevel"/>
    <w:tmpl w:val="A9C6B318"/>
    <w:lvl w:ilvl="0">
      <w:numFmt w:val="decimal"/>
      <w:lvlText w:val="%1"/>
      <w:lvlJc w:val="left"/>
      <w:pPr>
        <w:tabs>
          <w:tab w:val="num" w:pos="480"/>
        </w:tabs>
        <w:ind w:left="480" w:hanging="480"/>
      </w:pPr>
      <w:rPr>
        <w:rFonts w:hint="default"/>
        <w:sz w:val="24"/>
      </w:rPr>
    </w:lvl>
    <w:lvl w:ilvl="1">
      <w:start w:val="1"/>
      <w:numFmt w:val="decimal"/>
      <w:lvlText w:val="%1.%2"/>
      <w:lvlJc w:val="left"/>
      <w:pPr>
        <w:tabs>
          <w:tab w:val="num" w:pos="480"/>
        </w:tabs>
        <w:ind w:left="480" w:hanging="480"/>
      </w:pPr>
      <w:rPr>
        <w:rFonts w:cs="David" w:hint="default"/>
        <w:sz w:val="24"/>
      </w:rPr>
    </w:lvl>
    <w:lvl w:ilvl="2">
      <w:start w:val="1"/>
      <w:numFmt w:val="decimal"/>
      <w:lvlText w:val="%1.%2.%3"/>
      <w:lvlJc w:val="left"/>
      <w:pPr>
        <w:tabs>
          <w:tab w:val="num" w:pos="720"/>
        </w:tabs>
        <w:ind w:left="720" w:hanging="720"/>
      </w:pPr>
      <w:rPr>
        <w:rFonts w:cs="David" w:hint="default"/>
        <w:sz w:val="24"/>
      </w:rPr>
    </w:lvl>
    <w:lvl w:ilvl="3">
      <w:start w:val="1"/>
      <w:numFmt w:val="decimal"/>
      <w:pStyle w:val="4"/>
      <w:lvlText w:val="%1.%2.%3.%4"/>
      <w:lvlJc w:val="left"/>
      <w:pPr>
        <w:tabs>
          <w:tab w:val="num" w:pos="1440"/>
        </w:tabs>
        <w:ind w:left="1440" w:hanging="1080"/>
      </w:pPr>
      <w:rPr>
        <w:rFonts w:hint="default"/>
        <w:sz w:val="24"/>
      </w:rPr>
    </w:lvl>
    <w:lvl w:ilvl="4">
      <w:start w:val="1"/>
      <w:numFmt w:val="decimal"/>
      <w:pStyle w:val="5"/>
      <w:lvlText w:val="%1.%2.%3.%4.%5"/>
      <w:lvlJc w:val="left"/>
      <w:pPr>
        <w:tabs>
          <w:tab w:val="num" w:pos="2340"/>
        </w:tabs>
        <w:ind w:left="2340" w:hanging="1080"/>
      </w:pPr>
      <w:rPr>
        <w:rFonts w:hint="default"/>
        <w:sz w:val="24"/>
      </w:rPr>
    </w:lvl>
    <w:lvl w:ilvl="5">
      <w:start w:val="1"/>
      <w:numFmt w:val="decimal"/>
      <w:pStyle w:val="6"/>
      <w:lvlText w:val="%1.%2.%3.%4.%5.%6"/>
      <w:lvlJc w:val="left"/>
      <w:pPr>
        <w:tabs>
          <w:tab w:val="num" w:pos="2340"/>
        </w:tabs>
        <w:ind w:left="2340" w:hanging="1440"/>
      </w:pPr>
      <w:rPr>
        <w:rFonts w:hint="default"/>
        <w:sz w:val="24"/>
      </w:rPr>
    </w:lvl>
    <w:lvl w:ilvl="6">
      <w:start w:val="1"/>
      <w:numFmt w:val="decimal"/>
      <w:lvlText w:val="%1.%2.%3.%4.%5.%6.%7"/>
      <w:lvlJc w:val="left"/>
      <w:pPr>
        <w:tabs>
          <w:tab w:val="num" w:pos="2520"/>
        </w:tabs>
        <w:ind w:left="2520" w:hanging="1440"/>
      </w:pPr>
      <w:rPr>
        <w:rFonts w:hint="default"/>
        <w:sz w:val="24"/>
      </w:rPr>
    </w:lvl>
    <w:lvl w:ilvl="7">
      <w:start w:val="1"/>
      <w:numFmt w:val="decimal"/>
      <w:lvlText w:val="%1.%2.%3.%4.%5.%6.%7.%8"/>
      <w:lvlJc w:val="left"/>
      <w:pPr>
        <w:tabs>
          <w:tab w:val="num" w:pos="3060"/>
        </w:tabs>
        <w:ind w:left="3060" w:hanging="1800"/>
      </w:pPr>
      <w:rPr>
        <w:rFonts w:hint="default"/>
        <w:sz w:val="24"/>
      </w:rPr>
    </w:lvl>
    <w:lvl w:ilvl="8">
      <w:start w:val="1"/>
      <w:numFmt w:val="decimal"/>
      <w:lvlText w:val="%1.%2.%3.%4.%5.%6.%7.%8.%9"/>
      <w:lvlJc w:val="left"/>
      <w:pPr>
        <w:tabs>
          <w:tab w:val="num" w:pos="3600"/>
        </w:tabs>
        <w:ind w:left="3600" w:hanging="2160"/>
      </w:pPr>
      <w:rPr>
        <w:rFonts w:hint="default"/>
        <w:sz w:val="24"/>
      </w:rPr>
    </w:lvl>
  </w:abstractNum>
  <w:abstractNum w:abstractNumId="114" w15:restartNumberingAfterBreak="0">
    <w:nsid w:val="3A7A27FD"/>
    <w:multiLevelType w:val="multilevel"/>
    <w:tmpl w:val="0818DC7E"/>
    <w:lvl w:ilvl="0">
      <w:start w:val="1"/>
      <w:numFmt w:val="hebrew1"/>
      <w:lvlText w:val="%1."/>
      <w:lvlJc w:val="left"/>
      <w:pPr>
        <w:tabs>
          <w:tab w:val="num" w:pos="752"/>
        </w:tabs>
        <w:ind w:left="752" w:hanging="360"/>
      </w:pPr>
      <w:rPr>
        <w:rFonts w:hint="default"/>
        <w:b w:val="0"/>
        <w:bCs w:val="0"/>
      </w:rPr>
    </w:lvl>
    <w:lvl w:ilvl="1">
      <w:start w:val="1"/>
      <w:numFmt w:val="decimal"/>
      <w:lvlText w:val="%1.%2."/>
      <w:lvlJc w:val="left"/>
      <w:pPr>
        <w:tabs>
          <w:tab w:val="num" w:pos="1078"/>
        </w:tabs>
        <w:ind w:left="1078" w:hanging="623"/>
      </w:pPr>
      <w:rPr>
        <w:rFonts w:hint="default"/>
      </w:rPr>
    </w:lvl>
    <w:lvl w:ilvl="2">
      <w:start w:val="1"/>
      <w:numFmt w:val="decimal"/>
      <w:lvlText w:val="%1.%2.%3."/>
      <w:lvlJc w:val="left"/>
      <w:pPr>
        <w:tabs>
          <w:tab w:val="num" w:pos="1815"/>
        </w:tabs>
        <w:ind w:left="1815" w:hanging="737"/>
      </w:pPr>
      <w:rPr>
        <w:rFonts w:hint="default"/>
      </w:rPr>
    </w:lvl>
    <w:lvl w:ilvl="3">
      <w:start w:val="1"/>
      <w:numFmt w:val="decimal"/>
      <w:lvlText w:val="%1.%2.%3.%4."/>
      <w:lvlJc w:val="left"/>
      <w:pPr>
        <w:tabs>
          <w:tab w:val="num" w:pos="2779"/>
        </w:tabs>
        <w:ind w:left="2779" w:hanging="964"/>
      </w:pPr>
      <w:rPr>
        <w:rFonts w:hint="default"/>
      </w:rPr>
    </w:lvl>
    <w:lvl w:ilvl="4">
      <w:start w:val="1"/>
      <w:numFmt w:val="hebrew1"/>
      <w:lvlText w:val="%5."/>
      <w:lvlJc w:val="left"/>
      <w:pPr>
        <w:tabs>
          <w:tab w:val="num" w:pos="3233"/>
        </w:tabs>
        <w:ind w:left="3233" w:hanging="454"/>
      </w:pPr>
      <w:rPr>
        <w:rFonts w:hint="default"/>
      </w:rPr>
    </w:lvl>
    <w:lvl w:ilvl="5">
      <w:start w:val="1"/>
      <w:numFmt w:val="decimal"/>
      <w:lvlText w:val="%6)"/>
      <w:lvlJc w:val="left"/>
      <w:pPr>
        <w:tabs>
          <w:tab w:val="num" w:pos="3686"/>
        </w:tabs>
        <w:ind w:left="3686" w:hanging="453"/>
      </w:pPr>
      <w:rPr>
        <w:rFonts w:hint="default"/>
      </w:rPr>
    </w:lvl>
    <w:lvl w:ilvl="6">
      <w:start w:val="1"/>
      <w:numFmt w:val="hebrew1"/>
      <w:lvlText w:val="%7."/>
      <w:lvlJc w:val="left"/>
      <w:pPr>
        <w:tabs>
          <w:tab w:val="num" w:pos="4140"/>
        </w:tabs>
        <w:ind w:left="4140" w:hanging="454"/>
      </w:pPr>
      <w:rPr>
        <w:rFonts w:hint="default"/>
      </w:rPr>
    </w:lvl>
    <w:lvl w:ilvl="7">
      <w:start w:val="1"/>
      <w:numFmt w:val="bullet"/>
      <w:lvlText w:val=""/>
      <w:lvlJc w:val="left"/>
      <w:pPr>
        <w:tabs>
          <w:tab w:val="num" w:pos="4593"/>
        </w:tabs>
        <w:ind w:left="4593" w:hanging="453"/>
      </w:pPr>
      <w:rPr>
        <w:rFonts w:ascii="Wingdings 2" w:hAnsi="Wingdings 2" w:cs="Times New Roman" w:hint="default"/>
      </w:rPr>
    </w:lvl>
    <w:lvl w:ilvl="8">
      <w:start w:val="1"/>
      <w:numFmt w:val="bullet"/>
      <w:lvlText w:val=""/>
      <w:lvlJc w:val="left"/>
      <w:pPr>
        <w:tabs>
          <w:tab w:val="num" w:pos="5160"/>
        </w:tabs>
        <w:ind w:left="5160" w:hanging="567"/>
      </w:pPr>
      <w:rPr>
        <w:rFonts w:ascii="Wingdings" w:hAnsi="Wingdings" w:cs="Times New Roman" w:hint="default"/>
      </w:rPr>
    </w:lvl>
  </w:abstractNum>
  <w:abstractNum w:abstractNumId="115" w15:restartNumberingAfterBreak="0">
    <w:nsid w:val="3B1B350A"/>
    <w:multiLevelType w:val="multilevel"/>
    <w:tmpl w:val="0409001F"/>
    <w:styleLink w:val="111111"/>
    <w:lvl w:ilvl="0">
      <w:start w:val="3"/>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6" w15:restartNumberingAfterBreak="0">
    <w:nsid w:val="3B671820"/>
    <w:multiLevelType w:val="multilevel"/>
    <w:tmpl w:val="C5C47772"/>
    <w:lvl w:ilvl="0">
      <w:start w:val="3"/>
      <w:numFmt w:val="decimal"/>
      <w:lvlText w:val="%1.0"/>
      <w:lvlJc w:val="left"/>
      <w:pPr>
        <w:tabs>
          <w:tab w:val="num" w:pos="360"/>
        </w:tabs>
        <w:ind w:left="360" w:hanging="360"/>
      </w:pPr>
      <w:rPr>
        <w:rFonts w:hint="default"/>
      </w:rPr>
    </w:lvl>
    <w:lvl w:ilvl="1">
      <w:start w:val="3"/>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117" w15:restartNumberingAfterBreak="0">
    <w:nsid w:val="3B6B4074"/>
    <w:multiLevelType w:val="hybridMultilevel"/>
    <w:tmpl w:val="2872F694"/>
    <w:lvl w:ilvl="0" w:tplc="5666F70A">
      <w:start w:val="1"/>
      <w:numFmt w:val="decimal"/>
      <w:lvlText w:val="%1."/>
      <w:lvlJc w:val="left"/>
      <w:pPr>
        <w:tabs>
          <w:tab w:val="num" w:pos="1080"/>
        </w:tabs>
        <w:ind w:left="1080" w:hanging="360"/>
      </w:pPr>
      <w:rPr>
        <w:b w:val="0"/>
        <w:bCs w:val="0"/>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8" w15:restartNumberingAfterBreak="0">
    <w:nsid w:val="3B7114F6"/>
    <w:multiLevelType w:val="multilevel"/>
    <w:tmpl w:val="1CC8855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bCs/>
        <w:sz w:val="28"/>
        <w:szCs w:val="28"/>
        <w:lang w:val="en-U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9" w15:restartNumberingAfterBreak="0">
    <w:nsid w:val="3BE2193D"/>
    <w:multiLevelType w:val="singleLevel"/>
    <w:tmpl w:val="2B5E328C"/>
    <w:lvl w:ilvl="0">
      <w:start w:val="1"/>
      <w:numFmt w:val="decimal"/>
      <w:lvlText w:val="%1."/>
      <w:legacy w:legacy="1" w:legacySpace="0" w:legacyIndent="283"/>
      <w:lvlJc w:val="center"/>
      <w:pPr>
        <w:ind w:left="1032" w:hanging="283"/>
      </w:pPr>
    </w:lvl>
  </w:abstractNum>
  <w:abstractNum w:abstractNumId="120" w15:restartNumberingAfterBreak="0">
    <w:nsid w:val="3CC478F8"/>
    <w:multiLevelType w:val="multilevel"/>
    <w:tmpl w:val="C00633CC"/>
    <w:lvl w:ilvl="0">
      <w:start w:val="1"/>
      <w:numFmt w:val="decimal"/>
      <w:lvlText w:val="%1."/>
      <w:legacy w:legacy="1" w:legacySpace="0" w:legacyIndent="567"/>
      <w:lvlJc w:val="center"/>
      <w:pPr>
        <w:ind w:left="851" w:hanging="567"/>
      </w:pPr>
    </w:lvl>
    <w:lvl w:ilvl="1">
      <w:numFmt w:val="decimal"/>
      <w:isLgl/>
      <w:lvlText w:val="%1.%2"/>
      <w:lvlJc w:val="left"/>
      <w:pPr>
        <w:tabs>
          <w:tab w:val="num" w:pos="764"/>
        </w:tabs>
        <w:ind w:left="764" w:hanging="480"/>
      </w:pPr>
      <w:rPr>
        <w:rFonts w:cs="David" w:hint="default"/>
        <w:b/>
        <w:bCs/>
      </w:rPr>
    </w:lvl>
    <w:lvl w:ilvl="2">
      <w:start w:val="1"/>
      <w:numFmt w:val="decimal"/>
      <w:isLgl/>
      <w:lvlText w:val="%1.%2.%3"/>
      <w:lvlJc w:val="left"/>
      <w:pPr>
        <w:tabs>
          <w:tab w:val="num" w:pos="1004"/>
        </w:tabs>
        <w:ind w:left="1004" w:hanging="720"/>
      </w:pPr>
      <w:rPr>
        <w:rFonts w:hint="default"/>
      </w:rPr>
    </w:lvl>
    <w:lvl w:ilvl="3">
      <w:start w:val="1"/>
      <w:numFmt w:val="decimal"/>
      <w:isLgl/>
      <w:lvlText w:val="%1.%2.%3.%4"/>
      <w:lvlJc w:val="left"/>
      <w:pPr>
        <w:tabs>
          <w:tab w:val="num" w:pos="1364"/>
        </w:tabs>
        <w:ind w:left="1364" w:hanging="1080"/>
      </w:pPr>
      <w:rPr>
        <w:rFonts w:hint="default"/>
      </w:rPr>
    </w:lvl>
    <w:lvl w:ilvl="4">
      <w:start w:val="1"/>
      <w:numFmt w:val="decimal"/>
      <w:isLgl/>
      <w:lvlText w:val="%1.%2.%3.%4.%5"/>
      <w:lvlJc w:val="left"/>
      <w:pPr>
        <w:tabs>
          <w:tab w:val="num" w:pos="1364"/>
        </w:tabs>
        <w:ind w:left="1364" w:hanging="1080"/>
      </w:pPr>
      <w:rPr>
        <w:rFonts w:hint="default"/>
      </w:rPr>
    </w:lvl>
    <w:lvl w:ilvl="5">
      <w:start w:val="1"/>
      <w:numFmt w:val="decimal"/>
      <w:isLgl/>
      <w:lvlText w:val="%1.%2.%3.%4.%5.%6"/>
      <w:lvlJc w:val="left"/>
      <w:pPr>
        <w:tabs>
          <w:tab w:val="num" w:pos="1724"/>
        </w:tabs>
        <w:ind w:left="1724" w:hanging="1440"/>
      </w:pPr>
      <w:rPr>
        <w:rFonts w:hint="default"/>
      </w:rPr>
    </w:lvl>
    <w:lvl w:ilvl="6">
      <w:start w:val="1"/>
      <w:numFmt w:val="decimal"/>
      <w:isLgl/>
      <w:lvlText w:val="%1.%2.%3.%4.%5.%6.%7"/>
      <w:lvlJc w:val="left"/>
      <w:pPr>
        <w:tabs>
          <w:tab w:val="num" w:pos="2084"/>
        </w:tabs>
        <w:ind w:left="2084" w:hanging="1800"/>
      </w:pPr>
      <w:rPr>
        <w:rFonts w:hint="default"/>
      </w:rPr>
    </w:lvl>
    <w:lvl w:ilvl="7">
      <w:start w:val="1"/>
      <w:numFmt w:val="decimal"/>
      <w:isLgl/>
      <w:lvlText w:val="%1.%2.%3.%4.%5.%6.%7.%8"/>
      <w:lvlJc w:val="left"/>
      <w:pPr>
        <w:tabs>
          <w:tab w:val="num" w:pos="2084"/>
        </w:tabs>
        <w:ind w:left="2084" w:hanging="1800"/>
      </w:pPr>
      <w:rPr>
        <w:rFonts w:hint="default"/>
      </w:rPr>
    </w:lvl>
    <w:lvl w:ilvl="8">
      <w:start w:val="1"/>
      <w:numFmt w:val="decimal"/>
      <w:isLgl/>
      <w:lvlText w:val="%1.%2.%3.%4.%5.%6.%7.%8.%9"/>
      <w:lvlJc w:val="left"/>
      <w:pPr>
        <w:tabs>
          <w:tab w:val="num" w:pos="2444"/>
        </w:tabs>
        <w:ind w:left="2444" w:hanging="2160"/>
      </w:pPr>
      <w:rPr>
        <w:rFonts w:hint="default"/>
      </w:rPr>
    </w:lvl>
  </w:abstractNum>
  <w:abstractNum w:abstractNumId="121" w15:restartNumberingAfterBreak="0">
    <w:nsid w:val="3DA2252A"/>
    <w:multiLevelType w:val="multilevel"/>
    <w:tmpl w:val="F628F86C"/>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bCs/>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2" w15:restartNumberingAfterBreak="0">
    <w:nsid w:val="3E243861"/>
    <w:multiLevelType w:val="multilevel"/>
    <w:tmpl w:val="CB2CFB36"/>
    <w:numStyleLink w:val="-0"/>
  </w:abstractNum>
  <w:abstractNum w:abstractNumId="123" w15:restartNumberingAfterBreak="0">
    <w:nsid w:val="3E3F36EF"/>
    <w:multiLevelType w:val="multilevel"/>
    <w:tmpl w:val="06E8685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val="en-US"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24" w15:restartNumberingAfterBreak="0">
    <w:nsid w:val="3E80073B"/>
    <w:multiLevelType w:val="hybridMultilevel"/>
    <w:tmpl w:val="223A68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3E864F53"/>
    <w:multiLevelType w:val="multilevel"/>
    <w:tmpl w:val="227C3ED2"/>
    <w:lvl w:ilvl="0">
      <w:start w:val="1"/>
      <w:numFmt w:val="decimal"/>
      <w:lvlRestart w:val="0"/>
      <w:lvlText w:val="%1."/>
      <w:lvlJc w:val="left"/>
      <w:pPr>
        <w:tabs>
          <w:tab w:val="num" w:pos="397"/>
        </w:tabs>
        <w:ind w:left="397" w:hanging="397"/>
      </w:pPr>
      <w:rPr>
        <w:rFonts w:hint="default"/>
        <w:sz w:val="24"/>
      </w:rPr>
    </w:lvl>
    <w:lvl w:ilvl="1">
      <w:start w:val="1"/>
      <w:numFmt w:val="decimal"/>
      <w:lvlText w:val="%1.%2."/>
      <w:lvlJc w:val="left"/>
      <w:pPr>
        <w:tabs>
          <w:tab w:val="num" w:pos="1020"/>
        </w:tabs>
        <w:ind w:left="1020" w:hanging="623"/>
      </w:pPr>
      <w:rPr>
        <w:rFonts w:hint="default"/>
        <w:sz w:val="24"/>
      </w:rPr>
    </w:lvl>
    <w:lvl w:ilvl="2">
      <w:start w:val="1"/>
      <w:numFmt w:val="decimal"/>
      <w:lvlText w:val="%1.%2.%3."/>
      <w:lvlJc w:val="left"/>
      <w:pPr>
        <w:tabs>
          <w:tab w:val="num" w:pos="1757"/>
        </w:tabs>
        <w:ind w:left="1757" w:hanging="737"/>
      </w:pPr>
      <w:rPr>
        <w:rFonts w:hint="default"/>
        <w:sz w:val="24"/>
      </w:rPr>
    </w:lvl>
    <w:lvl w:ilvl="3">
      <w:start w:val="1"/>
      <w:numFmt w:val="decimal"/>
      <w:lvlText w:val="%1.%2.%3.%4."/>
      <w:lvlJc w:val="left"/>
      <w:pPr>
        <w:tabs>
          <w:tab w:val="num" w:pos="2721"/>
        </w:tabs>
        <w:ind w:left="2721" w:hanging="964"/>
      </w:pPr>
      <w:rPr>
        <w:rFonts w:hint="default"/>
        <w:sz w:val="24"/>
      </w:rPr>
    </w:lvl>
    <w:lvl w:ilvl="4">
      <w:start w:val="1"/>
      <w:numFmt w:val="hebrew1"/>
      <w:lvlText w:val="%5."/>
      <w:lvlJc w:val="left"/>
      <w:pPr>
        <w:tabs>
          <w:tab w:val="num" w:pos="3175"/>
        </w:tabs>
        <w:ind w:left="3175" w:hanging="454"/>
      </w:pPr>
      <w:rPr>
        <w:rFonts w:hint="default"/>
        <w:sz w:val="24"/>
      </w:rPr>
    </w:lvl>
    <w:lvl w:ilvl="5">
      <w:start w:val="1"/>
      <w:numFmt w:val="decimal"/>
      <w:lvlText w:val="%6)"/>
      <w:lvlJc w:val="left"/>
      <w:pPr>
        <w:tabs>
          <w:tab w:val="num" w:pos="3628"/>
        </w:tabs>
        <w:ind w:left="3628" w:hanging="453"/>
      </w:pPr>
      <w:rPr>
        <w:rFonts w:hint="default"/>
        <w:sz w:val="24"/>
      </w:rPr>
    </w:lvl>
    <w:lvl w:ilvl="6">
      <w:start w:val="1"/>
      <w:numFmt w:val="hebrew1"/>
      <w:lvlText w:val="%7."/>
      <w:lvlJc w:val="left"/>
      <w:pPr>
        <w:tabs>
          <w:tab w:val="num" w:pos="4082"/>
        </w:tabs>
        <w:ind w:left="4082" w:hanging="454"/>
      </w:pPr>
      <w:rPr>
        <w:rFonts w:hint="default"/>
        <w:sz w:val="24"/>
      </w:rPr>
    </w:lvl>
    <w:lvl w:ilvl="7">
      <w:start w:val="1"/>
      <w:numFmt w:val="bullet"/>
      <w:lvlText w:val=""/>
      <w:lvlJc w:val="left"/>
      <w:pPr>
        <w:tabs>
          <w:tab w:val="num" w:pos="4535"/>
        </w:tabs>
        <w:ind w:left="4535" w:hanging="453"/>
      </w:pPr>
      <w:rPr>
        <w:rFonts w:ascii="Wingdings 2" w:hAnsi="Wingdings 2" w:cs="Times New Roman" w:hint="default"/>
        <w:sz w:val="24"/>
      </w:rPr>
    </w:lvl>
    <w:lvl w:ilvl="8">
      <w:start w:val="1"/>
      <w:numFmt w:val="bullet"/>
      <w:lvlText w:val=""/>
      <w:lvlJc w:val="left"/>
      <w:pPr>
        <w:tabs>
          <w:tab w:val="num" w:pos="5102"/>
        </w:tabs>
        <w:ind w:left="5102" w:hanging="567"/>
      </w:pPr>
      <w:rPr>
        <w:rFonts w:ascii="Wingdings" w:hAnsi="Wingdings" w:cs="Times New Roman" w:hint="default"/>
        <w:sz w:val="24"/>
      </w:rPr>
    </w:lvl>
  </w:abstractNum>
  <w:abstractNum w:abstractNumId="126" w15:restartNumberingAfterBreak="0">
    <w:nsid w:val="3EFE5DF2"/>
    <w:multiLevelType w:val="multilevel"/>
    <w:tmpl w:val="B3C2BCA2"/>
    <w:lvl w:ilvl="0">
      <w:numFmt w:val="decimal"/>
      <w:lvlText w:val="%1"/>
      <w:lvlJc w:val="left"/>
      <w:pPr>
        <w:tabs>
          <w:tab w:val="num" w:pos="510"/>
        </w:tabs>
        <w:ind w:left="510" w:hanging="510"/>
      </w:pPr>
      <w:rPr>
        <w:rFonts w:hint="default"/>
      </w:rPr>
    </w:lvl>
    <w:lvl w:ilvl="1">
      <w:start w:val="7"/>
      <w:numFmt w:val="decimal"/>
      <w:lvlText w:val="%1.%2"/>
      <w:lvlJc w:val="left"/>
      <w:pPr>
        <w:tabs>
          <w:tab w:val="num" w:pos="900"/>
        </w:tabs>
        <w:ind w:left="900" w:hanging="720"/>
      </w:pPr>
      <w:rPr>
        <w:rFonts w:cs="David" w:hint="default"/>
        <w:b/>
        <w:bCs/>
        <w:sz w:val="28"/>
        <w:szCs w:val="28"/>
      </w:rPr>
    </w:lvl>
    <w:lvl w:ilvl="2">
      <w:start w:val="1"/>
      <w:numFmt w:val="decimal"/>
      <w:lvlText w:val="%1.%2.%3"/>
      <w:lvlJc w:val="left"/>
      <w:pPr>
        <w:tabs>
          <w:tab w:val="num" w:pos="1080"/>
        </w:tabs>
        <w:ind w:left="1080" w:hanging="720"/>
      </w:pPr>
      <w:rPr>
        <w:rFonts w:cs="David"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2160"/>
        </w:tabs>
        <w:ind w:left="2160" w:hanging="144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880"/>
        </w:tabs>
        <w:ind w:left="2880" w:hanging="180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7" w15:restartNumberingAfterBreak="0">
    <w:nsid w:val="3F0F646D"/>
    <w:multiLevelType w:val="hybridMultilevel"/>
    <w:tmpl w:val="CBC4A6B6"/>
    <w:lvl w:ilvl="0" w:tplc="02ACEA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3F916DD8"/>
    <w:multiLevelType w:val="multilevel"/>
    <w:tmpl w:val="C00633CC"/>
    <w:lvl w:ilvl="0">
      <w:start w:val="1"/>
      <w:numFmt w:val="decimal"/>
      <w:lvlText w:val="%1."/>
      <w:legacy w:legacy="1" w:legacySpace="0" w:legacyIndent="567"/>
      <w:lvlJc w:val="center"/>
      <w:pPr>
        <w:ind w:left="851" w:hanging="567"/>
      </w:pPr>
    </w:lvl>
    <w:lvl w:ilvl="1">
      <w:numFmt w:val="decimal"/>
      <w:isLgl/>
      <w:lvlText w:val="%1.%2"/>
      <w:lvlJc w:val="left"/>
      <w:pPr>
        <w:tabs>
          <w:tab w:val="num" w:pos="764"/>
        </w:tabs>
        <w:ind w:left="764" w:hanging="480"/>
      </w:pPr>
      <w:rPr>
        <w:rFonts w:cs="David" w:hint="default"/>
        <w:b/>
        <w:bCs/>
      </w:rPr>
    </w:lvl>
    <w:lvl w:ilvl="2">
      <w:start w:val="1"/>
      <w:numFmt w:val="decimal"/>
      <w:isLgl/>
      <w:lvlText w:val="%1.%2.%3"/>
      <w:lvlJc w:val="left"/>
      <w:pPr>
        <w:tabs>
          <w:tab w:val="num" w:pos="1004"/>
        </w:tabs>
        <w:ind w:left="1004" w:hanging="720"/>
      </w:pPr>
      <w:rPr>
        <w:rFonts w:hint="default"/>
      </w:rPr>
    </w:lvl>
    <w:lvl w:ilvl="3">
      <w:start w:val="1"/>
      <w:numFmt w:val="decimal"/>
      <w:isLgl/>
      <w:lvlText w:val="%1.%2.%3.%4"/>
      <w:lvlJc w:val="left"/>
      <w:pPr>
        <w:tabs>
          <w:tab w:val="num" w:pos="1364"/>
        </w:tabs>
        <w:ind w:left="1364" w:hanging="1080"/>
      </w:pPr>
      <w:rPr>
        <w:rFonts w:hint="default"/>
      </w:rPr>
    </w:lvl>
    <w:lvl w:ilvl="4">
      <w:start w:val="1"/>
      <w:numFmt w:val="decimal"/>
      <w:isLgl/>
      <w:lvlText w:val="%1.%2.%3.%4.%5"/>
      <w:lvlJc w:val="left"/>
      <w:pPr>
        <w:tabs>
          <w:tab w:val="num" w:pos="1364"/>
        </w:tabs>
        <w:ind w:left="1364" w:hanging="1080"/>
      </w:pPr>
      <w:rPr>
        <w:rFonts w:hint="default"/>
      </w:rPr>
    </w:lvl>
    <w:lvl w:ilvl="5">
      <w:start w:val="1"/>
      <w:numFmt w:val="decimal"/>
      <w:isLgl/>
      <w:lvlText w:val="%1.%2.%3.%4.%5.%6"/>
      <w:lvlJc w:val="left"/>
      <w:pPr>
        <w:tabs>
          <w:tab w:val="num" w:pos="1724"/>
        </w:tabs>
        <w:ind w:left="1724" w:hanging="1440"/>
      </w:pPr>
      <w:rPr>
        <w:rFonts w:hint="default"/>
      </w:rPr>
    </w:lvl>
    <w:lvl w:ilvl="6">
      <w:start w:val="1"/>
      <w:numFmt w:val="decimal"/>
      <w:isLgl/>
      <w:lvlText w:val="%1.%2.%3.%4.%5.%6.%7"/>
      <w:lvlJc w:val="left"/>
      <w:pPr>
        <w:tabs>
          <w:tab w:val="num" w:pos="2084"/>
        </w:tabs>
        <w:ind w:left="2084" w:hanging="1800"/>
      </w:pPr>
      <w:rPr>
        <w:rFonts w:hint="default"/>
      </w:rPr>
    </w:lvl>
    <w:lvl w:ilvl="7">
      <w:start w:val="1"/>
      <w:numFmt w:val="decimal"/>
      <w:isLgl/>
      <w:lvlText w:val="%1.%2.%3.%4.%5.%6.%7.%8"/>
      <w:lvlJc w:val="left"/>
      <w:pPr>
        <w:tabs>
          <w:tab w:val="num" w:pos="2084"/>
        </w:tabs>
        <w:ind w:left="2084" w:hanging="1800"/>
      </w:pPr>
      <w:rPr>
        <w:rFonts w:hint="default"/>
      </w:rPr>
    </w:lvl>
    <w:lvl w:ilvl="8">
      <w:start w:val="1"/>
      <w:numFmt w:val="decimal"/>
      <w:isLgl/>
      <w:lvlText w:val="%1.%2.%3.%4.%5.%6.%7.%8.%9"/>
      <w:lvlJc w:val="left"/>
      <w:pPr>
        <w:tabs>
          <w:tab w:val="num" w:pos="2444"/>
        </w:tabs>
        <w:ind w:left="2444" w:hanging="2160"/>
      </w:pPr>
      <w:rPr>
        <w:rFonts w:hint="default"/>
      </w:rPr>
    </w:lvl>
  </w:abstractNum>
  <w:abstractNum w:abstractNumId="129" w15:restartNumberingAfterBreak="0">
    <w:nsid w:val="403610A8"/>
    <w:multiLevelType w:val="multilevel"/>
    <w:tmpl w:val="5F860678"/>
    <w:lvl w:ilvl="0">
      <w:start w:val="1"/>
      <w:numFmt w:val="decimal"/>
      <w:lvlRestart w:val="0"/>
      <w:lvlText w:val="%1."/>
      <w:lvlJc w:val="left"/>
      <w:pPr>
        <w:tabs>
          <w:tab w:val="num" w:pos="397"/>
        </w:tabs>
        <w:ind w:left="397" w:hanging="397"/>
      </w:pPr>
      <w:rPr>
        <w:rFonts w:hint="default"/>
        <w:sz w:val="24"/>
      </w:rPr>
    </w:lvl>
    <w:lvl w:ilvl="1">
      <w:start w:val="1"/>
      <w:numFmt w:val="decimal"/>
      <w:lvlText w:val="%1.%2."/>
      <w:lvlJc w:val="left"/>
      <w:pPr>
        <w:tabs>
          <w:tab w:val="num" w:pos="1020"/>
        </w:tabs>
        <w:ind w:left="1020" w:hanging="623"/>
      </w:pPr>
      <w:rPr>
        <w:rFonts w:hint="default"/>
        <w:sz w:val="24"/>
      </w:rPr>
    </w:lvl>
    <w:lvl w:ilvl="2">
      <w:start w:val="1"/>
      <w:numFmt w:val="decimal"/>
      <w:lvlText w:val="%1.%2.%3."/>
      <w:lvlJc w:val="left"/>
      <w:pPr>
        <w:tabs>
          <w:tab w:val="num" w:pos="1757"/>
        </w:tabs>
        <w:ind w:left="1757" w:hanging="737"/>
      </w:pPr>
      <w:rPr>
        <w:rFonts w:hint="default"/>
        <w:sz w:val="24"/>
      </w:rPr>
    </w:lvl>
    <w:lvl w:ilvl="3">
      <w:start w:val="1"/>
      <w:numFmt w:val="decimal"/>
      <w:lvlText w:val="%1.%2.%3.%4."/>
      <w:lvlJc w:val="left"/>
      <w:pPr>
        <w:tabs>
          <w:tab w:val="num" w:pos="2721"/>
        </w:tabs>
        <w:ind w:left="2721" w:hanging="964"/>
      </w:pPr>
      <w:rPr>
        <w:rFonts w:hint="default"/>
        <w:sz w:val="24"/>
      </w:rPr>
    </w:lvl>
    <w:lvl w:ilvl="4">
      <w:start w:val="1"/>
      <w:numFmt w:val="hebrew1"/>
      <w:lvlText w:val="%5."/>
      <w:lvlJc w:val="left"/>
      <w:pPr>
        <w:tabs>
          <w:tab w:val="num" w:pos="3175"/>
        </w:tabs>
        <w:ind w:left="3175" w:hanging="454"/>
      </w:pPr>
      <w:rPr>
        <w:rFonts w:hint="default"/>
        <w:sz w:val="24"/>
      </w:rPr>
    </w:lvl>
    <w:lvl w:ilvl="5">
      <w:start w:val="1"/>
      <w:numFmt w:val="decimal"/>
      <w:lvlText w:val="%6)"/>
      <w:lvlJc w:val="left"/>
      <w:pPr>
        <w:tabs>
          <w:tab w:val="num" w:pos="3628"/>
        </w:tabs>
        <w:ind w:left="3628" w:hanging="453"/>
      </w:pPr>
      <w:rPr>
        <w:rFonts w:hint="default"/>
        <w:sz w:val="24"/>
      </w:rPr>
    </w:lvl>
    <w:lvl w:ilvl="6">
      <w:start w:val="1"/>
      <w:numFmt w:val="hebrew1"/>
      <w:lvlText w:val="%7."/>
      <w:lvlJc w:val="left"/>
      <w:pPr>
        <w:tabs>
          <w:tab w:val="num" w:pos="4082"/>
        </w:tabs>
        <w:ind w:left="4082" w:hanging="454"/>
      </w:pPr>
      <w:rPr>
        <w:rFonts w:hint="default"/>
        <w:sz w:val="24"/>
      </w:rPr>
    </w:lvl>
    <w:lvl w:ilvl="7">
      <w:start w:val="1"/>
      <w:numFmt w:val="bullet"/>
      <w:lvlText w:val=""/>
      <w:lvlJc w:val="left"/>
      <w:pPr>
        <w:tabs>
          <w:tab w:val="num" w:pos="4535"/>
        </w:tabs>
        <w:ind w:left="4535" w:hanging="453"/>
      </w:pPr>
      <w:rPr>
        <w:rFonts w:ascii="Wingdings 2" w:hAnsi="Wingdings 2" w:cs="Times New Roman" w:hint="default"/>
        <w:sz w:val="24"/>
      </w:rPr>
    </w:lvl>
    <w:lvl w:ilvl="8">
      <w:start w:val="1"/>
      <w:numFmt w:val="bullet"/>
      <w:lvlText w:val=""/>
      <w:lvlJc w:val="left"/>
      <w:pPr>
        <w:tabs>
          <w:tab w:val="num" w:pos="5102"/>
        </w:tabs>
        <w:ind w:left="5102" w:hanging="567"/>
      </w:pPr>
      <w:rPr>
        <w:rFonts w:ascii="Wingdings" w:hAnsi="Wingdings" w:cs="Times New Roman" w:hint="default"/>
        <w:sz w:val="24"/>
      </w:rPr>
    </w:lvl>
  </w:abstractNum>
  <w:abstractNum w:abstractNumId="130" w15:restartNumberingAfterBreak="0">
    <w:nsid w:val="40751CA0"/>
    <w:multiLevelType w:val="hybridMultilevel"/>
    <w:tmpl w:val="1FD46D2E"/>
    <w:lvl w:ilvl="0" w:tplc="A3E41234">
      <w:start w:val="1"/>
      <w:numFmt w:val="hebrew1"/>
      <w:lvlText w:val="%1."/>
      <w:lvlJc w:val="center"/>
      <w:pPr>
        <w:ind w:left="1514" w:hanging="360"/>
      </w:pPr>
      <w:rPr>
        <w:b w:val="0"/>
        <w:bCs w:val="0"/>
      </w:rPr>
    </w:lvl>
    <w:lvl w:ilvl="1" w:tplc="04090019">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31" w15:restartNumberingAfterBreak="0">
    <w:nsid w:val="413141DD"/>
    <w:multiLevelType w:val="hybridMultilevel"/>
    <w:tmpl w:val="C4CC57BE"/>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2" w15:restartNumberingAfterBreak="0">
    <w:nsid w:val="413B2D4F"/>
    <w:multiLevelType w:val="hybridMultilevel"/>
    <w:tmpl w:val="8A3ED5AA"/>
    <w:lvl w:ilvl="0" w:tplc="A1EEA01A">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421A2D9B"/>
    <w:multiLevelType w:val="multilevel"/>
    <w:tmpl w:val="F628F86C"/>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bCs/>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4" w15:restartNumberingAfterBreak="0">
    <w:nsid w:val="42451C48"/>
    <w:multiLevelType w:val="hybridMultilevel"/>
    <w:tmpl w:val="77A441EC"/>
    <w:lvl w:ilvl="0" w:tplc="0409000F">
      <w:start w:val="1"/>
      <w:numFmt w:val="decimal"/>
      <w:lvlText w:val="%1."/>
      <w:lvlJc w:val="left"/>
      <w:pPr>
        <w:ind w:left="1154" w:hanging="360"/>
      </w:p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135" w15:restartNumberingAfterBreak="0">
    <w:nsid w:val="424809D6"/>
    <w:multiLevelType w:val="hybridMultilevel"/>
    <w:tmpl w:val="582E40A8"/>
    <w:lvl w:ilvl="0" w:tplc="F3161B30">
      <w:start w:val="2"/>
      <w:numFmt w:val="bullet"/>
      <w:lvlText w:val=""/>
      <w:lvlJc w:val="left"/>
      <w:pPr>
        <w:ind w:left="2214" w:hanging="360"/>
      </w:pPr>
      <w:rPr>
        <w:rFonts w:ascii="Symbol" w:eastAsia="Times New Roman" w:hAnsi="Symbol" w:cs="David" w:hint="default"/>
      </w:rPr>
    </w:lvl>
    <w:lvl w:ilvl="1" w:tplc="04090003">
      <w:start w:val="1"/>
      <w:numFmt w:val="bullet"/>
      <w:lvlText w:val="o"/>
      <w:lvlJc w:val="left"/>
      <w:pPr>
        <w:ind w:left="2934" w:hanging="360"/>
      </w:pPr>
      <w:rPr>
        <w:rFonts w:ascii="Courier New" w:hAnsi="Courier New" w:cs="Courier New" w:hint="default"/>
      </w:rPr>
    </w:lvl>
    <w:lvl w:ilvl="2" w:tplc="04090005">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136" w15:restartNumberingAfterBreak="0">
    <w:nsid w:val="42770CBB"/>
    <w:multiLevelType w:val="hybridMultilevel"/>
    <w:tmpl w:val="17FA3A4E"/>
    <w:lvl w:ilvl="0" w:tplc="FFFFFFFF">
      <w:start w:val="1"/>
      <w:numFmt w:val="decimal"/>
      <w:lvlText w:val="%1."/>
      <w:lvlJc w:val="left"/>
      <w:pPr>
        <w:tabs>
          <w:tab w:val="num" w:pos="360"/>
        </w:tabs>
        <w:ind w:left="360" w:hanging="360"/>
      </w:pPr>
      <w:rPr>
        <w:rFonts w:hint="default"/>
        <w:color w:val="auto"/>
      </w:rPr>
    </w:lvl>
    <w:lvl w:ilvl="1" w:tplc="FFFFFFFF" w:tentative="1">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37" w15:restartNumberingAfterBreak="0">
    <w:nsid w:val="42E172B9"/>
    <w:multiLevelType w:val="singleLevel"/>
    <w:tmpl w:val="255CA018"/>
    <w:lvl w:ilvl="0">
      <w:start w:val="1"/>
      <w:numFmt w:val="decimal"/>
      <w:lvlText w:val="%1."/>
      <w:legacy w:legacy="1" w:legacySpace="0" w:legacyIndent="283"/>
      <w:lvlJc w:val="center"/>
      <w:pPr>
        <w:ind w:left="463" w:hanging="283"/>
      </w:pPr>
      <w:rPr>
        <w:rFonts w:cs="David"/>
        <w:i w:val="0"/>
        <w:iCs w:val="0"/>
      </w:rPr>
    </w:lvl>
  </w:abstractNum>
  <w:abstractNum w:abstractNumId="138" w15:restartNumberingAfterBreak="0">
    <w:nsid w:val="435F4AF5"/>
    <w:multiLevelType w:val="singleLevel"/>
    <w:tmpl w:val="BD0AD664"/>
    <w:lvl w:ilvl="0">
      <w:start w:val="1"/>
      <w:numFmt w:val="decimal"/>
      <w:lvlText w:val="%1."/>
      <w:legacy w:legacy="1" w:legacySpace="0" w:legacyIndent="504"/>
      <w:lvlJc w:val="center"/>
      <w:pPr>
        <w:ind w:left="-69" w:hanging="504"/>
      </w:pPr>
    </w:lvl>
  </w:abstractNum>
  <w:abstractNum w:abstractNumId="139" w15:restartNumberingAfterBreak="0">
    <w:nsid w:val="4398644F"/>
    <w:multiLevelType w:val="singleLevel"/>
    <w:tmpl w:val="BD0AD664"/>
    <w:lvl w:ilvl="0">
      <w:start w:val="1"/>
      <w:numFmt w:val="decimal"/>
      <w:lvlText w:val="%1."/>
      <w:legacy w:legacy="1" w:legacySpace="0" w:legacyIndent="504"/>
      <w:lvlJc w:val="center"/>
      <w:pPr>
        <w:ind w:left="-69" w:hanging="504"/>
      </w:pPr>
    </w:lvl>
  </w:abstractNum>
  <w:abstractNum w:abstractNumId="140" w15:restartNumberingAfterBreak="0">
    <w:nsid w:val="43D2175D"/>
    <w:multiLevelType w:val="multilevel"/>
    <w:tmpl w:val="45AADE26"/>
    <w:lvl w:ilvl="0">
      <w:start w:val="1"/>
      <w:numFmt w:val="decimal"/>
      <w:lvlText w:val="%1"/>
      <w:lvlJc w:val="left"/>
      <w:pPr>
        <w:tabs>
          <w:tab w:val="num" w:pos="510"/>
        </w:tabs>
        <w:ind w:left="510" w:hanging="510"/>
      </w:pPr>
      <w:rPr>
        <w:rFonts w:hint="default"/>
      </w:rPr>
    </w:lvl>
    <w:lvl w:ilvl="1">
      <w:start w:val="5"/>
      <w:numFmt w:val="decimal"/>
      <w:lvlText w:val="%1.%2"/>
      <w:lvlJc w:val="left"/>
      <w:pPr>
        <w:tabs>
          <w:tab w:val="num" w:pos="510"/>
        </w:tabs>
        <w:ind w:left="510" w:hanging="510"/>
      </w:pPr>
      <w:rPr>
        <w:rFonts w:hint="default"/>
      </w:rPr>
    </w:lvl>
    <w:lvl w:ilvl="2">
      <w:start w:val="5"/>
      <w:numFmt w:val="decimal"/>
      <w:lvlText w:val="%1.%2.%3"/>
      <w:lvlJc w:val="left"/>
      <w:pPr>
        <w:tabs>
          <w:tab w:val="num" w:pos="720"/>
        </w:tabs>
        <w:ind w:left="720" w:hanging="720"/>
      </w:pPr>
      <w:rPr>
        <w:rFonts w:ascii="Arial" w:hAnsi="Arial" w:cs="David" w:hint="default"/>
        <w:color w:val="auto"/>
        <w:sz w:val="28"/>
        <w:szCs w:val="28"/>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1" w15:restartNumberingAfterBreak="0">
    <w:nsid w:val="44DA1DBB"/>
    <w:multiLevelType w:val="hybridMultilevel"/>
    <w:tmpl w:val="6FF8E89E"/>
    <w:lvl w:ilvl="0" w:tplc="7250D016">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2" w15:restartNumberingAfterBreak="0">
    <w:nsid w:val="44EB3328"/>
    <w:multiLevelType w:val="multilevel"/>
    <w:tmpl w:val="8A8207CA"/>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287" w:hanging="720"/>
      </w:pPr>
      <w:rPr>
        <w:rFonts w:hint="default"/>
        <w:b w:val="0"/>
        <w:bCs w:val="0"/>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3" w15:restartNumberingAfterBreak="0">
    <w:nsid w:val="451042C0"/>
    <w:multiLevelType w:val="multilevel"/>
    <w:tmpl w:val="C040CDC6"/>
    <w:lvl w:ilvl="0">
      <w:start w:val="3"/>
      <w:numFmt w:val="decimal"/>
      <w:lvlText w:val="%1.0"/>
      <w:lvlJc w:val="left"/>
      <w:pPr>
        <w:tabs>
          <w:tab w:val="num" w:pos="360"/>
        </w:tabs>
        <w:ind w:left="360" w:hanging="360"/>
      </w:pPr>
      <w:rPr>
        <w:rFonts w:hint="default"/>
      </w:rPr>
    </w:lvl>
    <w:lvl w:ilv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144" w15:restartNumberingAfterBreak="0">
    <w:nsid w:val="46207230"/>
    <w:multiLevelType w:val="hybridMultilevel"/>
    <w:tmpl w:val="C7720474"/>
    <w:lvl w:ilvl="0" w:tplc="CEFAC89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5" w15:restartNumberingAfterBreak="0">
    <w:nsid w:val="46C116E0"/>
    <w:multiLevelType w:val="multilevel"/>
    <w:tmpl w:val="5FCA57C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rPr>
        <w:rFonts w:ascii="David" w:hAnsi="David" w:cs="David" w:hint="default"/>
        <w:b w:val="0"/>
        <w:bCs w:val="0"/>
      </w:rPr>
    </w:lvl>
    <w:lvl w:ilvl="2">
      <w:start w:val="1"/>
      <w:numFmt w:val="decimal"/>
      <w:lvlText w:val="%1.%2.%3."/>
      <w:lvlJc w:val="left"/>
      <w:pPr>
        <w:tabs>
          <w:tab w:val="num" w:pos="1440"/>
        </w:tabs>
        <w:ind w:left="1225" w:hanging="505"/>
      </w:pPr>
      <w:rPr>
        <w:b w:val="0"/>
        <w:bCs w:val="0"/>
        <w:sz w:val="24"/>
        <w:szCs w:val="24"/>
      </w:rPr>
    </w:lvl>
    <w:lvl w:ilvl="3">
      <w:start w:val="1"/>
      <w:numFmt w:val="decimal"/>
      <w:lvlText w:val="%1.%2.%3.%4."/>
      <w:lvlJc w:val="left"/>
      <w:pPr>
        <w:tabs>
          <w:tab w:val="num" w:pos="1797"/>
        </w:tabs>
        <w:ind w:left="1729" w:hanging="652"/>
      </w:pPr>
      <w:rPr>
        <w:b w:val="0"/>
        <w:bCs w:val="0"/>
        <w:lang w:val="en-US"/>
      </w:r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6" w15:restartNumberingAfterBreak="0">
    <w:nsid w:val="47FD71AB"/>
    <w:multiLevelType w:val="multilevel"/>
    <w:tmpl w:val="4A40C6A8"/>
    <w:lvl w:ilvl="0">
      <w:start w:val="4"/>
      <w:numFmt w:val="decimal"/>
      <w:lvlText w:val="%1."/>
      <w:lvlJc w:val="left"/>
      <w:pPr>
        <w:tabs>
          <w:tab w:val="num" w:pos="420"/>
        </w:tabs>
        <w:ind w:left="420" w:hanging="420"/>
      </w:pPr>
      <w:rPr>
        <w:rFonts w:hint="default"/>
        <w:b/>
        <w:bCs/>
        <w:color w:val="000000" w:themeColor="text1"/>
        <w:lang w:val="en-US"/>
      </w:rPr>
    </w:lvl>
    <w:lvl w:ilvl="1">
      <w:start w:val="1"/>
      <w:numFmt w:val="decimal"/>
      <w:lvlText w:val="%1.%2"/>
      <w:lvlJc w:val="left"/>
      <w:pPr>
        <w:tabs>
          <w:tab w:val="num" w:pos="845"/>
        </w:tabs>
        <w:ind w:left="845" w:hanging="420"/>
      </w:pPr>
      <w:rPr>
        <w:rFonts w:hint="default"/>
        <w:b w:val="0"/>
        <w:bCs w:val="0"/>
        <w:lang w:val="en-US"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47" w15:restartNumberingAfterBreak="0">
    <w:nsid w:val="48150D7D"/>
    <w:multiLevelType w:val="hybridMultilevel"/>
    <w:tmpl w:val="B930DF2C"/>
    <w:lvl w:ilvl="0" w:tplc="5936F302">
      <w:start w:val="1"/>
      <w:numFmt w:val="hebrew1"/>
      <w:lvlText w:val="%1."/>
      <w:lvlJc w:val="center"/>
      <w:pPr>
        <w:ind w:left="1514" w:hanging="360"/>
      </w:pPr>
      <w:rPr>
        <w:b w:val="0"/>
        <w:bCs w:val="0"/>
      </w:rPr>
    </w:lvl>
    <w:lvl w:ilvl="1" w:tplc="04090019">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48" w15:restartNumberingAfterBreak="0">
    <w:nsid w:val="48744A10"/>
    <w:multiLevelType w:val="hybridMultilevel"/>
    <w:tmpl w:val="D29092DE"/>
    <w:lvl w:ilvl="0" w:tplc="02A4CE8E">
      <w:start w:val="1"/>
      <w:numFmt w:val="hebrew1"/>
      <w:lvlText w:val="%1."/>
      <w:lvlJc w:val="left"/>
      <w:pPr>
        <w:tabs>
          <w:tab w:val="num" w:pos="1634"/>
        </w:tabs>
        <w:ind w:left="1634" w:hanging="360"/>
      </w:pPr>
      <w:rPr>
        <w:rFonts w:ascii="Times New Roman" w:eastAsia="Times New Roman" w:hAnsi="Times New Roman" w:cs="David"/>
        <w:b w:val="0"/>
        <w:bCs w:val="0"/>
      </w:rPr>
    </w:lvl>
    <w:lvl w:ilvl="1" w:tplc="0409000F">
      <w:start w:val="1"/>
      <w:numFmt w:val="decimal"/>
      <w:lvlText w:val="%2."/>
      <w:lvlJc w:val="left"/>
      <w:pPr>
        <w:tabs>
          <w:tab w:val="num" w:pos="1634"/>
        </w:tabs>
        <w:ind w:left="1634" w:hanging="360"/>
      </w:pPr>
      <w:rPr>
        <w:rFonts w:hint="default"/>
        <w:b w:val="0"/>
        <w:bCs w:val="0"/>
      </w:rPr>
    </w:lvl>
    <w:lvl w:ilvl="2" w:tplc="91226E88">
      <w:start w:val="1"/>
      <w:numFmt w:val="decimal"/>
      <w:lvlText w:val="%3."/>
      <w:lvlJc w:val="left"/>
      <w:pPr>
        <w:tabs>
          <w:tab w:val="num" w:pos="3904"/>
        </w:tabs>
        <w:ind w:left="3904" w:hanging="360"/>
      </w:pPr>
      <w:rPr>
        <w:rFonts w:ascii="Times New Roman" w:eastAsiaTheme="minorHAnsi" w:hAnsi="Times New Roman" w:cs="David" w:hint="default"/>
        <w:b w:val="0"/>
        <w:bCs w:val="0"/>
      </w:rPr>
    </w:lvl>
    <w:lvl w:ilvl="3" w:tplc="0409000F">
      <w:start w:val="1"/>
      <w:numFmt w:val="decimal"/>
      <w:lvlText w:val="%4."/>
      <w:lvlJc w:val="left"/>
      <w:pPr>
        <w:tabs>
          <w:tab w:val="num" w:pos="4154"/>
        </w:tabs>
        <w:ind w:left="4154" w:hanging="360"/>
      </w:pPr>
    </w:lvl>
    <w:lvl w:ilvl="4" w:tplc="04090019">
      <w:start w:val="1"/>
      <w:numFmt w:val="lowerLetter"/>
      <w:lvlText w:val="%5."/>
      <w:lvlJc w:val="left"/>
      <w:pPr>
        <w:tabs>
          <w:tab w:val="num" w:pos="4874"/>
        </w:tabs>
        <w:ind w:left="4874" w:hanging="360"/>
      </w:pPr>
    </w:lvl>
    <w:lvl w:ilvl="5" w:tplc="0409001B">
      <w:start w:val="1"/>
      <w:numFmt w:val="lowerRoman"/>
      <w:lvlText w:val="%6."/>
      <w:lvlJc w:val="right"/>
      <w:pPr>
        <w:tabs>
          <w:tab w:val="num" w:pos="5594"/>
        </w:tabs>
        <w:ind w:left="5594" w:hanging="180"/>
      </w:pPr>
    </w:lvl>
    <w:lvl w:ilvl="6" w:tplc="0409000F" w:tentative="1">
      <w:start w:val="1"/>
      <w:numFmt w:val="decimal"/>
      <w:lvlText w:val="%7."/>
      <w:lvlJc w:val="left"/>
      <w:pPr>
        <w:tabs>
          <w:tab w:val="num" w:pos="6314"/>
        </w:tabs>
        <w:ind w:left="6314" w:hanging="360"/>
      </w:pPr>
    </w:lvl>
    <w:lvl w:ilvl="7" w:tplc="04090019" w:tentative="1">
      <w:start w:val="1"/>
      <w:numFmt w:val="lowerLetter"/>
      <w:lvlText w:val="%8."/>
      <w:lvlJc w:val="left"/>
      <w:pPr>
        <w:tabs>
          <w:tab w:val="num" w:pos="7034"/>
        </w:tabs>
        <w:ind w:left="7034" w:hanging="360"/>
      </w:pPr>
    </w:lvl>
    <w:lvl w:ilvl="8" w:tplc="0409001B" w:tentative="1">
      <w:start w:val="1"/>
      <w:numFmt w:val="lowerRoman"/>
      <w:lvlText w:val="%9."/>
      <w:lvlJc w:val="right"/>
      <w:pPr>
        <w:tabs>
          <w:tab w:val="num" w:pos="7754"/>
        </w:tabs>
        <w:ind w:left="7754" w:hanging="180"/>
      </w:pPr>
    </w:lvl>
  </w:abstractNum>
  <w:abstractNum w:abstractNumId="149" w15:restartNumberingAfterBreak="0">
    <w:nsid w:val="48EB267D"/>
    <w:multiLevelType w:val="multilevel"/>
    <w:tmpl w:val="D37CD430"/>
    <w:lvl w:ilvl="0">
      <w:start w:val="1"/>
      <w:numFmt w:val="decimal"/>
      <w:lvlText w:val="%1."/>
      <w:lvlJc w:val="left"/>
      <w:pPr>
        <w:tabs>
          <w:tab w:val="num" w:pos="0"/>
        </w:tabs>
        <w:ind w:left="567" w:hanging="567"/>
      </w:pPr>
      <w:rPr>
        <w:rFonts w:hint="default"/>
        <w:b/>
        <w:bCs/>
        <w:sz w:val="24"/>
        <w:szCs w:val="24"/>
      </w:rPr>
    </w:lvl>
    <w:lvl w:ilvl="1">
      <w:numFmt w:val="decimal"/>
      <w:lvlText w:val="%1.%2."/>
      <w:lvlJc w:val="center"/>
      <w:pPr>
        <w:tabs>
          <w:tab w:val="num" w:pos="-567"/>
        </w:tabs>
        <w:ind w:left="708" w:hanging="708"/>
      </w:pPr>
      <w:rPr>
        <w:rFonts w:cs="David" w:hint="default"/>
        <w:b w:val="0"/>
        <w:bCs w:val="0"/>
        <w:i w:val="0"/>
        <w:iCs w:val="0"/>
        <w:sz w:val="24"/>
        <w:szCs w:val="24"/>
      </w:rPr>
    </w:lvl>
    <w:lvl w:ilvl="2">
      <w:start w:val="1"/>
      <w:numFmt w:val="decimal"/>
      <w:lvlText w:val="%1.%2.%3."/>
      <w:lvlJc w:val="center"/>
      <w:pPr>
        <w:tabs>
          <w:tab w:val="num" w:pos="0"/>
        </w:tabs>
        <w:ind w:left="1983" w:hanging="708"/>
      </w:pPr>
      <w:rPr>
        <w:rFonts w:hint="default"/>
      </w:rPr>
    </w:lvl>
    <w:lvl w:ilvl="3">
      <w:start w:val="1"/>
      <w:numFmt w:val="decimal"/>
      <w:lvlText w:val="%1.%2.%3.%4."/>
      <w:lvlJc w:val="center"/>
      <w:pPr>
        <w:tabs>
          <w:tab w:val="num" w:pos="-1983"/>
        </w:tabs>
        <w:ind w:left="708" w:hanging="708"/>
      </w:pPr>
      <w:rPr>
        <w:rFonts w:hint="default"/>
      </w:rPr>
    </w:lvl>
    <w:lvl w:ilvl="4">
      <w:start w:val="1"/>
      <w:numFmt w:val="decimal"/>
      <w:lvlText w:val="%1.%2.%3.%4.%5."/>
      <w:lvlJc w:val="center"/>
      <w:pPr>
        <w:tabs>
          <w:tab w:val="num" w:pos="0"/>
        </w:tabs>
        <w:ind w:left="3399" w:hanging="708"/>
      </w:pPr>
      <w:rPr>
        <w:rFonts w:hint="default"/>
      </w:rPr>
    </w:lvl>
    <w:lvl w:ilvl="5">
      <w:start w:val="1"/>
      <w:numFmt w:val="decimal"/>
      <w:lvlText w:val="%1.%2.%3.%4.%5.%6."/>
      <w:lvlJc w:val="center"/>
      <w:pPr>
        <w:tabs>
          <w:tab w:val="num" w:pos="0"/>
        </w:tabs>
        <w:ind w:left="4107" w:hanging="708"/>
      </w:pPr>
      <w:rPr>
        <w:rFonts w:hint="default"/>
      </w:rPr>
    </w:lvl>
    <w:lvl w:ilvl="6">
      <w:start w:val="1"/>
      <w:numFmt w:val="decimal"/>
      <w:lvlText w:val="%1.%2.%3.%4.%5.%6.%7."/>
      <w:lvlJc w:val="center"/>
      <w:pPr>
        <w:tabs>
          <w:tab w:val="num" w:pos="0"/>
        </w:tabs>
        <w:ind w:left="4815" w:hanging="708"/>
      </w:pPr>
      <w:rPr>
        <w:rFonts w:hint="default"/>
      </w:rPr>
    </w:lvl>
    <w:lvl w:ilvl="7">
      <w:start w:val="1"/>
      <w:numFmt w:val="decimal"/>
      <w:lvlText w:val="%1.%2.%3.%4.%5.%6.%7.%8."/>
      <w:lvlJc w:val="center"/>
      <w:pPr>
        <w:tabs>
          <w:tab w:val="num" w:pos="0"/>
        </w:tabs>
        <w:ind w:left="5523" w:hanging="708"/>
      </w:pPr>
      <w:rPr>
        <w:rFonts w:hint="default"/>
      </w:rPr>
    </w:lvl>
    <w:lvl w:ilvl="8">
      <w:start w:val="1"/>
      <w:numFmt w:val="decimal"/>
      <w:lvlText w:val="%1.%2.%3.%4.%5.%6.%7.%8.%9."/>
      <w:lvlJc w:val="center"/>
      <w:pPr>
        <w:tabs>
          <w:tab w:val="num" w:pos="0"/>
        </w:tabs>
        <w:ind w:left="6231" w:hanging="708"/>
      </w:pPr>
      <w:rPr>
        <w:rFonts w:hint="default"/>
      </w:rPr>
    </w:lvl>
  </w:abstractNum>
  <w:abstractNum w:abstractNumId="150" w15:restartNumberingAfterBreak="0">
    <w:nsid w:val="49F73D36"/>
    <w:multiLevelType w:val="multilevel"/>
    <w:tmpl w:val="748A40D4"/>
    <w:lvl w:ilvl="0">
      <w:start w:val="7"/>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b/>
        <w:bCs/>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1" w15:restartNumberingAfterBreak="0">
    <w:nsid w:val="4A0D26BA"/>
    <w:multiLevelType w:val="multilevel"/>
    <w:tmpl w:val="D5C697B4"/>
    <w:lvl w:ilvl="0">
      <w:start w:val="1"/>
      <w:numFmt w:val="decimal"/>
      <w:lvlText w:val="%1.0"/>
      <w:lvlJc w:val="left"/>
      <w:pPr>
        <w:tabs>
          <w:tab w:val="num" w:pos="360"/>
        </w:tabs>
        <w:ind w:left="360" w:hanging="360"/>
      </w:pPr>
      <w:rPr>
        <w:rFonts w:cs="David" w:hint="default"/>
        <w:b/>
        <w:bCs/>
        <w:sz w:val="24"/>
        <w:szCs w:val="24"/>
      </w:rPr>
    </w:lvl>
    <w:lvl w:ilvl="1">
      <w:start w:val="1"/>
      <w:numFmt w:val="decimal"/>
      <w:lvlText w:val="%1.%2"/>
      <w:lvlJc w:val="left"/>
      <w:pPr>
        <w:tabs>
          <w:tab w:val="num" w:pos="1350"/>
        </w:tabs>
        <w:ind w:left="1350" w:hanging="360"/>
      </w:pPr>
      <w:rPr>
        <w:rFonts w:cs="David" w:hint="default"/>
        <w:b w:val="0"/>
        <w:bCs w:val="0"/>
        <w:color w:val="auto"/>
        <w:sz w:val="24"/>
        <w:szCs w:val="24"/>
        <w:u w:val="none"/>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52" w15:restartNumberingAfterBreak="0">
    <w:nsid w:val="4A4626AD"/>
    <w:multiLevelType w:val="hybridMultilevel"/>
    <w:tmpl w:val="04302572"/>
    <w:lvl w:ilvl="0" w:tplc="04090013">
      <w:start w:val="1"/>
      <w:numFmt w:val="hebrew1"/>
      <w:lvlText w:val="%1."/>
      <w:lvlJc w:val="center"/>
      <w:pPr>
        <w:ind w:left="2500" w:hanging="360"/>
      </w:pPr>
    </w:lvl>
    <w:lvl w:ilvl="1" w:tplc="04090019" w:tentative="1">
      <w:start w:val="1"/>
      <w:numFmt w:val="lowerLetter"/>
      <w:lvlText w:val="%2."/>
      <w:lvlJc w:val="left"/>
      <w:pPr>
        <w:ind w:left="3220" w:hanging="360"/>
      </w:pPr>
    </w:lvl>
    <w:lvl w:ilvl="2" w:tplc="0409001B" w:tentative="1">
      <w:start w:val="1"/>
      <w:numFmt w:val="lowerRoman"/>
      <w:lvlText w:val="%3."/>
      <w:lvlJc w:val="right"/>
      <w:pPr>
        <w:ind w:left="3940" w:hanging="180"/>
      </w:pPr>
    </w:lvl>
    <w:lvl w:ilvl="3" w:tplc="0409000F" w:tentative="1">
      <w:start w:val="1"/>
      <w:numFmt w:val="decimal"/>
      <w:lvlText w:val="%4."/>
      <w:lvlJc w:val="left"/>
      <w:pPr>
        <w:ind w:left="4660" w:hanging="360"/>
      </w:pPr>
    </w:lvl>
    <w:lvl w:ilvl="4" w:tplc="04090019" w:tentative="1">
      <w:start w:val="1"/>
      <w:numFmt w:val="lowerLetter"/>
      <w:lvlText w:val="%5."/>
      <w:lvlJc w:val="left"/>
      <w:pPr>
        <w:ind w:left="5380" w:hanging="360"/>
      </w:pPr>
    </w:lvl>
    <w:lvl w:ilvl="5" w:tplc="0409001B" w:tentative="1">
      <w:start w:val="1"/>
      <w:numFmt w:val="lowerRoman"/>
      <w:lvlText w:val="%6."/>
      <w:lvlJc w:val="right"/>
      <w:pPr>
        <w:ind w:left="6100" w:hanging="180"/>
      </w:pPr>
    </w:lvl>
    <w:lvl w:ilvl="6" w:tplc="0409000F" w:tentative="1">
      <w:start w:val="1"/>
      <w:numFmt w:val="decimal"/>
      <w:lvlText w:val="%7."/>
      <w:lvlJc w:val="left"/>
      <w:pPr>
        <w:ind w:left="6820" w:hanging="360"/>
      </w:pPr>
    </w:lvl>
    <w:lvl w:ilvl="7" w:tplc="04090019" w:tentative="1">
      <w:start w:val="1"/>
      <w:numFmt w:val="lowerLetter"/>
      <w:lvlText w:val="%8."/>
      <w:lvlJc w:val="left"/>
      <w:pPr>
        <w:ind w:left="7540" w:hanging="360"/>
      </w:pPr>
    </w:lvl>
    <w:lvl w:ilvl="8" w:tplc="0409001B" w:tentative="1">
      <w:start w:val="1"/>
      <w:numFmt w:val="lowerRoman"/>
      <w:lvlText w:val="%9."/>
      <w:lvlJc w:val="right"/>
      <w:pPr>
        <w:ind w:left="8260" w:hanging="180"/>
      </w:pPr>
    </w:lvl>
  </w:abstractNum>
  <w:abstractNum w:abstractNumId="153" w15:restartNumberingAfterBreak="0">
    <w:nsid w:val="4A543FAA"/>
    <w:multiLevelType w:val="singleLevel"/>
    <w:tmpl w:val="21B6B83C"/>
    <w:lvl w:ilvl="0">
      <w:start w:val="1"/>
      <w:numFmt w:val="decimal"/>
      <w:lvlText w:val="%1."/>
      <w:legacy w:legacy="1" w:legacySpace="0" w:legacyIndent="504"/>
      <w:lvlJc w:val="center"/>
      <w:pPr>
        <w:ind w:left="835" w:hanging="504"/>
      </w:pPr>
      <w:rPr>
        <w:rFonts w:cs="David"/>
        <w:sz w:val="24"/>
        <w:szCs w:val="24"/>
      </w:rPr>
    </w:lvl>
  </w:abstractNum>
  <w:abstractNum w:abstractNumId="154" w15:restartNumberingAfterBreak="0">
    <w:nsid w:val="4ABF417D"/>
    <w:multiLevelType w:val="singleLevel"/>
    <w:tmpl w:val="2572EDAA"/>
    <w:lvl w:ilvl="0">
      <w:start w:val="1"/>
      <w:numFmt w:val="hebrew1"/>
      <w:lvlText w:val="%1."/>
      <w:legacy w:legacy="1" w:legacySpace="0" w:legacyIndent="340"/>
      <w:lvlJc w:val="left"/>
      <w:pPr>
        <w:ind w:left="567" w:hanging="340"/>
      </w:pPr>
    </w:lvl>
  </w:abstractNum>
  <w:abstractNum w:abstractNumId="155" w15:restartNumberingAfterBreak="0">
    <w:nsid w:val="4ACB1CCB"/>
    <w:multiLevelType w:val="hybridMultilevel"/>
    <w:tmpl w:val="B7AE0194"/>
    <w:lvl w:ilvl="0" w:tplc="04090001">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56" w15:restartNumberingAfterBreak="0">
    <w:nsid w:val="4AFC777B"/>
    <w:multiLevelType w:val="singleLevel"/>
    <w:tmpl w:val="15024964"/>
    <w:lvl w:ilvl="0">
      <w:start w:val="4"/>
      <w:numFmt w:val="decimal"/>
      <w:lvlText w:val="%1. "/>
      <w:legacy w:legacy="1" w:legacySpace="0" w:legacyIndent="283"/>
      <w:lvlJc w:val="center"/>
      <w:pPr>
        <w:ind w:left="283" w:hanging="283"/>
      </w:pPr>
      <w:rPr>
        <w:rFonts w:ascii="Times New Roman" w:hAnsi="Times New Roman" w:cs="Times New Roman" w:hint="default"/>
        <w:b/>
        <w:i w:val="0"/>
        <w:sz w:val="22"/>
        <w:u w:val="none"/>
      </w:rPr>
    </w:lvl>
  </w:abstractNum>
  <w:abstractNum w:abstractNumId="157" w15:restartNumberingAfterBreak="0">
    <w:nsid w:val="4B1A70AB"/>
    <w:multiLevelType w:val="multilevel"/>
    <w:tmpl w:val="2C7611E6"/>
    <w:numStyleLink w:val="-"/>
  </w:abstractNum>
  <w:abstractNum w:abstractNumId="158" w15:restartNumberingAfterBreak="0">
    <w:nsid w:val="4B2E77D4"/>
    <w:multiLevelType w:val="multilevel"/>
    <w:tmpl w:val="AB4E794A"/>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159"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0" w15:restartNumberingAfterBreak="0">
    <w:nsid w:val="4C2D0D85"/>
    <w:multiLevelType w:val="multilevel"/>
    <w:tmpl w:val="C00633CC"/>
    <w:lvl w:ilvl="0">
      <w:start w:val="1"/>
      <w:numFmt w:val="decimal"/>
      <w:lvlText w:val="%1."/>
      <w:legacy w:legacy="1" w:legacySpace="0" w:legacyIndent="567"/>
      <w:lvlJc w:val="center"/>
      <w:pPr>
        <w:ind w:left="851" w:hanging="567"/>
      </w:pPr>
    </w:lvl>
    <w:lvl w:ilvl="1">
      <w:numFmt w:val="decimal"/>
      <w:isLgl/>
      <w:lvlText w:val="%1.%2"/>
      <w:lvlJc w:val="left"/>
      <w:pPr>
        <w:tabs>
          <w:tab w:val="num" w:pos="764"/>
        </w:tabs>
        <w:ind w:left="764" w:hanging="480"/>
      </w:pPr>
      <w:rPr>
        <w:rFonts w:cs="David" w:hint="default"/>
        <w:b/>
        <w:bCs/>
      </w:rPr>
    </w:lvl>
    <w:lvl w:ilvl="2">
      <w:start w:val="1"/>
      <w:numFmt w:val="decimal"/>
      <w:isLgl/>
      <w:lvlText w:val="%1.%2.%3"/>
      <w:lvlJc w:val="left"/>
      <w:pPr>
        <w:tabs>
          <w:tab w:val="num" w:pos="1004"/>
        </w:tabs>
        <w:ind w:left="1004" w:hanging="720"/>
      </w:pPr>
      <w:rPr>
        <w:rFonts w:hint="default"/>
      </w:rPr>
    </w:lvl>
    <w:lvl w:ilvl="3">
      <w:start w:val="1"/>
      <w:numFmt w:val="decimal"/>
      <w:isLgl/>
      <w:lvlText w:val="%1.%2.%3.%4"/>
      <w:lvlJc w:val="left"/>
      <w:pPr>
        <w:tabs>
          <w:tab w:val="num" w:pos="1364"/>
        </w:tabs>
        <w:ind w:left="1364" w:hanging="1080"/>
      </w:pPr>
      <w:rPr>
        <w:rFonts w:hint="default"/>
      </w:rPr>
    </w:lvl>
    <w:lvl w:ilvl="4">
      <w:start w:val="1"/>
      <w:numFmt w:val="decimal"/>
      <w:isLgl/>
      <w:lvlText w:val="%1.%2.%3.%4.%5"/>
      <w:lvlJc w:val="left"/>
      <w:pPr>
        <w:tabs>
          <w:tab w:val="num" w:pos="1364"/>
        </w:tabs>
        <w:ind w:left="1364" w:hanging="1080"/>
      </w:pPr>
      <w:rPr>
        <w:rFonts w:hint="default"/>
      </w:rPr>
    </w:lvl>
    <w:lvl w:ilvl="5">
      <w:start w:val="1"/>
      <w:numFmt w:val="decimal"/>
      <w:isLgl/>
      <w:lvlText w:val="%1.%2.%3.%4.%5.%6"/>
      <w:lvlJc w:val="left"/>
      <w:pPr>
        <w:tabs>
          <w:tab w:val="num" w:pos="1724"/>
        </w:tabs>
        <w:ind w:left="1724" w:hanging="1440"/>
      </w:pPr>
      <w:rPr>
        <w:rFonts w:hint="default"/>
      </w:rPr>
    </w:lvl>
    <w:lvl w:ilvl="6">
      <w:start w:val="1"/>
      <w:numFmt w:val="decimal"/>
      <w:isLgl/>
      <w:lvlText w:val="%1.%2.%3.%4.%5.%6.%7"/>
      <w:lvlJc w:val="left"/>
      <w:pPr>
        <w:tabs>
          <w:tab w:val="num" w:pos="2084"/>
        </w:tabs>
        <w:ind w:left="2084" w:hanging="1800"/>
      </w:pPr>
      <w:rPr>
        <w:rFonts w:hint="default"/>
      </w:rPr>
    </w:lvl>
    <w:lvl w:ilvl="7">
      <w:start w:val="1"/>
      <w:numFmt w:val="decimal"/>
      <w:isLgl/>
      <w:lvlText w:val="%1.%2.%3.%4.%5.%6.%7.%8"/>
      <w:lvlJc w:val="left"/>
      <w:pPr>
        <w:tabs>
          <w:tab w:val="num" w:pos="2084"/>
        </w:tabs>
        <w:ind w:left="2084" w:hanging="1800"/>
      </w:pPr>
      <w:rPr>
        <w:rFonts w:hint="default"/>
      </w:rPr>
    </w:lvl>
    <w:lvl w:ilvl="8">
      <w:start w:val="1"/>
      <w:numFmt w:val="decimal"/>
      <w:isLgl/>
      <w:lvlText w:val="%1.%2.%3.%4.%5.%6.%7.%8.%9"/>
      <w:lvlJc w:val="left"/>
      <w:pPr>
        <w:tabs>
          <w:tab w:val="num" w:pos="2444"/>
        </w:tabs>
        <w:ind w:left="2444" w:hanging="2160"/>
      </w:pPr>
      <w:rPr>
        <w:rFonts w:hint="default"/>
      </w:rPr>
    </w:lvl>
  </w:abstractNum>
  <w:abstractNum w:abstractNumId="161" w15:restartNumberingAfterBreak="0">
    <w:nsid w:val="4C3676B6"/>
    <w:multiLevelType w:val="singleLevel"/>
    <w:tmpl w:val="EF9CD426"/>
    <w:lvl w:ilvl="0">
      <w:start w:val="1"/>
      <w:numFmt w:val="hebrew1"/>
      <w:lvlText w:val="%1."/>
      <w:legacy w:legacy="1" w:legacySpace="0" w:legacyIndent="283"/>
      <w:lvlJc w:val="left"/>
      <w:pPr>
        <w:ind w:left="1417" w:hanging="283"/>
      </w:pPr>
    </w:lvl>
  </w:abstractNum>
  <w:abstractNum w:abstractNumId="162" w15:restartNumberingAfterBreak="0">
    <w:nsid w:val="4C4E0593"/>
    <w:multiLevelType w:val="hybridMultilevel"/>
    <w:tmpl w:val="2B386FD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3" w15:restartNumberingAfterBreak="0">
    <w:nsid w:val="4CAF1A25"/>
    <w:multiLevelType w:val="multilevel"/>
    <w:tmpl w:val="E44E2976"/>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b/>
        <w:bCs/>
        <w:sz w:val="28"/>
        <w:szCs w:val="28"/>
        <w:lang w:val="en-U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4" w15:restartNumberingAfterBreak="0">
    <w:nsid w:val="4CDF5D81"/>
    <w:multiLevelType w:val="hybridMultilevel"/>
    <w:tmpl w:val="BEB22ECC"/>
    <w:lvl w:ilvl="0" w:tplc="6AE8E616">
      <w:start w:val="1"/>
      <w:numFmt w:val="decimal"/>
      <w:lvlText w:val="%1."/>
      <w:lvlJc w:val="center"/>
      <w:pPr>
        <w:tabs>
          <w:tab w:val="num" w:pos="-284"/>
        </w:tabs>
        <w:ind w:left="567" w:hanging="567"/>
      </w:pPr>
      <w:rPr>
        <w:rFonts w:hint="default"/>
      </w:rPr>
    </w:lvl>
    <w:lvl w:ilvl="1" w:tplc="04090019" w:tentative="1">
      <w:start w:val="1"/>
      <w:numFmt w:val="lowerLetter"/>
      <w:lvlText w:val="%2."/>
      <w:lvlJc w:val="left"/>
      <w:pPr>
        <w:tabs>
          <w:tab w:val="num" w:pos="1723"/>
        </w:tabs>
        <w:ind w:left="1723" w:hanging="360"/>
      </w:pPr>
    </w:lvl>
    <w:lvl w:ilvl="2" w:tplc="0409001B" w:tentative="1">
      <w:start w:val="1"/>
      <w:numFmt w:val="lowerRoman"/>
      <w:lvlText w:val="%3."/>
      <w:lvlJc w:val="right"/>
      <w:pPr>
        <w:tabs>
          <w:tab w:val="num" w:pos="2443"/>
        </w:tabs>
        <w:ind w:left="2443" w:hanging="180"/>
      </w:pPr>
    </w:lvl>
    <w:lvl w:ilvl="3" w:tplc="0409000F" w:tentative="1">
      <w:start w:val="1"/>
      <w:numFmt w:val="decimal"/>
      <w:lvlText w:val="%4."/>
      <w:lvlJc w:val="left"/>
      <w:pPr>
        <w:tabs>
          <w:tab w:val="num" w:pos="3163"/>
        </w:tabs>
        <w:ind w:left="3163" w:hanging="360"/>
      </w:pPr>
    </w:lvl>
    <w:lvl w:ilvl="4" w:tplc="04090019" w:tentative="1">
      <w:start w:val="1"/>
      <w:numFmt w:val="lowerLetter"/>
      <w:lvlText w:val="%5."/>
      <w:lvlJc w:val="left"/>
      <w:pPr>
        <w:tabs>
          <w:tab w:val="num" w:pos="3883"/>
        </w:tabs>
        <w:ind w:left="3883" w:hanging="360"/>
      </w:pPr>
    </w:lvl>
    <w:lvl w:ilvl="5" w:tplc="0409001B" w:tentative="1">
      <w:start w:val="1"/>
      <w:numFmt w:val="lowerRoman"/>
      <w:lvlText w:val="%6."/>
      <w:lvlJc w:val="right"/>
      <w:pPr>
        <w:tabs>
          <w:tab w:val="num" w:pos="4603"/>
        </w:tabs>
        <w:ind w:left="4603" w:hanging="180"/>
      </w:p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65" w15:restartNumberingAfterBreak="0">
    <w:nsid w:val="4DF027B6"/>
    <w:multiLevelType w:val="multilevel"/>
    <w:tmpl w:val="E6A85CEA"/>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15:restartNumberingAfterBreak="0">
    <w:nsid w:val="4EC80AC4"/>
    <w:multiLevelType w:val="multilevel"/>
    <w:tmpl w:val="5FCA57C6"/>
    <w:lvl w:ilvl="0">
      <w:start w:val="1"/>
      <w:numFmt w:val="decimal"/>
      <w:lvlRestart w:val="0"/>
      <w:lvlText w:val="%1."/>
      <w:lvlJc w:val="left"/>
      <w:pPr>
        <w:tabs>
          <w:tab w:val="num" w:pos="357"/>
        </w:tabs>
        <w:ind w:left="357" w:hanging="357"/>
      </w:pPr>
      <w:rPr>
        <w:rFonts w:hint="default"/>
        <w:b/>
        <w:bCs/>
        <w:sz w:val="36"/>
        <w:szCs w:val="36"/>
      </w:rPr>
    </w:lvl>
    <w:lvl w:ilvl="1">
      <w:start w:val="1"/>
      <w:numFmt w:val="decimal"/>
      <w:lvlText w:val="%1.%2."/>
      <w:lvlJc w:val="left"/>
      <w:pPr>
        <w:tabs>
          <w:tab w:val="num" w:pos="794"/>
        </w:tabs>
        <w:ind w:left="794" w:hanging="437"/>
      </w:pPr>
      <w:rPr>
        <w:rFonts w:ascii="David" w:hAnsi="David" w:cs="David" w:hint="default"/>
        <w:b w:val="0"/>
        <w:bCs w:val="0"/>
        <w:sz w:val="24"/>
        <w:szCs w:val="24"/>
      </w:rPr>
    </w:lvl>
    <w:lvl w:ilvl="2">
      <w:start w:val="1"/>
      <w:numFmt w:val="decimal"/>
      <w:lvlText w:val="%1.%2.%3."/>
      <w:lvlJc w:val="left"/>
      <w:pPr>
        <w:tabs>
          <w:tab w:val="num" w:pos="1440"/>
        </w:tabs>
        <w:ind w:left="1225" w:hanging="505"/>
      </w:pPr>
      <w:rPr>
        <w:b w:val="0"/>
        <w:bCs w:val="0"/>
        <w:sz w:val="24"/>
        <w:szCs w:val="24"/>
        <w:lang w:val="en-US"/>
      </w:rPr>
    </w:lvl>
    <w:lvl w:ilvl="3">
      <w:start w:val="1"/>
      <w:numFmt w:val="decimal"/>
      <w:lvlText w:val="%1.%2.%3.%4."/>
      <w:lvlJc w:val="left"/>
      <w:pPr>
        <w:tabs>
          <w:tab w:val="num" w:pos="1797"/>
        </w:tabs>
        <w:ind w:left="1729" w:hanging="652"/>
      </w:pPr>
      <w:rPr>
        <w:b w:val="0"/>
        <w:bCs w:val="0"/>
        <w:lang w:val="en-US"/>
      </w:r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7" w15:restartNumberingAfterBreak="0">
    <w:nsid w:val="4F2A49CE"/>
    <w:multiLevelType w:val="multilevel"/>
    <w:tmpl w:val="48FA2F2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8" w15:restartNumberingAfterBreak="0">
    <w:nsid w:val="51190188"/>
    <w:multiLevelType w:val="singleLevel"/>
    <w:tmpl w:val="2B5E328C"/>
    <w:lvl w:ilvl="0">
      <w:start w:val="1"/>
      <w:numFmt w:val="decimal"/>
      <w:lvlText w:val="%1."/>
      <w:legacy w:legacy="1" w:legacySpace="0" w:legacyIndent="283"/>
      <w:lvlJc w:val="center"/>
      <w:pPr>
        <w:ind w:left="935" w:hanging="283"/>
      </w:pPr>
    </w:lvl>
  </w:abstractNum>
  <w:abstractNum w:abstractNumId="169" w15:restartNumberingAfterBreak="0">
    <w:nsid w:val="51DA6B3E"/>
    <w:multiLevelType w:val="hybridMultilevel"/>
    <w:tmpl w:val="52EC9804"/>
    <w:lvl w:ilvl="0" w:tplc="6E0AEAA8">
      <w:start w:val="1"/>
      <w:numFmt w:val="hebrew1"/>
      <w:lvlText w:val="%1."/>
      <w:lvlJc w:val="left"/>
      <w:pPr>
        <w:tabs>
          <w:tab w:val="num" w:pos="1585"/>
        </w:tabs>
        <w:ind w:left="1585" w:hanging="360"/>
      </w:pPr>
      <w:rPr>
        <w:rFonts w:ascii="Times New Roman" w:eastAsia="Times New Roman" w:hAnsi="Times New Roman" w:cs="David"/>
        <w:i w:val="0"/>
        <w:iCs w:val="0"/>
        <w:sz w:val="24"/>
        <w:szCs w:val="24"/>
      </w:rPr>
    </w:lvl>
    <w:lvl w:ilvl="1" w:tplc="FFFFFFFF" w:tentative="1">
      <w:start w:val="1"/>
      <w:numFmt w:val="lowerLetter"/>
      <w:lvlText w:val="%2."/>
      <w:lvlJc w:val="left"/>
      <w:pPr>
        <w:tabs>
          <w:tab w:val="num" w:pos="2665"/>
        </w:tabs>
        <w:ind w:left="2665" w:hanging="360"/>
      </w:pPr>
    </w:lvl>
    <w:lvl w:ilvl="2" w:tplc="FFFFFFFF">
      <w:start w:val="1"/>
      <w:numFmt w:val="lowerRoman"/>
      <w:lvlText w:val="%3."/>
      <w:lvlJc w:val="right"/>
      <w:pPr>
        <w:tabs>
          <w:tab w:val="num" w:pos="3385"/>
        </w:tabs>
        <w:ind w:left="3385" w:hanging="180"/>
      </w:pPr>
    </w:lvl>
    <w:lvl w:ilvl="3" w:tplc="FFFFFFFF" w:tentative="1">
      <w:start w:val="1"/>
      <w:numFmt w:val="decimal"/>
      <w:lvlText w:val="%4."/>
      <w:lvlJc w:val="left"/>
      <w:pPr>
        <w:tabs>
          <w:tab w:val="num" w:pos="4105"/>
        </w:tabs>
        <w:ind w:left="4105" w:hanging="360"/>
      </w:pPr>
    </w:lvl>
    <w:lvl w:ilvl="4" w:tplc="FFFFFFFF" w:tentative="1">
      <w:start w:val="1"/>
      <w:numFmt w:val="lowerLetter"/>
      <w:lvlText w:val="%5."/>
      <w:lvlJc w:val="left"/>
      <w:pPr>
        <w:tabs>
          <w:tab w:val="num" w:pos="4825"/>
        </w:tabs>
        <w:ind w:left="4825" w:hanging="360"/>
      </w:pPr>
    </w:lvl>
    <w:lvl w:ilvl="5" w:tplc="FFFFFFFF" w:tentative="1">
      <w:start w:val="1"/>
      <w:numFmt w:val="lowerRoman"/>
      <w:lvlText w:val="%6."/>
      <w:lvlJc w:val="right"/>
      <w:pPr>
        <w:tabs>
          <w:tab w:val="num" w:pos="5545"/>
        </w:tabs>
        <w:ind w:left="5545" w:hanging="180"/>
      </w:pPr>
    </w:lvl>
    <w:lvl w:ilvl="6" w:tplc="FFFFFFFF" w:tentative="1">
      <w:start w:val="1"/>
      <w:numFmt w:val="decimal"/>
      <w:lvlText w:val="%7."/>
      <w:lvlJc w:val="left"/>
      <w:pPr>
        <w:tabs>
          <w:tab w:val="num" w:pos="6265"/>
        </w:tabs>
        <w:ind w:left="6265" w:hanging="360"/>
      </w:pPr>
    </w:lvl>
    <w:lvl w:ilvl="7" w:tplc="FFFFFFFF" w:tentative="1">
      <w:start w:val="1"/>
      <w:numFmt w:val="lowerLetter"/>
      <w:lvlText w:val="%8."/>
      <w:lvlJc w:val="left"/>
      <w:pPr>
        <w:tabs>
          <w:tab w:val="num" w:pos="6985"/>
        </w:tabs>
        <w:ind w:left="6985" w:hanging="360"/>
      </w:pPr>
    </w:lvl>
    <w:lvl w:ilvl="8" w:tplc="FFFFFFFF" w:tentative="1">
      <w:start w:val="1"/>
      <w:numFmt w:val="lowerRoman"/>
      <w:lvlText w:val="%9."/>
      <w:lvlJc w:val="right"/>
      <w:pPr>
        <w:tabs>
          <w:tab w:val="num" w:pos="7705"/>
        </w:tabs>
        <w:ind w:left="7705" w:hanging="180"/>
      </w:pPr>
    </w:lvl>
  </w:abstractNum>
  <w:abstractNum w:abstractNumId="170" w15:restartNumberingAfterBreak="0">
    <w:nsid w:val="526B0BDE"/>
    <w:multiLevelType w:val="multilevel"/>
    <w:tmpl w:val="4B0C75AC"/>
    <w:lvl w:ilvl="0">
      <w:start w:val="6"/>
      <w:numFmt w:val="decimal"/>
      <w:lvlText w:val="%1"/>
      <w:lvlJc w:val="left"/>
      <w:pPr>
        <w:ind w:left="360" w:hanging="360"/>
      </w:pPr>
      <w:rPr>
        <w:rFonts w:ascii="David" w:hAnsi="David" w:hint="default"/>
        <w:color w:val="000000"/>
      </w:rPr>
    </w:lvl>
    <w:lvl w:ilvl="1">
      <w:start w:val="1"/>
      <w:numFmt w:val="decimal"/>
      <w:lvlText w:val="%1.%2"/>
      <w:lvlJc w:val="left"/>
      <w:pPr>
        <w:ind w:left="360" w:hanging="360"/>
      </w:pPr>
      <w:rPr>
        <w:rFonts w:ascii="David" w:hAnsi="David" w:hint="default"/>
        <w:color w:val="000000"/>
      </w:rPr>
    </w:lvl>
    <w:lvl w:ilvl="2">
      <w:start w:val="1"/>
      <w:numFmt w:val="decimal"/>
      <w:lvlText w:val="%1.%2.%3"/>
      <w:lvlJc w:val="left"/>
      <w:pPr>
        <w:ind w:left="720" w:hanging="720"/>
      </w:pPr>
      <w:rPr>
        <w:rFonts w:ascii="David" w:hAnsi="David" w:hint="default"/>
        <w:color w:val="000000"/>
      </w:rPr>
    </w:lvl>
    <w:lvl w:ilvl="3">
      <w:start w:val="1"/>
      <w:numFmt w:val="decimal"/>
      <w:lvlText w:val="%1.%2.%3.%4"/>
      <w:lvlJc w:val="left"/>
      <w:pPr>
        <w:ind w:left="720" w:hanging="720"/>
      </w:pPr>
      <w:rPr>
        <w:rFonts w:ascii="David" w:hAnsi="David" w:hint="default"/>
        <w:color w:val="000000"/>
      </w:rPr>
    </w:lvl>
    <w:lvl w:ilvl="4">
      <w:start w:val="1"/>
      <w:numFmt w:val="decimal"/>
      <w:lvlText w:val="%1.%2.%3.%4.%5"/>
      <w:lvlJc w:val="left"/>
      <w:pPr>
        <w:ind w:left="1080" w:hanging="1080"/>
      </w:pPr>
      <w:rPr>
        <w:rFonts w:ascii="David" w:hAnsi="David" w:hint="default"/>
        <w:color w:val="000000"/>
      </w:rPr>
    </w:lvl>
    <w:lvl w:ilvl="5">
      <w:start w:val="1"/>
      <w:numFmt w:val="decimal"/>
      <w:lvlText w:val="%1.%2.%3.%4.%5.%6"/>
      <w:lvlJc w:val="left"/>
      <w:pPr>
        <w:ind w:left="1080" w:hanging="1080"/>
      </w:pPr>
      <w:rPr>
        <w:rFonts w:ascii="David" w:hAnsi="David" w:hint="default"/>
        <w:color w:val="000000"/>
      </w:rPr>
    </w:lvl>
    <w:lvl w:ilvl="6">
      <w:start w:val="1"/>
      <w:numFmt w:val="decimal"/>
      <w:lvlText w:val="%1.%2.%3.%4.%5.%6.%7"/>
      <w:lvlJc w:val="left"/>
      <w:pPr>
        <w:ind w:left="1080" w:hanging="1080"/>
      </w:pPr>
      <w:rPr>
        <w:rFonts w:ascii="David" w:hAnsi="David" w:hint="default"/>
        <w:color w:val="000000"/>
      </w:rPr>
    </w:lvl>
    <w:lvl w:ilvl="7">
      <w:start w:val="1"/>
      <w:numFmt w:val="decimal"/>
      <w:lvlText w:val="%1.%2.%3.%4.%5.%6.%7.%8"/>
      <w:lvlJc w:val="left"/>
      <w:pPr>
        <w:ind w:left="1440" w:hanging="1440"/>
      </w:pPr>
      <w:rPr>
        <w:rFonts w:ascii="David" w:hAnsi="David" w:hint="default"/>
        <w:color w:val="000000"/>
      </w:rPr>
    </w:lvl>
    <w:lvl w:ilvl="8">
      <w:start w:val="1"/>
      <w:numFmt w:val="decimal"/>
      <w:lvlText w:val="%1.%2.%3.%4.%5.%6.%7.%8.%9"/>
      <w:lvlJc w:val="left"/>
      <w:pPr>
        <w:ind w:left="1440" w:hanging="1440"/>
      </w:pPr>
      <w:rPr>
        <w:rFonts w:ascii="David" w:hAnsi="David" w:hint="default"/>
        <w:color w:val="000000"/>
      </w:rPr>
    </w:lvl>
  </w:abstractNum>
  <w:abstractNum w:abstractNumId="171" w15:restartNumberingAfterBreak="0">
    <w:nsid w:val="52AB2F84"/>
    <w:multiLevelType w:val="multilevel"/>
    <w:tmpl w:val="0818DC7E"/>
    <w:lvl w:ilvl="0">
      <w:start w:val="1"/>
      <w:numFmt w:val="hebrew1"/>
      <w:lvlText w:val="%1."/>
      <w:lvlJc w:val="left"/>
      <w:pPr>
        <w:tabs>
          <w:tab w:val="num" w:pos="752"/>
        </w:tabs>
        <w:ind w:left="752" w:hanging="360"/>
      </w:pPr>
      <w:rPr>
        <w:rFonts w:hint="default"/>
        <w:b w:val="0"/>
        <w:bCs w:val="0"/>
      </w:rPr>
    </w:lvl>
    <w:lvl w:ilvl="1">
      <w:start w:val="1"/>
      <w:numFmt w:val="decimal"/>
      <w:lvlText w:val="%1.%2."/>
      <w:lvlJc w:val="left"/>
      <w:pPr>
        <w:tabs>
          <w:tab w:val="num" w:pos="1078"/>
        </w:tabs>
        <w:ind w:left="1078" w:hanging="623"/>
      </w:pPr>
      <w:rPr>
        <w:rFonts w:hint="default"/>
      </w:rPr>
    </w:lvl>
    <w:lvl w:ilvl="2">
      <w:start w:val="1"/>
      <w:numFmt w:val="decimal"/>
      <w:lvlText w:val="%1.%2.%3."/>
      <w:lvlJc w:val="left"/>
      <w:pPr>
        <w:tabs>
          <w:tab w:val="num" w:pos="1815"/>
        </w:tabs>
        <w:ind w:left="1815" w:hanging="737"/>
      </w:pPr>
      <w:rPr>
        <w:rFonts w:hint="default"/>
      </w:rPr>
    </w:lvl>
    <w:lvl w:ilvl="3">
      <w:start w:val="1"/>
      <w:numFmt w:val="decimal"/>
      <w:lvlText w:val="%1.%2.%3.%4."/>
      <w:lvlJc w:val="left"/>
      <w:pPr>
        <w:tabs>
          <w:tab w:val="num" w:pos="2779"/>
        </w:tabs>
        <w:ind w:left="2779" w:hanging="964"/>
      </w:pPr>
      <w:rPr>
        <w:rFonts w:hint="default"/>
      </w:rPr>
    </w:lvl>
    <w:lvl w:ilvl="4">
      <w:start w:val="1"/>
      <w:numFmt w:val="hebrew1"/>
      <w:lvlText w:val="%5."/>
      <w:lvlJc w:val="left"/>
      <w:pPr>
        <w:tabs>
          <w:tab w:val="num" w:pos="3233"/>
        </w:tabs>
        <w:ind w:left="3233" w:hanging="454"/>
      </w:pPr>
      <w:rPr>
        <w:rFonts w:hint="default"/>
      </w:rPr>
    </w:lvl>
    <w:lvl w:ilvl="5">
      <w:start w:val="1"/>
      <w:numFmt w:val="decimal"/>
      <w:lvlText w:val="%6)"/>
      <w:lvlJc w:val="left"/>
      <w:pPr>
        <w:tabs>
          <w:tab w:val="num" w:pos="3686"/>
        </w:tabs>
        <w:ind w:left="3686" w:hanging="453"/>
      </w:pPr>
      <w:rPr>
        <w:rFonts w:hint="default"/>
      </w:rPr>
    </w:lvl>
    <w:lvl w:ilvl="6">
      <w:start w:val="1"/>
      <w:numFmt w:val="hebrew1"/>
      <w:lvlText w:val="%7."/>
      <w:lvlJc w:val="left"/>
      <w:pPr>
        <w:tabs>
          <w:tab w:val="num" w:pos="4140"/>
        </w:tabs>
        <w:ind w:left="4140" w:hanging="454"/>
      </w:pPr>
      <w:rPr>
        <w:rFonts w:hint="default"/>
      </w:rPr>
    </w:lvl>
    <w:lvl w:ilvl="7">
      <w:start w:val="1"/>
      <w:numFmt w:val="bullet"/>
      <w:lvlText w:val=""/>
      <w:lvlJc w:val="left"/>
      <w:pPr>
        <w:tabs>
          <w:tab w:val="num" w:pos="4593"/>
        </w:tabs>
        <w:ind w:left="4593" w:hanging="453"/>
      </w:pPr>
      <w:rPr>
        <w:rFonts w:ascii="Wingdings 2" w:hAnsi="Wingdings 2" w:cs="Times New Roman" w:hint="default"/>
      </w:rPr>
    </w:lvl>
    <w:lvl w:ilvl="8">
      <w:start w:val="1"/>
      <w:numFmt w:val="bullet"/>
      <w:lvlText w:val=""/>
      <w:lvlJc w:val="left"/>
      <w:pPr>
        <w:tabs>
          <w:tab w:val="num" w:pos="5160"/>
        </w:tabs>
        <w:ind w:left="5160" w:hanging="567"/>
      </w:pPr>
      <w:rPr>
        <w:rFonts w:ascii="Wingdings" w:hAnsi="Wingdings" w:cs="Times New Roman" w:hint="default"/>
      </w:rPr>
    </w:lvl>
  </w:abstractNum>
  <w:abstractNum w:abstractNumId="172" w15:restartNumberingAfterBreak="0">
    <w:nsid w:val="52D45D98"/>
    <w:multiLevelType w:val="multilevel"/>
    <w:tmpl w:val="77740070"/>
    <w:lvl w:ilvl="0">
      <w:numFmt w:val="decimal"/>
      <w:lvlText w:val="%1"/>
      <w:lvlJc w:val="left"/>
      <w:pPr>
        <w:tabs>
          <w:tab w:val="num" w:pos="510"/>
        </w:tabs>
        <w:ind w:left="510" w:hanging="510"/>
      </w:pPr>
      <w:rPr>
        <w:rFonts w:hint="default"/>
      </w:rPr>
    </w:lvl>
    <w:lvl w:ilvl="1">
      <w:start w:val="4"/>
      <w:numFmt w:val="decimal"/>
      <w:lvlText w:val="%1.%2"/>
      <w:lvlJc w:val="left"/>
      <w:pPr>
        <w:tabs>
          <w:tab w:val="num" w:pos="900"/>
        </w:tabs>
        <w:ind w:left="900" w:hanging="720"/>
      </w:pPr>
      <w:rPr>
        <w:rFonts w:cs="David" w:hint="default"/>
        <w:b/>
        <w:bCs/>
        <w:sz w:val="28"/>
        <w:szCs w:val="28"/>
      </w:rPr>
    </w:lvl>
    <w:lvl w:ilvl="2">
      <w:start w:val="4"/>
      <w:numFmt w:val="decimal"/>
      <w:lvlText w:val="%1.%2.%3"/>
      <w:lvlJc w:val="left"/>
      <w:pPr>
        <w:tabs>
          <w:tab w:val="num" w:pos="1080"/>
        </w:tabs>
        <w:ind w:left="1080" w:hanging="720"/>
      </w:pPr>
      <w:rPr>
        <w:rFonts w:cs="David"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2160"/>
        </w:tabs>
        <w:ind w:left="2160" w:hanging="144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880"/>
        </w:tabs>
        <w:ind w:left="2880" w:hanging="180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73" w15:restartNumberingAfterBreak="0">
    <w:nsid w:val="52E96BAE"/>
    <w:multiLevelType w:val="multilevel"/>
    <w:tmpl w:val="4B0C75AC"/>
    <w:lvl w:ilvl="0">
      <w:start w:val="6"/>
      <w:numFmt w:val="decimal"/>
      <w:lvlText w:val="%1"/>
      <w:lvlJc w:val="left"/>
      <w:pPr>
        <w:ind w:left="360" w:hanging="360"/>
      </w:pPr>
      <w:rPr>
        <w:rFonts w:ascii="David" w:hAnsi="David" w:hint="default"/>
        <w:color w:val="000000"/>
      </w:rPr>
    </w:lvl>
    <w:lvl w:ilvl="1">
      <w:start w:val="1"/>
      <w:numFmt w:val="decimal"/>
      <w:lvlText w:val="%1.%2"/>
      <w:lvlJc w:val="left"/>
      <w:pPr>
        <w:ind w:left="360" w:hanging="360"/>
      </w:pPr>
      <w:rPr>
        <w:rFonts w:ascii="David" w:hAnsi="David" w:hint="default"/>
        <w:color w:val="000000"/>
      </w:rPr>
    </w:lvl>
    <w:lvl w:ilvl="2">
      <w:start w:val="1"/>
      <w:numFmt w:val="decimal"/>
      <w:lvlText w:val="%1.%2.%3"/>
      <w:lvlJc w:val="left"/>
      <w:pPr>
        <w:ind w:left="720" w:hanging="720"/>
      </w:pPr>
      <w:rPr>
        <w:rFonts w:ascii="David" w:hAnsi="David" w:hint="default"/>
        <w:color w:val="000000"/>
      </w:rPr>
    </w:lvl>
    <w:lvl w:ilvl="3">
      <w:start w:val="1"/>
      <w:numFmt w:val="decimal"/>
      <w:lvlText w:val="%1.%2.%3.%4"/>
      <w:lvlJc w:val="left"/>
      <w:pPr>
        <w:ind w:left="720" w:hanging="720"/>
      </w:pPr>
      <w:rPr>
        <w:rFonts w:ascii="David" w:hAnsi="David" w:hint="default"/>
        <w:color w:val="000000"/>
      </w:rPr>
    </w:lvl>
    <w:lvl w:ilvl="4">
      <w:start w:val="1"/>
      <w:numFmt w:val="decimal"/>
      <w:lvlText w:val="%1.%2.%3.%4.%5"/>
      <w:lvlJc w:val="left"/>
      <w:pPr>
        <w:ind w:left="1080" w:hanging="1080"/>
      </w:pPr>
      <w:rPr>
        <w:rFonts w:ascii="David" w:hAnsi="David" w:hint="default"/>
        <w:color w:val="000000"/>
      </w:rPr>
    </w:lvl>
    <w:lvl w:ilvl="5">
      <w:start w:val="1"/>
      <w:numFmt w:val="decimal"/>
      <w:lvlText w:val="%1.%2.%3.%4.%5.%6"/>
      <w:lvlJc w:val="left"/>
      <w:pPr>
        <w:ind w:left="1080" w:hanging="1080"/>
      </w:pPr>
      <w:rPr>
        <w:rFonts w:ascii="David" w:hAnsi="David" w:hint="default"/>
        <w:color w:val="000000"/>
      </w:rPr>
    </w:lvl>
    <w:lvl w:ilvl="6">
      <w:start w:val="1"/>
      <w:numFmt w:val="decimal"/>
      <w:lvlText w:val="%1.%2.%3.%4.%5.%6.%7"/>
      <w:lvlJc w:val="left"/>
      <w:pPr>
        <w:ind w:left="1080" w:hanging="1080"/>
      </w:pPr>
      <w:rPr>
        <w:rFonts w:ascii="David" w:hAnsi="David" w:hint="default"/>
        <w:color w:val="000000"/>
      </w:rPr>
    </w:lvl>
    <w:lvl w:ilvl="7">
      <w:start w:val="1"/>
      <w:numFmt w:val="decimal"/>
      <w:lvlText w:val="%1.%2.%3.%4.%5.%6.%7.%8"/>
      <w:lvlJc w:val="left"/>
      <w:pPr>
        <w:ind w:left="1440" w:hanging="1440"/>
      </w:pPr>
      <w:rPr>
        <w:rFonts w:ascii="David" w:hAnsi="David" w:hint="default"/>
        <w:color w:val="000000"/>
      </w:rPr>
    </w:lvl>
    <w:lvl w:ilvl="8">
      <w:start w:val="1"/>
      <w:numFmt w:val="decimal"/>
      <w:lvlText w:val="%1.%2.%3.%4.%5.%6.%7.%8.%9"/>
      <w:lvlJc w:val="left"/>
      <w:pPr>
        <w:ind w:left="1440" w:hanging="1440"/>
      </w:pPr>
      <w:rPr>
        <w:rFonts w:ascii="David" w:hAnsi="David" w:hint="default"/>
        <w:color w:val="000000"/>
      </w:rPr>
    </w:lvl>
  </w:abstractNum>
  <w:abstractNum w:abstractNumId="174" w15:restartNumberingAfterBreak="0">
    <w:nsid w:val="5356414B"/>
    <w:multiLevelType w:val="hybridMultilevel"/>
    <w:tmpl w:val="0E96E398"/>
    <w:lvl w:ilvl="0" w:tplc="04090013">
      <w:start w:val="1"/>
      <w:numFmt w:val="hebrew1"/>
      <w:lvlText w:val="%1."/>
      <w:lvlJc w:val="center"/>
      <w:pPr>
        <w:ind w:left="1929" w:hanging="480"/>
      </w:pPr>
      <w:rPr>
        <w:rFonts w:hint="default"/>
        <w:b w:val="0"/>
      </w:rPr>
    </w:lvl>
    <w:lvl w:ilvl="1" w:tplc="D11C98D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53617A05"/>
    <w:multiLevelType w:val="singleLevel"/>
    <w:tmpl w:val="EF9CD426"/>
    <w:lvl w:ilvl="0">
      <w:start w:val="1"/>
      <w:numFmt w:val="hebrew1"/>
      <w:lvlText w:val="%1."/>
      <w:legacy w:legacy="1" w:legacySpace="0" w:legacyIndent="283"/>
      <w:lvlJc w:val="left"/>
      <w:pPr>
        <w:ind w:left="1417" w:hanging="283"/>
      </w:pPr>
    </w:lvl>
  </w:abstractNum>
  <w:abstractNum w:abstractNumId="176" w15:restartNumberingAfterBreak="0">
    <w:nsid w:val="53AA7357"/>
    <w:multiLevelType w:val="multilevel"/>
    <w:tmpl w:val="7564F182"/>
    <w:lvl w:ilvl="0">
      <w:numFmt w:val="decimal"/>
      <w:lvlText w:val="%1"/>
      <w:lvlJc w:val="left"/>
      <w:pPr>
        <w:tabs>
          <w:tab w:val="num" w:pos="510"/>
        </w:tabs>
        <w:ind w:left="510" w:hanging="510"/>
      </w:pPr>
      <w:rPr>
        <w:rFonts w:hint="default"/>
      </w:rPr>
    </w:lvl>
    <w:lvl w:ilvl="1">
      <w:start w:val="4"/>
      <w:numFmt w:val="decimal"/>
      <w:lvlText w:val="%1.%2"/>
      <w:lvlJc w:val="left"/>
      <w:pPr>
        <w:tabs>
          <w:tab w:val="num" w:pos="690"/>
        </w:tabs>
        <w:ind w:left="690" w:hanging="510"/>
      </w:pPr>
      <w:rPr>
        <w:rFonts w:hint="default"/>
      </w:rPr>
    </w:lvl>
    <w:lvl w:ilvl="2">
      <w:start w:val="5"/>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77" w15:restartNumberingAfterBreak="0">
    <w:nsid w:val="54300460"/>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78" w15:restartNumberingAfterBreak="0">
    <w:nsid w:val="547E3813"/>
    <w:multiLevelType w:val="multilevel"/>
    <w:tmpl w:val="D6226B3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9" w15:restartNumberingAfterBreak="0">
    <w:nsid w:val="56387726"/>
    <w:multiLevelType w:val="multilevel"/>
    <w:tmpl w:val="5DB42B7A"/>
    <w:numStyleLink w:val="1"/>
  </w:abstractNum>
  <w:abstractNum w:abstractNumId="180" w15:restartNumberingAfterBreak="0">
    <w:nsid w:val="568B6559"/>
    <w:multiLevelType w:val="singleLevel"/>
    <w:tmpl w:val="B0B4600E"/>
    <w:lvl w:ilvl="0">
      <w:start w:val="4"/>
      <w:numFmt w:val="hebrew1"/>
      <w:lvlText w:val="%1."/>
      <w:legacy w:legacy="1" w:legacySpace="0" w:legacyIndent="283"/>
      <w:lvlJc w:val="right"/>
      <w:pPr>
        <w:ind w:left="283" w:hanging="283"/>
      </w:pPr>
    </w:lvl>
  </w:abstractNum>
  <w:abstractNum w:abstractNumId="181" w15:restartNumberingAfterBreak="0">
    <w:nsid w:val="568E5F5D"/>
    <w:multiLevelType w:val="multilevel"/>
    <w:tmpl w:val="CB2CFB36"/>
    <w:numStyleLink w:val="-0"/>
  </w:abstractNum>
  <w:abstractNum w:abstractNumId="182" w15:restartNumberingAfterBreak="0">
    <w:nsid w:val="56DD2E27"/>
    <w:multiLevelType w:val="hybridMultilevel"/>
    <w:tmpl w:val="33A223A2"/>
    <w:lvl w:ilvl="0" w:tplc="FFFFFFFF">
      <w:start w:val="4"/>
      <w:numFmt w:val="hebrew1"/>
      <w:lvlText w:val="%1)"/>
      <w:lvlJc w:val="left"/>
      <w:pPr>
        <w:tabs>
          <w:tab w:val="num" w:pos="360"/>
        </w:tabs>
        <w:ind w:left="360" w:hanging="360"/>
      </w:pPr>
      <w:rPr>
        <w:rFonts w:hint="default"/>
      </w:rPr>
    </w:lvl>
    <w:lvl w:ilvl="1" w:tplc="FFFFFFFF">
      <w:start w:val="9"/>
      <w:numFmt w:val="decimal"/>
      <w:lvlText w:val="%2."/>
      <w:lvlJc w:val="left"/>
      <w:pPr>
        <w:tabs>
          <w:tab w:val="num" w:pos="1440"/>
        </w:tabs>
        <w:ind w:left="1440" w:hanging="360"/>
      </w:pPr>
      <w:rPr>
        <w:rFonts w:hint="default"/>
      </w:rPr>
    </w:lvl>
    <w:lvl w:ilvl="2" w:tplc="FFFFFFFF">
      <w:start w:val="3"/>
      <w:numFmt w:val="bullet"/>
      <w:lvlText w:val="-"/>
      <w:lvlJc w:val="left"/>
      <w:pPr>
        <w:tabs>
          <w:tab w:val="num" w:pos="2340"/>
        </w:tabs>
        <w:ind w:left="2340" w:hanging="360"/>
      </w:pPr>
      <w:rPr>
        <w:rFonts w:ascii="Times New Roman" w:eastAsia="Times New Roman" w:hAnsi="Times New Roman" w:cs="David"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3" w15:restartNumberingAfterBreak="0">
    <w:nsid w:val="57825B79"/>
    <w:multiLevelType w:val="multilevel"/>
    <w:tmpl w:val="E19A54F8"/>
    <w:lvl w:ilvl="0">
      <w:start w:val="1"/>
      <w:numFmt w:val="decimal"/>
      <w:lvlText w:val="%1."/>
      <w:lvlJc w:val="left"/>
      <w:pPr>
        <w:ind w:left="785" w:hanging="360"/>
      </w:pPr>
      <w:rPr>
        <w:rFonts w:hint="default"/>
        <w:b/>
        <w:bCs/>
        <w:sz w:val="28"/>
        <w:szCs w:val="28"/>
      </w:rPr>
    </w:lvl>
    <w:lvl w:ilvl="1">
      <w:start w:val="1"/>
      <w:numFmt w:val="decimal"/>
      <w:lvlText w:val="%1.%2."/>
      <w:lvlJc w:val="left"/>
      <w:pPr>
        <w:ind w:left="715" w:hanging="432"/>
      </w:pPr>
      <w:rPr>
        <w:rFonts w:hint="default"/>
        <w:b w:val="0"/>
        <w:bCs w:val="0"/>
        <w:sz w:val="24"/>
        <w:szCs w:val="24"/>
      </w:rPr>
    </w:lvl>
    <w:lvl w:ilvl="2">
      <w:start w:val="1"/>
      <w:numFmt w:val="decimal"/>
      <w:lvlText w:val="%1.%2.%3."/>
      <w:lvlJc w:val="left"/>
      <w:pPr>
        <w:ind w:left="929" w:hanging="504"/>
      </w:pPr>
      <w:rPr>
        <w:rFonts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4" w15:restartNumberingAfterBreak="0">
    <w:nsid w:val="57D14617"/>
    <w:multiLevelType w:val="hybridMultilevel"/>
    <w:tmpl w:val="2DAEEB58"/>
    <w:lvl w:ilvl="0" w:tplc="FFFFFFFF">
      <w:start w:val="1"/>
      <w:numFmt w:val="decimal"/>
      <w:lvlText w:val="%1. "/>
      <w:legacy w:legacy="1" w:legacySpace="0" w:legacyIndent="283"/>
      <w:lvlJc w:val="center"/>
      <w:pPr>
        <w:ind w:left="849" w:hanging="283"/>
      </w:pPr>
      <w:rPr>
        <w:rFonts w:ascii="Times New Roman" w:hAnsi="Times New Roman" w:cs="Times New Roman" w:hint="default"/>
        <w:b w:val="0"/>
        <w:i w:val="0"/>
        <w:sz w:val="20"/>
        <w:u w:val="none"/>
      </w:rPr>
    </w:lvl>
    <w:lvl w:ilvl="1" w:tplc="FFFFFFFF" w:tentative="1">
      <w:start w:val="1"/>
      <w:numFmt w:val="lowerLetter"/>
      <w:lvlText w:val="%2."/>
      <w:lvlJc w:val="left"/>
      <w:pPr>
        <w:tabs>
          <w:tab w:val="num" w:pos="2006"/>
        </w:tabs>
        <w:ind w:left="2006" w:hanging="360"/>
      </w:pPr>
    </w:lvl>
    <w:lvl w:ilvl="2" w:tplc="FFFFFFFF" w:tentative="1">
      <w:start w:val="1"/>
      <w:numFmt w:val="lowerRoman"/>
      <w:lvlText w:val="%3."/>
      <w:lvlJc w:val="right"/>
      <w:pPr>
        <w:tabs>
          <w:tab w:val="num" w:pos="2726"/>
        </w:tabs>
        <w:ind w:left="2726" w:hanging="180"/>
      </w:pPr>
    </w:lvl>
    <w:lvl w:ilvl="3" w:tplc="FFFFFFFF" w:tentative="1">
      <w:start w:val="1"/>
      <w:numFmt w:val="decimal"/>
      <w:lvlText w:val="%4."/>
      <w:lvlJc w:val="left"/>
      <w:pPr>
        <w:tabs>
          <w:tab w:val="num" w:pos="3446"/>
        </w:tabs>
        <w:ind w:left="3446" w:hanging="360"/>
      </w:pPr>
    </w:lvl>
    <w:lvl w:ilvl="4" w:tplc="FFFFFFFF" w:tentative="1">
      <w:start w:val="1"/>
      <w:numFmt w:val="lowerLetter"/>
      <w:lvlText w:val="%5."/>
      <w:lvlJc w:val="left"/>
      <w:pPr>
        <w:tabs>
          <w:tab w:val="num" w:pos="4166"/>
        </w:tabs>
        <w:ind w:left="4166" w:hanging="360"/>
      </w:pPr>
    </w:lvl>
    <w:lvl w:ilvl="5" w:tplc="FFFFFFFF" w:tentative="1">
      <w:start w:val="1"/>
      <w:numFmt w:val="lowerRoman"/>
      <w:lvlText w:val="%6."/>
      <w:lvlJc w:val="right"/>
      <w:pPr>
        <w:tabs>
          <w:tab w:val="num" w:pos="4886"/>
        </w:tabs>
        <w:ind w:left="4886" w:hanging="180"/>
      </w:pPr>
    </w:lvl>
    <w:lvl w:ilvl="6" w:tplc="FFFFFFFF" w:tentative="1">
      <w:start w:val="1"/>
      <w:numFmt w:val="decimal"/>
      <w:lvlText w:val="%7."/>
      <w:lvlJc w:val="left"/>
      <w:pPr>
        <w:tabs>
          <w:tab w:val="num" w:pos="5606"/>
        </w:tabs>
        <w:ind w:left="5606" w:hanging="360"/>
      </w:pPr>
    </w:lvl>
    <w:lvl w:ilvl="7" w:tplc="FFFFFFFF" w:tentative="1">
      <w:start w:val="1"/>
      <w:numFmt w:val="lowerLetter"/>
      <w:lvlText w:val="%8."/>
      <w:lvlJc w:val="left"/>
      <w:pPr>
        <w:tabs>
          <w:tab w:val="num" w:pos="6326"/>
        </w:tabs>
        <w:ind w:left="6326" w:hanging="360"/>
      </w:pPr>
    </w:lvl>
    <w:lvl w:ilvl="8" w:tplc="FFFFFFFF" w:tentative="1">
      <w:start w:val="1"/>
      <w:numFmt w:val="lowerRoman"/>
      <w:lvlText w:val="%9."/>
      <w:lvlJc w:val="right"/>
      <w:pPr>
        <w:tabs>
          <w:tab w:val="num" w:pos="7046"/>
        </w:tabs>
        <w:ind w:left="7046" w:hanging="180"/>
      </w:pPr>
    </w:lvl>
  </w:abstractNum>
  <w:abstractNum w:abstractNumId="185" w15:restartNumberingAfterBreak="0">
    <w:nsid w:val="58B270AA"/>
    <w:multiLevelType w:val="multilevel"/>
    <w:tmpl w:val="A670872C"/>
    <w:lvl w:ilvl="0">
      <w:start w:val="1"/>
      <w:numFmt w:val="decimal"/>
      <w:lvlText w:val="%1."/>
      <w:lvlJc w:val="left"/>
      <w:pPr>
        <w:tabs>
          <w:tab w:val="num" w:pos="0"/>
        </w:tabs>
        <w:ind w:left="567" w:hanging="567"/>
      </w:pPr>
      <w:rPr>
        <w:rFonts w:hint="default"/>
        <w:b/>
        <w:bCs/>
        <w:sz w:val="24"/>
        <w:szCs w:val="24"/>
      </w:rPr>
    </w:lvl>
    <w:lvl w:ilvl="1">
      <w:start w:val="1"/>
      <w:numFmt w:val="decimal"/>
      <w:lvlText w:val="%1.%2."/>
      <w:lvlJc w:val="center"/>
      <w:pPr>
        <w:tabs>
          <w:tab w:val="num" w:pos="-567"/>
        </w:tabs>
        <w:ind w:left="708" w:hanging="708"/>
      </w:pPr>
      <w:rPr>
        <w:rFonts w:cs="David" w:hint="default"/>
        <w:b w:val="0"/>
        <w:bCs w:val="0"/>
        <w:i w:val="0"/>
        <w:iCs w:val="0"/>
        <w:sz w:val="24"/>
        <w:szCs w:val="24"/>
      </w:rPr>
    </w:lvl>
    <w:lvl w:ilvl="2">
      <w:start w:val="1"/>
      <w:numFmt w:val="decimal"/>
      <w:lvlText w:val="%1.%2.%3."/>
      <w:lvlJc w:val="center"/>
      <w:pPr>
        <w:tabs>
          <w:tab w:val="num" w:pos="0"/>
        </w:tabs>
        <w:ind w:left="1983" w:hanging="708"/>
      </w:pPr>
      <w:rPr>
        <w:rFonts w:hint="default"/>
      </w:rPr>
    </w:lvl>
    <w:lvl w:ilvl="3">
      <w:start w:val="1"/>
      <w:numFmt w:val="decimal"/>
      <w:lvlText w:val="%1.%2.%3.%4."/>
      <w:lvlJc w:val="center"/>
      <w:pPr>
        <w:tabs>
          <w:tab w:val="num" w:pos="-1983"/>
        </w:tabs>
        <w:ind w:left="708" w:hanging="708"/>
      </w:pPr>
      <w:rPr>
        <w:rFonts w:hint="default"/>
      </w:rPr>
    </w:lvl>
    <w:lvl w:ilvl="4">
      <w:start w:val="1"/>
      <w:numFmt w:val="decimal"/>
      <w:lvlText w:val="%1.%2.%3.%4.%5."/>
      <w:lvlJc w:val="center"/>
      <w:pPr>
        <w:tabs>
          <w:tab w:val="num" w:pos="0"/>
        </w:tabs>
        <w:ind w:left="3399" w:hanging="708"/>
      </w:pPr>
      <w:rPr>
        <w:rFonts w:hint="default"/>
      </w:rPr>
    </w:lvl>
    <w:lvl w:ilvl="5">
      <w:start w:val="1"/>
      <w:numFmt w:val="decimal"/>
      <w:lvlText w:val="%1.%2.%3.%4.%5.%6."/>
      <w:lvlJc w:val="center"/>
      <w:pPr>
        <w:tabs>
          <w:tab w:val="num" w:pos="0"/>
        </w:tabs>
        <w:ind w:left="4107" w:hanging="708"/>
      </w:pPr>
      <w:rPr>
        <w:rFonts w:hint="default"/>
      </w:rPr>
    </w:lvl>
    <w:lvl w:ilvl="6">
      <w:start w:val="1"/>
      <w:numFmt w:val="decimal"/>
      <w:lvlText w:val="%1.%2.%3.%4.%5.%6.%7."/>
      <w:lvlJc w:val="center"/>
      <w:pPr>
        <w:tabs>
          <w:tab w:val="num" w:pos="0"/>
        </w:tabs>
        <w:ind w:left="4815" w:hanging="708"/>
      </w:pPr>
      <w:rPr>
        <w:rFonts w:hint="default"/>
      </w:rPr>
    </w:lvl>
    <w:lvl w:ilvl="7">
      <w:start w:val="1"/>
      <w:numFmt w:val="decimal"/>
      <w:lvlText w:val="%1.%2.%3.%4.%5.%6.%7.%8."/>
      <w:lvlJc w:val="center"/>
      <w:pPr>
        <w:tabs>
          <w:tab w:val="num" w:pos="0"/>
        </w:tabs>
        <w:ind w:left="5523" w:hanging="708"/>
      </w:pPr>
      <w:rPr>
        <w:rFonts w:hint="default"/>
      </w:rPr>
    </w:lvl>
    <w:lvl w:ilvl="8">
      <w:start w:val="1"/>
      <w:numFmt w:val="decimal"/>
      <w:lvlText w:val="%1.%2.%3.%4.%5.%6.%7.%8.%9."/>
      <w:lvlJc w:val="center"/>
      <w:pPr>
        <w:tabs>
          <w:tab w:val="num" w:pos="0"/>
        </w:tabs>
        <w:ind w:left="6231" w:hanging="708"/>
      </w:pPr>
      <w:rPr>
        <w:rFonts w:hint="default"/>
      </w:rPr>
    </w:lvl>
  </w:abstractNum>
  <w:abstractNum w:abstractNumId="186" w15:restartNumberingAfterBreak="0">
    <w:nsid w:val="58E05CAE"/>
    <w:multiLevelType w:val="multilevel"/>
    <w:tmpl w:val="6A28DB72"/>
    <w:lvl w:ilvl="0">
      <w:start w:val="1"/>
      <w:numFmt w:val="decimal"/>
      <w:lvlText w:val="%1."/>
      <w:lvlJc w:val="left"/>
      <w:pPr>
        <w:ind w:left="283" w:hanging="360"/>
      </w:pPr>
    </w:lvl>
    <w:lvl w:ilvl="1">
      <w:start w:val="1"/>
      <w:numFmt w:val="decimal"/>
      <w:lvlText w:val="%1.%2."/>
      <w:lvlJc w:val="left"/>
      <w:pPr>
        <w:ind w:left="1282" w:hanging="432"/>
      </w:pPr>
      <w:rPr>
        <w:lang w:val="en-US"/>
      </w:rPr>
    </w:lvl>
    <w:lvl w:ilvl="2">
      <w:start w:val="1"/>
      <w:numFmt w:val="decimal"/>
      <w:lvlText w:val="%1.%2.%3."/>
      <w:lvlJc w:val="left"/>
      <w:pPr>
        <w:ind w:left="1638" w:hanging="504"/>
      </w:pPr>
      <w:rPr>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187" w15:restartNumberingAfterBreak="0">
    <w:nsid w:val="591B20D7"/>
    <w:multiLevelType w:val="multilevel"/>
    <w:tmpl w:val="0409001F"/>
    <w:numStyleLink w:val="111111"/>
  </w:abstractNum>
  <w:abstractNum w:abstractNumId="188" w15:restartNumberingAfterBreak="0">
    <w:nsid w:val="59804CE2"/>
    <w:multiLevelType w:val="hybridMultilevel"/>
    <w:tmpl w:val="FCA6F946"/>
    <w:lvl w:ilvl="0" w:tplc="FFFFFFFF">
      <w:start w:val="1"/>
      <w:numFmt w:val="decimal"/>
      <w:lvlText w:val="%1."/>
      <w:lvlJc w:val="left"/>
      <w:pPr>
        <w:tabs>
          <w:tab w:val="num" w:pos="360"/>
        </w:tabs>
        <w:ind w:left="360" w:hanging="360"/>
      </w:pPr>
      <w:rPr>
        <w:color w:val="auto"/>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89" w15:restartNumberingAfterBreak="0">
    <w:nsid w:val="599D33CF"/>
    <w:multiLevelType w:val="hybridMultilevel"/>
    <w:tmpl w:val="A7F84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0" w15:restartNumberingAfterBreak="0">
    <w:nsid w:val="59EF7226"/>
    <w:multiLevelType w:val="multilevel"/>
    <w:tmpl w:val="5FCA57C6"/>
    <w:lvl w:ilvl="0">
      <w:start w:val="1"/>
      <w:numFmt w:val="decimal"/>
      <w:lvlRestart w:val="0"/>
      <w:lvlText w:val="%1."/>
      <w:lvlJc w:val="left"/>
      <w:pPr>
        <w:tabs>
          <w:tab w:val="num" w:pos="357"/>
        </w:tabs>
        <w:ind w:left="357" w:hanging="357"/>
      </w:pPr>
      <w:rPr>
        <w:rFonts w:hint="default"/>
        <w:b/>
        <w:bCs/>
        <w:sz w:val="36"/>
        <w:szCs w:val="36"/>
      </w:rPr>
    </w:lvl>
    <w:lvl w:ilvl="1">
      <w:start w:val="1"/>
      <w:numFmt w:val="decimal"/>
      <w:lvlText w:val="%1.%2."/>
      <w:lvlJc w:val="left"/>
      <w:pPr>
        <w:tabs>
          <w:tab w:val="num" w:pos="794"/>
        </w:tabs>
        <w:ind w:left="794" w:hanging="437"/>
      </w:pPr>
      <w:rPr>
        <w:rFonts w:ascii="David" w:hAnsi="David" w:cs="David" w:hint="default"/>
        <w:b w:val="0"/>
        <w:bCs w:val="0"/>
        <w:sz w:val="24"/>
        <w:szCs w:val="24"/>
      </w:rPr>
    </w:lvl>
    <w:lvl w:ilvl="2">
      <w:start w:val="1"/>
      <w:numFmt w:val="decimal"/>
      <w:lvlText w:val="%1.%2.%3."/>
      <w:lvlJc w:val="left"/>
      <w:pPr>
        <w:tabs>
          <w:tab w:val="num" w:pos="1440"/>
        </w:tabs>
        <w:ind w:left="1225" w:hanging="505"/>
      </w:pPr>
      <w:rPr>
        <w:b w:val="0"/>
        <w:bCs w:val="0"/>
        <w:sz w:val="24"/>
        <w:szCs w:val="24"/>
        <w:lang w:val="en-US"/>
      </w:rPr>
    </w:lvl>
    <w:lvl w:ilvl="3">
      <w:start w:val="1"/>
      <w:numFmt w:val="decimal"/>
      <w:lvlText w:val="%1.%2.%3.%4."/>
      <w:lvlJc w:val="left"/>
      <w:pPr>
        <w:tabs>
          <w:tab w:val="num" w:pos="1797"/>
        </w:tabs>
        <w:ind w:left="1729" w:hanging="652"/>
      </w:pPr>
      <w:rPr>
        <w:b w:val="0"/>
        <w:bCs w:val="0"/>
        <w:lang w:val="en-US"/>
      </w:r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91" w15:restartNumberingAfterBreak="0">
    <w:nsid w:val="5A6D4A34"/>
    <w:multiLevelType w:val="multilevel"/>
    <w:tmpl w:val="5FCA57C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rPr>
        <w:rFonts w:ascii="David" w:hAnsi="David" w:cs="David" w:hint="default"/>
        <w:b w:val="0"/>
        <w:bCs w:val="0"/>
      </w:rPr>
    </w:lvl>
    <w:lvl w:ilvl="2">
      <w:start w:val="1"/>
      <w:numFmt w:val="decimal"/>
      <w:lvlText w:val="%1.%2.%3."/>
      <w:lvlJc w:val="left"/>
      <w:pPr>
        <w:tabs>
          <w:tab w:val="num" w:pos="1440"/>
        </w:tabs>
        <w:ind w:left="1225" w:hanging="505"/>
      </w:pPr>
      <w:rPr>
        <w:b w:val="0"/>
        <w:bCs w:val="0"/>
        <w:sz w:val="24"/>
        <w:szCs w:val="24"/>
      </w:rPr>
    </w:lvl>
    <w:lvl w:ilvl="3">
      <w:start w:val="1"/>
      <w:numFmt w:val="decimal"/>
      <w:lvlText w:val="%1.%2.%3.%4."/>
      <w:lvlJc w:val="left"/>
      <w:pPr>
        <w:tabs>
          <w:tab w:val="num" w:pos="1797"/>
        </w:tabs>
        <w:ind w:left="1729" w:hanging="652"/>
      </w:pPr>
      <w:rPr>
        <w:b w:val="0"/>
        <w:bCs w:val="0"/>
        <w:lang w:val="en-US"/>
      </w:r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92" w15:restartNumberingAfterBreak="0">
    <w:nsid w:val="5ADA2EC8"/>
    <w:multiLevelType w:val="multilevel"/>
    <w:tmpl w:val="0409001F"/>
    <w:numStyleLink w:val="111111"/>
  </w:abstractNum>
  <w:abstractNum w:abstractNumId="193" w15:restartNumberingAfterBreak="0">
    <w:nsid w:val="5B244923"/>
    <w:multiLevelType w:val="singleLevel"/>
    <w:tmpl w:val="9774CC04"/>
    <w:lvl w:ilvl="0">
      <w:start w:val="1"/>
      <w:numFmt w:val="decimal"/>
      <w:lvlText w:val="%1."/>
      <w:legacy w:legacy="1" w:legacySpace="0" w:legacyIndent="340"/>
      <w:lvlJc w:val="center"/>
      <w:pPr>
        <w:ind w:left="907" w:hanging="340"/>
      </w:pPr>
    </w:lvl>
  </w:abstractNum>
  <w:abstractNum w:abstractNumId="194" w15:restartNumberingAfterBreak="0">
    <w:nsid w:val="5BD244EA"/>
    <w:multiLevelType w:val="multilevel"/>
    <w:tmpl w:val="5FCA57C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rPr>
        <w:rFonts w:ascii="David" w:hAnsi="David" w:cs="David" w:hint="default"/>
        <w:b w:val="0"/>
        <w:bCs w:val="0"/>
      </w:rPr>
    </w:lvl>
    <w:lvl w:ilvl="2">
      <w:start w:val="1"/>
      <w:numFmt w:val="decimal"/>
      <w:lvlText w:val="%1.%2.%3."/>
      <w:lvlJc w:val="left"/>
      <w:pPr>
        <w:tabs>
          <w:tab w:val="num" w:pos="1440"/>
        </w:tabs>
        <w:ind w:left="1225" w:hanging="505"/>
      </w:pPr>
      <w:rPr>
        <w:b w:val="0"/>
        <w:bCs w:val="0"/>
        <w:sz w:val="24"/>
        <w:szCs w:val="24"/>
      </w:rPr>
    </w:lvl>
    <w:lvl w:ilvl="3">
      <w:start w:val="1"/>
      <w:numFmt w:val="decimal"/>
      <w:lvlText w:val="%1.%2.%3.%4."/>
      <w:lvlJc w:val="left"/>
      <w:pPr>
        <w:tabs>
          <w:tab w:val="num" w:pos="1797"/>
        </w:tabs>
        <w:ind w:left="1729" w:hanging="652"/>
      </w:pPr>
      <w:rPr>
        <w:b w:val="0"/>
        <w:bCs w:val="0"/>
        <w:lang w:val="en-US"/>
      </w:r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95" w15:restartNumberingAfterBreak="0">
    <w:nsid w:val="5BE35D47"/>
    <w:multiLevelType w:val="multilevel"/>
    <w:tmpl w:val="C5C47772"/>
    <w:lvl w:ilvl="0">
      <w:start w:val="3"/>
      <w:numFmt w:val="decimal"/>
      <w:lvlText w:val="%1.0"/>
      <w:lvlJc w:val="left"/>
      <w:pPr>
        <w:tabs>
          <w:tab w:val="num" w:pos="360"/>
        </w:tabs>
        <w:ind w:left="360" w:hanging="360"/>
      </w:pPr>
      <w:rPr>
        <w:rFonts w:hint="default"/>
      </w:rPr>
    </w:lvl>
    <w:lvl w:ilvl="1">
      <w:start w:val="3"/>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196"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97" w15:restartNumberingAfterBreak="0">
    <w:nsid w:val="5C7365F2"/>
    <w:multiLevelType w:val="hybridMultilevel"/>
    <w:tmpl w:val="7464869A"/>
    <w:lvl w:ilvl="0" w:tplc="EB26A6CC">
      <w:start w:val="1"/>
      <w:numFmt w:val="bullet"/>
      <w:lvlText w:val=""/>
      <w:lvlJc w:val="left"/>
      <w:pPr>
        <w:ind w:left="784" w:hanging="360"/>
      </w:pPr>
      <w:rPr>
        <w:rFonts w:ascii="Symbol" w:eastAsiaTheme="minorHAnsi" w:hAnsi="Symbol" w:cs="David"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198" w15:restartNumberingAfterBreak="0">
    <w:nsid w:val="5CCC37E3"/>
    <w:multiLevelType w:val="singleLevel"/>
    <w:tmpl w:val="62AA8F72"/>
    <w:lvl w:ilvl="0">
      <w:start w:val="1"/>
      <w:numFmt w:val="hebrew1"/>
      <w:lvlText w:val="%1."/>
      <w:legacy w:legacy="1" w:legacySpace="0" w:legacyIndent="283"/>
      <w:lvlJc w:val="left"/>
      <w:pPr>
        <w:ind w:left="567" w:hanging="283"/>
      </w:pPr>
    </w:lvl>
  </w:abstractNum>
  <w:abstractNum w:abstractNumId="199" w15:restartNumberingAfterBreak="0">
    <w:nsid w:val="5D596E4E"/>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00" w15:restartNumberingAfterBreak="0">
    <w:nsid w:val="5D8C1971"/>
    <w:multiLevelType w:val="singleLevel"/>
    <w:tmpl w:val="15024964"/>
    <w:lvl w:ilvl="0">
      <w:start w:val="4"/>
      <w:numFmt w:val="decimal"/>
      <w:lvlText w:val="%1. "/>
      <w:legacy w:legacy="1" w:legacySpace="0" w:legacyIndent="283"/>
      <w:lvlJc w:val="center"/>
      <w:pPr>
        <w:ind w:left="283" w:hanging="283"/>
      </w:pPr>
      <w:rPr>
        <w:rFonts w:ascii="Times New Roman" w:hAnsi="Times New Roman" w:cs="Times New Roman" w:hint="default"/>
        <w:b/>
        <w:i w:val="0"/>
        <w:sz w:val="22"/>
        <w:u w:val="none"/>
      </w:rPr>
    </w:lvl>
  </w:abstractNum>
  <w:abstractNum w:abstractNumId="201" w15:restartNumberingAfterBreak="0">
    <w:nsid w:val="5DA264C3"/>
    <w:multiLevelType w:val="multilevel"/>
    <w:tmpl w:val="C040CDC6"/>
    <w:lvl w:ilvl="0">
      <w:start w:val="3"/>
      <w:numFmt w:val="decimal"/>
      <w:lvlText w:val="%1.0"/>
      <w:lvlJc w:val="left"/>
      <w:pPr>
        <w:tabs>
          <w:tab w:val="num" w:pos="360"/>
        </w:tabs>
        <w:ind w:left="360" w:hanging="360"/>
      </w:pPr>
      <w:rPr>
        <w:rFonts w:hint="default"/>
      </w:rPr>
    </w:lvl>
    <w:lvl w:ilv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202" w15:restartNumberingAfterBreak="0">
    <w:nsid w:val="5FDE21D0"/>
    <w:multiLevelType w:val="multilevel"/>
    <w:tmpl w:val="286030BA"/>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rPr>
        <w:rFonts w:ascii="Times New Roman" w:hAnsi="Times New Roman" w:cs="David" w:hint="default"/>
        <w:b/>
        <w:bCs/>
        <w:sz w:val="28"/>
        <w:szCs w:val="28"/>
      </w:rPr>
    </w:lvl>
    <w:lvl w:ilvl="2">
      <w:start w:val="1"/>
      <w:numFmt w:val="hebrew1"/>
      <w:lvlText w:val="%1.%2.%3."/>
      <w:lvlJc w:val="center"/>
      <w:pPr>
        <w:tabs>
          <w:tab w:val="num" w:pos="1080"/>
        </w:tabs>
        <w:ind w:left="1080" w:hanging="360"/>
      </w:pPr>
      <w:rPr>
        <w:rFonts w:cs="David"/>
        <w:sz w:val="24"/>
        <w:szCs w:val="24"/>
        <w:lang w:val="en-US"/>
      </w:rPr>
    </w:lvl>
    <w:lvl w:ilvl="3">
      <w:start w:val="1"/>
      <w:numFmt w:val="decimal"/>
      <w:lvlText w:val="%1.%2.%3.%4."/>
      <w:lvlJc w:val="center"/>
      <w:pPr>
        <w:tabs>
          <w:tab w:val="num" w:pos="1440"/>
        </w:tabs>
        <w:ind w:left="1440" w:hanging="360"/>
      </w:pPr>
      <w:rPr>
        <w:rFonts w:cs="David"/>
        <w:sz w:val="24"/>
        <w:szCs w:val="24"/>
      </w:r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203" w15:restartNumberingAfterBreak="0">
    <w:nsid w:val="600975AB"/>
    <w:multiLevelType w:val="singleLevel"/>
    <w:tmpl w:val="523AD9EA"/>
    <w:lvl w:ilvl="0">
      <w:start w:val="3"/>
      <w:numFmt w:val="decimal"/>
      <w:lvlText w:val="%1. "/>
      <w:legacy w:legacy="1" w:legacySpace="0" w:legacyIndent="283"/>
      <w:lvlJc w:val="center"/>
      <w:pPr>
        <w:ind w:left="283" w:hanging="283"/>
      </w:pPr>
      <w:rPr>
        <w:rFonts w:ascii="Times New Roman" w:hAnsi="Times New Roman" w:cs="Times New Roman" w:hint="default"/>
        <w:b/>
        <w:i w:val="0"/>
        <w:sz w:val="22"/>
        <w:u w:val="none"/>
      </w:rPr>
    </w:lvl>
  </w:abstractNum>
  <w:abstractNum w:abstractNumId="204" w15:restartNumberingAfterBreak="0">
    <w:nsid w:val="604B62FB"/>
    <w:multiLevelType w:val="multilevel"/>
    <w:tmpl w:val="185831E4"/>
    <w:lvl w:ilvl="0">
      <w:numFmt w:val="decimal"/>
      <w:lvlText w:val="%1"/>
      <w:lvlJc w:val="left"/>
      <w:pPr>
        <w:tabs>
          <w:tab w:val="num" w:pos="510"/>
        </w:tabs>
        <w:ind w:left="510" w:hanging="510"/>
      </w:pPr>
      <w:rPr>
        <w:rFonts w:hint="default"/>
      </w:rPr>
    </w:lvl>
    <w:lvl w:ilvl="1">
      <w:start w:val="6"/>
      <w:numFmt w:val="decimal"/>
      <w:lvlText w:val="%1.%2"/>
      <w:lvlJc w:val="left"/>
      <w:pPr>
        <w:tabs>
          <w:tab w:val="num" w:pos="900"/>
        </w:tabs>
        <w:ind w:left="900" w:hanging="720"/>
      </w:pPr>
      <w:rPr>
        <w:rFonts w:cs="David" w:hint="default"/>
        <w:b/>
        <w:bCs/>
        <w:sz w:val="28"/>
        <w:szCs w:val="28"/>
      </w:rPr>
    </w:lvl>
    <w:lvl w:ilvl="2">
      <w:start w:val="1"/>
      <w:numFmt w:val="decimal"/>
      <w:lvlText w:val="%1.%2.%3"/>
      <w:lvlJc w:val="left"/>
      <w:pPr>
        <w:tabs>
          <w:tab w:val="num" w:pos="1080"/>
        </w:tabs>
        <w:ind w:left="1080" w:hanging="720"/>
      </w:pPr>
      <w:rPr>
        <w:rFonts w:cs="David"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2160"/>
        </w:tabs>
        <w:ind w:left="2160" w:hanging="144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880"/>
        </w:tabs>
        <w:ind w:left="2880" w:hanging="180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205" w15:restartNumberingAfterBreak="0">
    <w:nsid w:val="60835369"/>
    <w:multiLevelType w:val="singleLevel"/>
    <w:tmpl w:val="3DCE87A8"/>
    <w:lvl w:ilvl="0">
      <w:start w:val="3"/>
      <w:numFmt w:val="hebrew1"/>
      <w:lvlText w:val="%1."/>
      <w:legacy w:legacy="1" w:legacySpace="0" w:legacyIndent="283"/>
      <w:lvlJc w:val="right"/>
      <w:pPr>
        <w:ind w:left="283" w:hanging="283"/>
      </w:pPr>
    </w:lvl>
  </w:abstractNum>
  <w:abstractNum w:abstractNumId="206" w15:restartNumberingAfterBreak="0">
    <w:nsid w:val="60892A81"/>
    <w:multiLevelType w:val="hybridMultilevel"/>
    <w:tmpl w:val="6E16C8A6"/>
    <w:lvl w:ilvl="0" w:tplc="68888F8C">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207" w15:restartNumberingAfterBreak="0">
    <w:nsid w:val="60B837FE"/>
    <w:multiLevelType w:val="hybridMultilevel"/>
    <w:tmpl w:val="C9C62C5C"/>
    <w:lvl w:ilvl="0" w:tplc="04090013">
      <w:start w:val="1"/>
      <w:numFmt w:val="hebrew1"/>
      <w:lvlText w:val="%1."/>
      <w:lvlJc w:val="center"/>
      <w:pPr>
        <w:ind w:left="720" w:hanging="360"/>
      </w:pPr>
    </w:lvl>
    <w:lvl w:ilvl="1" w:tplc="02ACEA66">
      <w:start w:val="1"/>
      <w:numFmt w:val="bullet"/>
      <w:lvlText w:val=""/>
      <w:lvlJc w:val="left"/>
      <w:pPr>
        <w:ind w:left="1440" w:hanging="360"/>
      </w:pPr>
      <w:rPr>
        <w:rFonts w:ascii="Symbol" w:hAnsi="Symbol" w:hint="default"/>
      </w:rPr>
    </w:lvl>
    <w:lvl w:ilvl="2" w:tplc="3BFE0FE8">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6297152A"/>
    <w:multiLevelType w:val="hybridMultilevel"/>
    <w:tmpl w:val="2872F694"/>
    <w:lvl w:ilvl="0" w:tplc="5666F70A">
      <w:start w:val="1"/>
      <w:numFmt w:val="decimal"/>
      <w:lvlText w:val="%1."/>
      <w:lvlJc w:val="left"/>
      <w:pPr>
        <w:tabs>
          <w:tab w:val="num" w:pos="1080"/>
        </w:tabs>
        <w:ind w:left="1080" w:hanging="360"/>
      </w:pPr>
      <w:rPr>
        <w:b w:val="0"/>
        <w:bCs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9" w15:restartNumberingAfterBreak="0">
    <w:nsid w:val="62BB74E1"/>
    <w:multiLevelType w:val="multilevel"/>
    <w:tmpl w:val="AB4E794A"/>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210" w15:restartNumberingAfterBreak="0">
    <w:nsid w:val="63160E41"/>
    <w:multiLevelType w:val="multilevel"/>
    <w:tmpl w:val="246CC54E"/>
    <w:lvl w:ilvl="0">
      <w:start w:val="4"/>
      <w:numFmt w:val="decimal"/>
      <w:lvlText w:val="%1.0"/>
      <w:lvlJc w:val="left"/>
      <w:pPr>
        <w:tabs>
          <w:tab w:val="num" w:pos="360"/>
        </w:tabs>
        <w:ind w:left="360" w:hanging="360"/>
      </w:pPr>
      <w:rPr>
        <w:rFonts w:hint="default"/>
      </w:rPr>
    </w:lvl>
    <w:lvl w:ilv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211" w15:restartNumberingAfterBreak="0">
    <w:nsid w:val="64722AAD"/>
    <w:multiLevelType w:val="multilevel"/>
    <w:tmpl w:val="EB48BBF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2" w15:restartNumberingAfterBreak="0">
    <w:nsid w:val="65123FB0"/>
    <w:multiLevelType w:val="multilevel"/>
    <w:tmpl w:val="77740070"/>
    <w:lvl w:ilvl="0">
      <w:numFmt w:val="decimal"/>
      <w:lvlText w:val="%1"/>
      <w:lvlJc w:val="left"/>
      <w:pPr>
        <w:tabs>
          <w:tab w:val="num" w:pos="510"/>
        </w:tabs>
        <w:ind w:left="510" w:hanging="510"/>
      </w:pPr>
      <w:rPr>
        <w:rFonts w:hint="default"/>
      </w:rPr>
    </w:lvl>
    <w:lvl w:ilvl="1">
      <w:start w:val="4"/>
      <w:numFmt w:val="decimal"/>
      <w:lvlText w:val="%1.%2"/>
      <w:lvlJc w:val="left"/>
      <w:pPr>
        <w:tabs>
          <w:tab w:val="num" w:pos="900"/>
        </w:tabs>
        <w:ind w:left="900" w:hanging="720"/>
      </w:pPr>
      <w:rPr>
        <w:rFonts w:cs="David" w:hint="default"/>
        <w:b/>
        <w:bCs/>
        <w:sz w:val="28"/>
        <w:szCs w:val="28"/>
      </w:rPr>
    </w:lvl>
    <w:lvl w:ilvl="2">
      <w:start w:val="4"/>
      <w:numFmt w:val="decimal"/>
      <w:lvlText w:val="%1.%2.%3"/>
      <w:lvlJc w:val="left"/>
      <w:pPr>
        <w:tabs>
          <w:tab w:val="num" w:pos="1080"/>
        </w:tabs>
        <w:ind w:left="1080" w:hanging="720"/>
      </w:pPr>
      <w:rPr>
        <w:rFonts w:cs="David"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2160"/>
        </w:tabs>
        <w:ind w:left="2160" w:hanging="144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880"/>
        </w:tabs>
        <w:ind w:left="2880" w:hanging="180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213" w15:restartNumberingAfterBreak="0">
    <w:nsid w:val="655376C1"/>
    <w:multiLevelType w:val="singleLevel"/>
    <w:tmpl w:val="3D426D02"/>
    <w:lvl w:ilvl="0">
      <w:start w:val="1"/>
      <w:numFmt w:val="hebrew1"/>
      <w:lvlText w:val="%1."/>
      <w:legacy w:legacy="1" w:legacySpace="0" w:legacyIndent="283"/>
      <w:lvlJc w:val="center"/>
      <w:pPr>
        <w:ind w:left="283" w:hanging="283"/>
      </w:pPr>
    </w:lvl>
  </w:abstractNum>
  <w:abstractNum w:abstractNumId="214" w15:restartNumberingAfterBreak="0">
    <w:nsid w:val="66312F47"/>
    <w:multiLevelType w:val="hybridMultilevel"/>
    <w:tmpl w:val="E5D84F4A"/>
    <w:lvl w:ilvl="0" w:tplc="FFFFFFFF">
      <w:start w:val="1"/>
      <w:numFmt w:val="hebrew1"/>
      <w:lvlText w:val="(%1)"/>
      <w:lvlJc w:val="left"/>
      <w:pPr>
        <w:tabs>
          <w:tab w:val="num" w:pos="643"/>
        </w:tabs>
        <w:ind w:left="643" w:hanging="360"/>
      </w:pPr>
      <w:rPr>
        <w:rFonts w:hint="default"/>
        <w:b w:val="0"/>
        <w:bCs w:val="0"/>
      </w:rPr>
    </w:lvl>
    <w:lvl w:ilvl="1" w:tplc="FFFFFFFF" w:tentative="1">
      <w:start w:val="1"/>
      <w:numFmt w:val="lowerLetter"/>
      <w:lvlText w:val="%2."/>
      <w:lvlJc w:val="left"/>
      <w:pPr>
        <w:tabs>
          <w:tab w:val="num" w:pos="1723"/>
        </w:tabs>
        <w:ind w:left="1723" w:hanging="360"/>
      </w:pPr>
    </w:lvl>
    <w:lvl w:ilvl="2" w:tplc="FFFFFFFF" w:tentative="1">
      <w:start w:val="1"/>
      <w:numFmt w:val="lowerRoman"/>
      <w:lvlText w:val="%3."/>
      <w:lvlJc w:val="right"/>
      <w:pPr>
        <w:tabs>
          <w:tab w:val="num" w:pos="2443"/>
        </w:tabs>
        <w:ind w:left="2443" w:hanging="180"/>
      </w:pPr>
    </w:lvl>
    <w:lvl w:ilvl="3" w:tplc="FFFFFFFF" w:tentative="1">
      <w:start w:val="1"/>
      <w:numFmt w:val="decimal"/>
      <w:lvlText w:val="%4."/>
      <w:lvlJc w:val="left"/>
      <w:pPr>
        <w:tabs>
          <w:tab w:val="num" w:pos="3163"/>
        </w:tabs>
        <w:ind w:left="3163" w:hanging="360"/>
      </w:pPr>
    </w:lvl>
    <w:lvl w:ilvl="4" w:tplc="FFFFFFFF" w:tentative="1">
      <w:start w:val="1"/>
      <w:numFmt w:val="lowerLetter"/>
      <w:lvlText w:val="%5."/>
      <w:lvlJc w:val="left"/>
      <w:pPr>
        <w:tabs>
          <w:tab w:val="num" w:pos="3883"/>
        </w:tabs>
        <w:ind w:left="3883" w:hanging="360"/>
      </w:pPr>
    </w:lvl>
    <w:lvl w:ilvl="5" w:tplc="FFFFFFFF" w:tentative="1">
      <w:start w:val="1"/>
      <w:numFmt w:val="lowerRoman"/>
      <w:lvlText w:val="%6."/>
      <w:lvlJc w:val="right"/>
      <w:pPr>
        <w:tabs>
          <w:tab w:val="num" w:pos="4603"/>
        </w:tabs>
        <w:ind w:left="4603" w:hanging="180"/>
      </w:pPr>
    </w:lvl>
    <w:lvl w:ilvl="6" w:tplc="FFFFFFFF" w:tentative="1">
      <w:start w:val="1"/>
      <w:numFmt w:val="decimal"/>
      <w:lvlText w:val="%7."/>
      <w:lvlJc w:val="left"/>
      <w:pPr>
        <w:tabs>
          <w:tab w:val="num" w:pos="5323"/>
        </w:tabs>
        <w:ind w:left="5323" w:hanging="360"/>
      </w:pPr>
    </w:lvl>
    <w:lvl w:ilvl="7" w:tplc="FFFFFFFF" w:tentative="1">
      <w:start w:val="1"/>
      <w:numFmt w:val="lowerLetter"/>
      <w:lvlText w:val="%8."/>
      <w:lvlJc w:val="left"/>
      <w:pPr>
        <w:tabs>
          <w:tab w:val="num" w:pos="6043"/>
        </w:tabs>
        <w:ind w:left="6043" w:hanging="360"/>
      </w:pPr>
    </w:lvl>
    <w:lvl w:ilvl="8" w:tplc="FFFFFFFF" w:tentative="1">
      <w:start w:val="1"/>
      <w:numFmt w:val="lowerRoman"/>
      <w:lvlText w:val="%9."/>
      <w:lvlJc w:val="right"/>
      <w:pPr>
        <w:tabs>
          <w:tab w:val="num" w:pos="6763"/>
        </w:tabs>
        <w:ind w:left="6763" w:hanging="180"/>
      </w:pPr>
    </w:lvl>
  </w:abstractNum>
  <w:abstractNum w:abstractNumId="215" w15:restartNumberingAfterBreak="0">
    <w:nsid w:val="6695208C"/>
    <w:multiLevelType w:val="singleLevel"/>
    <w:tmpl w:val="BD0AD664"/>
    <w:lvl w:ilvl="0">
      <w:start w:val="1"/>
      <w:numFmt w:val="decimal"/>
      <w:lvlText w:val="%1."/>
      <w:legacy w:legacy="1" w:legacySpace="0" w:legacyIndent="504"/>
      <w:lvlJc w:val="center"/>
      <w:pPr>
        <w:ind w:left="330" w:hanging="504"/>
      </w:pPr>
    </w:lvl>
  </w:abstractNum>
  <w:abstractNum w:abstractNumId="216" w15:restartNumberingAfterBreak="0">
    <w:nsid w:val="66C1376A"/>
    <w:multiLevelType w:val="multilevel"/>
    <w:tmpl w:val="06E8685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val="en-US"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17" w15:restartNumberingAfterBreak="0">
    <w:nsid w:val="66F8070B"/>
    <w:multiLevelType w:val="multilevel"/>
    <w:tmpl w:val="5F860678"/>
    <w:lvl w:ilvl="0">
      <w:start w:val="1"/>
      <w:numFmt w:val="decimal"/>
      <w:lvlRestart w:val="0"/>
      <w:lvlText w:val="%1."/>
      <w:lvlJc w:val="left"/>
      <w:pPr>
        <w:tabs>
          <w:tab w:val="num" w:pos="1117"/>
        </w:tabs>
        <w:ind w:left="1117" w:hanging="397"/>
      </w:pPr>
      <w:rPr>
        <w:rFonts w:hint="default"/>
        <w:sz w:val="24"/>
      </w:rPr>
    </w:lvl>
    <w:lvl w:ilvl="1">
      <w:start w:val="1"/>
      <w:numFmt w:val="decimal"/>
      <w:lvlText w:val="%1.%2."/>
      <w:lvlJc w:val="left"/>
      <w:pPr>
        <w:tabs>
          <w:tab w:val="num" w:pos="1740"/>
        </w:tabs>
        <w:ind w:left="1740" w:hanging="623"/>
      </w:pPr>
      <w:rPr>
        <w:rFonts w:hint="default"/>
        <w:sz w:val="24"/>
      </w:rPr>
    </w:lvl>
    <w:lvl w:ilvl="2">
      <w:start w:val="1"/>
      <w:numFmt w:val="decimal"/>
      <w:lvlText w:val="%1.%2.%3."/>
      <w:lvlJc w:val="left"/>
      <w:pPr>
        <w:tabs>
          <w:tab w:val="num" w:pos="2477"/>
        </w:tabs>
        <w:ind w:left="2477" w:hanging="737"/>
      </w:pPr>
      <w:rPr>
        <w:rFonts w:hint="default"/>
        <w:sz w:val="24"/>
      </w:rPr>
    </w:lvl>
    <w:lvl w:ilvl="3">
      <w:start w:val="1"/>
      <w:numFmt w:val="decimal"/>
      <w:lvlText w:val="%1.%2.%3.%4."/>
      <w:lvlJc w:val="left"/>
      <w:pPr>
        <w:tabs>
          <w:tab w:val="num" w:pos="3441"/>
        </w:tabs>
        <w:ind w:left="3441" w:hanging="964"/>
      </w:pPr>
      <w:rPr>
        <w:rFonts w:hint="default"/>
        <w:sz w:val="24"/>
      </w:rPr>
    </w:lvl>
    <w:lvl w:ilvl="4">
      <w:start w:val="1"/>
      <w:numFmt w:val="hebrew1"/>
      <w:lvlText w:val="%5."/>
      <w:lvlJc w:val="left"/>
      <w:pPr>
        <w:tabs>
          <w:tab w:val="num" w:pos="3895"/>
        </w:tabs>
        <w:ind w:left="3895" w:hanging="454"/>
      </w:pPr>
      <w:rPr>
        <w:rFonts w:hint="default"/>
        <w:sz w:val="24"/>
      </w:rPr>
    </w:lvl>
    <w:lvl w:ilvl="5">
      <w:start w:val="1"/>
      <w:numFmt w:val="decimal"/>
      <w:lvlText w:val="%6)"/>
      <w:lvlJc w:val="left"/>
      <w:pPr>
        <w:tabs>
          <w:tab w:val="num" w:pos="4348"/>
        </w:tabs>
        <w:ind w:left="4348" w:hanging="453"/>
      </w:pPr>
      <w:rPr>
        <w:rFonts w:hint="default"/>
        <w:sz w:val="24"/>
      </w:rPr>
    </w:lvl>
    <w:lvl w:ilvl="6">
      <w:start w:val="1"/>
      <w:numFmt w:val="hebrew1"/>
      <w:lvlText w:val="%7."/>
      <w:lvlJc w:val="left"/>
      <w:pPr>
        <w:tabs>
          <w:tab w:val="num" w:pos="4802"/>
        </w:tabs>
        <w:ind w:left="4802" w:hanging="454"/>
      </w:pPr>
      <w:rPr>
        <w:rFonts w:hint="default"/>
        <w:sz w:val="24"/>
      </w:rPr>
    </w:lvl>
    <w:lvl w:ilvl="7">
      <w:start w:val="1"/>
      <w:numFmt w:val="bullet"/>
      <w:lvlText w:val=""/>
      <w:lvlJc w:val="left"/>
      <w:pPr>
        <w:tabs>
          <w:tab w:val="num" w:pos="5255"/>
        </w:tabs>
        <w:ind w:left="5255" w:hanging="453"/>
      </w:pPr>
      <w:rPr>
        <w:rFonts w:ascii="Wingdings 2" w:hAnsi="Wingdings 2" w:cs="Times New Roman" w:hint="default"/>
        <w:sz w:val="24"/>
      </w:rPr>
    </w:lvl>
    <w:lvl w:ilvl="8">
      <w:start w:val="1"/>
      <w:numFmt w:val="bullet"/>
      <w:lvlText w:val=""/>
      <w:lvlJc w:val="left"/>
      <w:pPr>
        <w:tabs>
          <w:tab w:val="num" w:pos="5822"/>
        </w:tabs>
        <w:ind w:left="5822" w:hanging="567"/>
      </w:pPr>
      <w:rPr>
        <w:rFonts w:ascii="Wingdings" w:hAnsi="Wingdings" w:cs="Times New Roman" w:hint="default"/>
        <w:sz w:val="24"/>
      </w:rPr>
    </w:lvl>
  </w:abstractNum>
  <w:abstractNum w:abstractNumId="218" w15:restartNumberingAfterBreak="0">
    <w:nsid w:val="6730703B"/>
    <w:multiLevelType w:val="multilevel"/>
    <w:tmpl w:val="4B0C75AC"/>
    <w:lvl w:ilvl="0">
      <w:start w:val="6"/>
      <w:numFmt w:val="decimal"/>
      <w:lvlText w:val="%1"/>
      <w:lvlJc w:val="left"/>
      <w:pPr>
        <w:ind w:left="360" w:hanging="360"/>
      </w:pPr>
      <w:rPr>
        <w:rFonts w:ascii="David" w:hAnsi="David" w:hint="default"/>
        <w:color w:val="000000"/>
      </w:rPr>
    </w:lvl>
    <w:lvl w:ilvl="1">
      <w:start w:val="1"/>
      <w:numFmt w:val="decimal"/>
      <w:lvlText w:val="%1.%2"/>
      <w:lvlJc w:val="left"/>
      <w:pPr>
        <w:ind w:left="360" w:hanging="360"/>
      </w:pPr>
      <w:rPr>
        <w:rFonts w:ascii="David" w:hAnsi="David" w:hint="default"/>
        <w:color w:val="000000"/>
      </w:rPr>
    </w:lvl>
    <w:lvl w:ilvl="2">
      <w:start w:val="1"/>
      <w:numFmt w:val="decimal"/>
      <w:lvlText w:val="%1.%2.%3"/>
      <w:lvlJc w:val="left"/>
      <w:pPr>
        <w:ind w:left="720" w:hanging="720"/>
      </w:pPr>
      <w:rPr>
        <w:rFonts w:ascii="David" w:hAnsi="David" w:hint="default"/>
        <w:color w:val="000000"/>
      </w:rPr>
    </w:lvl>
    <w:lvl w:ilvl="3">
      <w:start w:val="1"/>
      <w:numFmt w:val="decimal"/>
      <w:lvlText w:val="%1.%2.%3.%4"/>
      <w:lvlJc w:val="left"/>
      <w:pPr>
        <w:ind w:left="720" w:hanging="720"/>
      </w:pPr>
      <w:rPr>
        <w:rFonts w:ascii="David" w:hAnsi="David" w:hint="default"/>
        <w:color w:val="000000"/>
      </w:rPr>
    </w:lvl>
    <w:lvl w:ilvl="4">
      <w:start w:val="1"/>
      <w:numFmt w:val="decimal"/>
      <w:lvlText w:val="%1.%2.%3.%4.%5"/>
      <w:lvlJc w:val="left"/>
      <w:pPr>
        <w:ind w:left="1080" w:hanging="1080"/>
      </w:pPr>
      <w:rPr>
        <w:rFonts w:ascii="David" w:hAnsi="David" w:hint="default"/>
        <w:color w:val="000000"/>
      </w:rPr>
    </w:lvl>
    <w:lvl w:ilvl="5">
      <w:start w:val="1"/>
      <w:numFmt w:val="decimal"/>
      <w:lvlText w:val="%1.%2.%3.%4.%5.%6"/>
      <w:lvlJc w:val="left"/>
      <w:pPr>
        <w:ind w:left="1080" w:hanging="1080"/>
      </w:pPr>
      <w:rPr>
        <w:rFonts w:ascii="David" w:hAnsi="David" w:hint="default"/>
        <w:color w:val="000000"/>
      </w:rPr>
    </w:lvl>
    <w:lvl w:ilvl="6">
      <w:start w:val="1"/>
      <w:numFmt w:val="decimal"/>
      <w:lvlText w:val="%1.%2.%3.%4.%5.%6.%7"/>
      <w:lvlJc w:val="left"/>
      <w:pPr>
        <w:ind w:left="1080" w:hanging="1080"/>
      </w:pPr>
      <w:rPr>
        <w:rFonts w:ascii="David" w:hAnsi="David" w:hint="default"/>
        <w:color w:val="000000"/>
      </w:rPr>
    </w:lvl>
    <w:lvl w:ilvl="7">
      <w:start w:val="1"/>
      <w:numFmt w:val="decimal"/>
      <w:lvlText w:val="%1.%2.%3.%4.%5.%6.%7.%8"/>
      <w:lvlJc w:val="left"/>
      <w:pPr>
        <w:ind w:left="1440" w:hanging="1440"/>
      </w:pPr>
      <w:rPr>
        <w:rFonts w:ascii="David" w:hAnsi="David" w:hint="default"/>
        <w:color w:val="000000"/>
      </w:rPr>
    </w:lvl>
    <w:lvl w:ilvl="8">
      <w:start w:val="1"/>
      <w:numFmt w:val="decimal"/>
      <w:lvlText w:val="%1.%2.%3.%4.%5.%6.%7.%8.%9"/>
      <w:lvlJc w:val="left"/>
      <w:pPr>
        <w:ind w:left="1440" w:hanging="1440"/>
      </w:pPr>
      <w:rPr>
        <w:rFonts w:ascii="David" w:hAnsi="David" w:hint="default"/>
        <w:color w:val="000000"/>
      </w:rPr>
    </w:lvl>
  </w:abstractNum>
  <w:abstractNum w:abstractNumId="219" w15:restartNumberingAfterBreak="0">
    <w:nsid w:val="67E61EDC"/>
    <w:multiLevelType w:val="singleLevel"/>
    <w:tmpl w:val="BD0AD664"/>
    <w:lvl w:ilvl="0">
      <w:start w:val="1"/>
      <w:numFmt w:val="decimal"/>
      <w:lvlText w:val="%1."/>
      <w:legacy w:legacy="1" w:legacySpace="0" w:legacyIndent="504"/>
      <w:lvlJc w:val="center"/>
      <w:pPr>
        <w:ind w:left="568" w:hanging="504"/>
      </w:pPr>
    </w:lvl>
  </w:abstractNum>
  <w:abstractNum w:abstractNumId="220" w15:restartNumberingAfterBreak="0">
    <w:nsid w:val="681A7007"/>
    <w:multiLevelType w:val="multilevel"/>
    <w:tmpl w:val="04090025"/>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21" w15:restartNumberingAfterBreak="0">
    <w:nsid w:val="68D92757"/>
    <w:multiLevelType w:val="multilevel"/>
    <w:tmpl w:val="AE26728C"/>
    <w:lvl w:ilvl="0">
      <w:start w:val="5"/>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b/>
        <w:bCs/>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2" w15:restartNumberingAfterBreak="0">
    <w:nsid w:val="691519FD"/>
    <w:multiLevelType w:val="multilevel"/>
    <w:tmpl w:val="5DC0FF1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val="0"/>
        <w:bCs w:val="0"/>
        <w:sz w:val="28"/>
        <w:szCs w:val="28"/>
        <w:lang w:val="en-U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3" w15:restartNumberingAfterBreak="0">
    <w:nsid w:val="696D35F2"/>
    <w:multiLevelType w:val="singleLevel"/>
    <w:tmpl w:val="3D426D02"/>
    <w:lvl w:ilvl="0">
      <w:start w:val="1"/>
      <w:numFmt w:val="hebrew1"/>
      <w:lvlText w:val="%1."/>
      <w:legacy w:legacy="1" w:legacySpace="0" w:legacyIndent="283"/>
      <w:lvlJc w:val="center"/>
      <w:pPr>
        <w:ind w:left="583" w:hanging="283"/>
      </w:pPr>
    </w:lvl>
  </w:abstractNum>
  <w:abstractNum w:abstractNumId="224" w15:restartNumberingAfterBreak="0">
    <w:nsid w:val="69A1160F"/>
    <w:multiLevelType w:val="singleLevel"/>
    <w:tmpl w:val="21B6B83C"/>
    <w:lvl w:ilvl="0">
      <w:start w:val="1"/>
      <w:numFmt w:val="decimal"/>
      <w:lvlText w:val="%1."/>
      <w:legacy w:legacy="1" w:legacySpace="0" w:legacyIndent="504"/>
      <w:lvlJc w:val="center"/>
      <w:pPr>
        <w:ind w:left="835" w:hanging="504"/>
      </w:pPr>
      <w:rPr>
        <w:rFonts w:cs="David"/>
        <w:sz w:val="24"/>
        <w:szCs w:val="24"/>
      </w:rPr>
    </w:lvl>
  </w:abstractNum>
  <w:abstractNum w:abstractNumId="225" w15:restartNumberingAfterBreak="0">
    <w:nsid w:val="6A366C61"/>
    <w:multiLevelType w:val="hybridMultilevel"/>
    <w:tmpl w:val="D57452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6" w15:restartNumberingAfterBreak="0">
    <w:nsid w:val="6A8E1A51"/>
    <w:multiLevelType w:val="multilevel"/>
    <w:tmpl w:val="0409001F"/>
    <w:numStyleLink w:val="111111"/>
  </w:abstractNum>
  <w:abstractNum w:abstractNumId="227" w15:restartNumberingAfterBreak="0">
    <w:nsid w:val="6AA911AC"/>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28" w15:restartNumberingAfterBreak="0">
    <w:nsid w:val="6B475B1A"/>
    <w:multiLevelType w:val="multilevel"/>
    <w:tmpl w:val="D6226B3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9" w15:restartNumberingAfterBreak="0">
    <w:nsid w:val="6C3E6151"/>
    <w:multiLevelType w:val="multilevel"/>
    <w:tmpl w:val="70DE8722"/>
    <w:lvl w:ilvl="0">
      <w:start w:val="6"/>
      <w:numFmt w:val="decimal"/>
      <w:lvlText w:val="%1"/>
      <w:lvlJc w:val="left"/>
      <w:pPr>
        <w:ind w:left="360" w:hanging="360"/>
      </w:pPr>
      <w:rPr>
        <w:rFonts w:hint="default"/>
      </w:rPr>
    </w:lvl>
    <w:lvl w:ilvl="1">
      <w:start w:val="1"/>
      <w:numFmt w:val="decimal"/>
      <w:lvlText w:val="%1.%2"/>
      <w:lvlJc w:val="left"/>
      <w:pPr>
        <w:ind w:left="1380" w:hanging="360"/>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200" w:hanging="108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abstractNum w:abstractNumId="230" w15:restartNumberingAfterBreak="0">
    <w:nsid w:val="6CA67536"/>
    <w:multiLevelType w:val="singleLevel"/>
    <w:tmpl w:val="E43C74A6"/>
    <w:lvl w:ilvl="0">
      <w:start w:val="1"/>
      <w:numFmt w:val="hebrew1"/>
      <w:lvlText w:val="%1."/>
      <w:legacy w:legacy="1" w:legacySpace="0" w:legacyIndent="283"/>
      <w:lvlJc w:val="right"/>
      <w:pPr>
        <w:ind w:left="283" w:hanging="283"/>
      </w:pPr>
    </w:lvl>
  </w:abstractNum>
  <w:abstractNum w:abstractNumId="231" w15:restartNumberingAfterBreak="0">
    <w:nsid w:val="6D076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2" w15:restartNumberingAfterBreak="0">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15"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15:restartNumberingAfterBreak="0">
    <w:nsid w:val="6D8D0B27"/>
    <w:multiLevelType w:val="singleLevel"/>
    <w:tmpl w:val="BD0AD664"/>
    <w:lvl w:ilvl="0">
      <w:start w:val="1"/>
      <w:numFmt w:val="decimal"/>
      <w:lvlText w:val="%1."/>
      <w:legacy w:legacy="1" w:legacySpace="0" w:legacyIndent="504"/>
      <w:lvlJc w:val="center"/>
      <w:pPr>
        <w:ind w:left="-69" w:hanging="504"/>
      </w:pPr>
    </w:lvl>
  </w:abstractNum>
  <w:abstractNum w:abstractNumId="234" w15:restartNumberingAfterBreak="0">
    <w:nsid w:val="6DBC0A7F"/>
    <w:multiLevelType w:val="singleLevel"/>
    <w:tmpl w:val="BD0AD664"/>
    <w:lvl w:ilvl="0">
      <w:start w:val="1"/>
      <w:numFmt w:val="decimal"/>
      <w:lvlText w:val="%1."/>
      <w:legacy w:legacy="1" w:legacySpace="0" w:legacyIndent="504"/>
      <w:lvlJc w:val="center"/>
      <w:pPr>
        <w:ind w:left="568" w:hanging="504"/>
      </w:pPr>
    </w:lvl>
  </w:abstractNum>
  <w:abstractNum w:abstractNumId="235" w15:restartNumberingAfterBreak="0">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E4E062B"/>
    <w:multiLevelType w:val="hybridMultilevel"/>
    <w:tmpl w:val="79C268C4"/>
    <w:lvl w:ilvl="0" w:tplc="04090013">
      <w:start w:val="1"/>
      <w:numFmt w:val="hebrew1"/>
      <w:lvlText w:val="%1."/>
      <w:lvlJc w:val="center"/>
      <w:pPr>
        <w:ind w:left="3796" w:hanging="360"/>
      </w:pPr>
    </w:lvl>
    <w:lvl w:ilvl="1" w:tplc="04090019">
      <w:start w:val="1"/>
      <w:numFmt w:val="lowerLetter"/>
      <w:lvlText w:val="%2."/>
      <w:lvlJc w:val="left"/>
      <w:pPr>
        <w:ind w:left="4516" w:hanging="360"/>
      </w:pPr>
    </w:lvl>
    <w:lvl w:ilvl="2" w:tplc="0409001B" w:tentative="1">
      <w:start w:val="1"/>
      <w:numFmt w:val="lowerRoman"/>
      <w:lvlText w:val="%3."/>
      <w:lvlJc w:val="right"/>
      <w:pPr>
        <w:ind w:left="5236" w:hanging="180"/>
      </w:pPr>
    </w:lvl>
    <w:lvl w:ilvl="3" w:tplc="0409000F" w:tentative="1">
      <w:start w:val="1"/>
      <w:numFmt w:val="decimal"/>
      <w:lvlText w:val="%4."/>
      <w:lvlJc w:val="left"/>
      <w:pPr>
        <w:ind w:left="5956" w:hanging="360"/>
      </w:pPr>
    </w:lvl>
    <w:lvl w:ilvl="4" w:tplc="04090019" w:tentative="1">
      <w:start w:val="1"/>
      <w:numFmt w:val="lowerLetter"/>
      <w:lvlText w:val="%5."/>
      <w:lvlJc w:val="left"/>
      <w:pPr>
        <w:ind w:left="6676" w:hanging="360"/>
      </w:pPr>
    </w:lvl>
    <w:lvl w:ilvl="5" w:tplc="0409001B" w:tentative="1">
      <w:start w:val="1"/>
      <w:numFmt w:val="lowerRoman"/>
      <w:lvlText w:val="%6."/>
      <w:lvlJc w:val="right"/>
      <w:pPr>
        <w:ind w:left="7396" w:hanging="180"/>
      </w:pPr>
    </w:lvl>
    <w:lvl w:ilvl="6" w:tplc="0409000F" w:tentative="1">
      <w:start w:val="1"/>
      <w:numFmt w:val="decimal"/>
      <w:lvlText w:val="%7."/>
      <w:lvlJc w:val="left"/>
      <w:pPr>
        <w:ind w:left="8116" w:hanging="360"/>
      </w:pPr>
    </w:lvl>
    <w:lvl w:ilvl="7" w:tplc="04090019" w:tentative="1">
      <w:start w:val="1"/>
      <w:numFmt w:val="lowerLetter"/>
      <w:lvlText w:val="%8."/>
      <w:lvlJc w:val="left"/>
      <w:pPr>
        <w:ind w:left="8836" w:hanging="360"/>
      </w:pPr>
    </w:lvl>
    <w:lvl w:ilvl="8" w:tplc="0409001B" w:tentative="1">
      <w:start w:val="1"/>
      <w:numFmt w:val="lowerRoman"/>
      <w:lvlText w:val="%9."/>
      <w:lvlJc w:val="right"/>
      <w:pPr>
        <w:ind w:left="9556" w:hanging="180"/>
      </w:pPr>
    </w:lvl>
  </w:abstractNum>
  <w:abstractNum w:abstractNumId="237" w15:restartNumberingAfterBreak="0">
    <w:nsid w:val="6E6732B0"/>
    <w:multiLevelType w:val="multilevel"/>
    <w:tmpl w:val="1CC8855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bCs/>
        <w:sz w:val="28"/>
        <w:szCs w:val="28"/>
        <w:lang w:val="en-U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8" w15:restartNumberingAfterBreak="0">
    <w:nsid w:val="6E810CBC"/>
    <w:multiLevelType w:val="hybridMultilevel"/>
    <w:tmpl w:val="64581900"/>
    <w:lvl w:ilvl="0" w:tplc="724AE652">
      <w:start w:val="1"/>
      <w:numFmt w:val="hebrew1"/>
      <w:lvlText w:val="%1-"/>
      <w:lvlJc w:val="left"/>
      <w:pPr>
        <w:ind w:left="1585" w:hanging="360"/>
      </w:pPr>
      <w:rPr>
        <w:rFonts w:hint="default"/>
      </w:rPr>
    </w:lvl>
    <w:lvl w:ilvl="1" w:tplc="04090019">
      <w:start w:val="1"/>
      <w:numFmt w:val="lowerLetter"/>
      <w:lvlText w:val="%2."/>
      <w:lvlJc w:val="left"/>
      <w:pPr>
        <w:ind w:left="2305" w:hanging="360"/>
      </w:pPr>
    </w:lvl>
    <w:lvl w:ilvl="2" w:tplc="0409001B">
      <w:start w:val="1"/>
      <w:numFmt w:val="lowerRoman"/>
      <w:lvlText w:val="%3."/>
      <w:lvlJc w:val="right"/>
      <w:pPr>
        <w:ind w:left="3025" w:hanging="180"/>
      </w:pPr>
    </w:lvl>
    <w:lvl w:ilvl="3" w:tplc="0409000F" w:tentative="1">
      <w:start w:val="1"/>
      <w:numFmt w:val="decimal"/>
      <w:lvlText w:val="%4."/>
      <w:lvlJc w:val="left"/>
      <w:pPr>
        <w:ind w:left="3745" w:hanging="360"/>
      </w:pPr>
    </w:lvl>
    <w:lvl w:ilvl="4" w:tplc="04090019" w:tentative="1">
      <w:start w:val="1"/>
      <w:numFmt w:val="lowerLetter"/>
      <w:lvlText w:val="%5."/>
      <w:lvlJc w:val="left"/>
      <w:pPr>
        <w:ind w:left="4465" w:hanging="360"/>
      </w:pPr>
    </w:lvl>
    <w:lvl w:ilvl="5" w:tplc="0409001B" w:tentative="1">
      <w:start w:val="1"/>
      <w:numFmt w:val="lowerRoman"/>
      <w:lvlText w:val="%6."/>
      <w:lvlJc w:val="right"/>
      <w:pPr>
        <w:ind w:left="5185" w:hanging="180"/>
      </w:pPr>
    </w:lvl>
    <w:lvl w:ilvl="6" w:tplc="0409000F" w:tentative="1">
      <w:start w:val="1"/>
      <w:numFmt w:val="decimal"/>
      <w:lvlText w:val="%7."/>
      <w:lvlJc w:val="left"/>
      <w:pPr>
        <w:ind w:left="5905" w:hanging="360"/>
      </w:pPr>
    </w:lvl>
    <w:lvl w:ilvl="7" w:tplc="04090019" w:tentative="1">
      <w:start w:val="1"/>
      <w:numFmt w:val="lowerLetter"/>
      <w:lvlText w:val="%8."/>
      <w:lvlJc w:val="left"/>
      <w:pPr>
        <w:ind w:left="6625" w:hanging="360"/>
      </w:pPr>
    </w:lvl>
    <w:lvl w:ilvl="8" w:tplc="0409001B" w:tentative="1">
      <w:start w:val="1"/>
      <w:numFmt w:val="lowerRoman"/>
      <w:lvlText w:val="%9."/>
      <w:lvlJc w:val="right"/>
      <w:pPr>
        <w:ind w:left="7345" w:hanging="180"/>
      </w:pPr>
    </w:lvl>
  </w:abstractNum>
  <w:abstractNum w:abstractNumId="239" w15:restartNumberingAfterBreak="0">
    <w:nsid w:val="6EAF029F"/>
    <w:multiLevelType w:val="multilevel"/>
    <w:tmpl w:val="B3A444D6"/>
    <w:lvl w:ilvl="0">
      <w:start w:val="6"/>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b/>
        <w:bCs/>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0" w15:restartNumberingAfterBreak="0">
    <w:nsid w:val="6EE3408B"/>
    <w:multiLevelType w:val="singleLevel"/>
    <w:tmpl w:val="B6988924"/>
    <w:lvl w:ilvl="0">
      <w:start w:val="1"/>
      <w:numFmt w:val="decimal"/>
      <w:lvlText w:val="%1. "/>
      <w:legacy w:legacy="1" w:legacySpace="0" w:legacyIndent="283"/>
      <w:lvlJc w:val="center"/>
      <w:pPr>
        <w:ind w:left="283" w:hanging="283"/>
      </w:pPr>
      <w:rPr>
        <w:rFonts w:ascii="Times New Roman" w:hAnsi="Times New Roman" w:cs="Times New Roman" w:hint="default"/>
        <w:b/>
        <w:i w:val="0"/>
        <w:sz w:val="24"/>
        <w:u w:val="none"/>
      </w:rPr>
    </w:lvl>
  </w:abstractNum>
  <w:abstractNum w:abstractNumId="241" w15:restartNumberingAfterBreak="0">
    <w:nsid w:val="6F460D2F"/>
    <w:multiLevelType w:val="multilevel"/>
    <w:tmpl w:val="04090021"/>
    <w:lvl w:ilvl="0">
      <w:start w:val="1"/>
      <w:numFmt w:val="hebrew1"/>
      <w:lvlText w:val="%1."/>
      <w:lvlJc w:val="center"/>
      <w:pPr>
        <w:ind w:left="1080" w:hanging="360"/>
      </w:pPr>
      <w:rPr>
        <w:b w:val="0"/>
        <w:bCs w:val="0"/>
      </w:r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242" w15:restartNumberingAfterBreak="0">
    <w:nsid w:val="6F6E2992"/>
    <w:multiLevelType w:val="multilevel"/>
    <w:tmpl w:val="7670440A"/>
    <w:lvl w:ilvl="0">
      <w:start w:val="1"/>
      <w:numFmt w:val="decimal"/>
      <w:lvlText w:val="%1"/>
      <w:lvlJc w:val="left"/>
      <w:pPr>
        <w:tabs>
          <w:tab w:val="num" w:pos="510"/>
        </w:tabs>
        <w:ind w:left="510" w:hanging="510"/>
      </w:pPr>
      <w:rPr>
        <w:rFonts w:hint="default"/>
      </w:rPr>
    </w:lvl>
    <w:lvl w:ilvl="1">
      <w:start w:val="5"/>
      <w:numFmt w:val="decimal"/>
      <w:lvlText w:val="%1.%2"/>
      <w:lvlJc w:val="left"/>
      <w:pPr>
        <w:tabs>
          <w:tab w:val="num" w:pos="510"/>
        </w:tabs>
        <w:ind w:left="510" w:hanging="510"/>
      </w:pPr>
      <w:rPr>
        <w:rFonts w:hint="default"/>
      </w:rPr>
    </w:lvl>
    <w:lvl w:ilvl="2">
      <w:start w:val="3"/>
      <w:numFmt w:val="decimal"/>
      <w:lvlText w:val="%1.%2.%3"/>
      <w:lvlJc w:val="left"/>
      <w:pPr>
        <w:tabs>
          <w:tab w:val="num" w:pos="720"/>
        </w:tabs>
        <w:ind w:left="720" w:hanging="720"/>
      </w:pPr>
      <w:rPr>
        <w:rFonts w:ascii="Arial" w:hAnsi="Arial" w:cs="David" w:hint="default"/>
        <w:color w:val="auto"/>
        <w:sz w:val="28"/>
        <w:szCs w:val="28"/>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3" w15:restartNumberingAfterBreak="0">
    <w:nsid w:val="70084172"/>
    <w:multiLevelType w:val="multilevel"/>
    <w:tmpl w:val="184A569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rPr>
        <w:b w:val="0"/>
        <w:bCs w:val="0"/>
        <w:sz w:val="28"/>
        <w:szCs w:val="28"/>
      </w:rPr>
    </w:lvl>
    <w:lvl w:ilvl="2">
      <w:start w:val="1"/>
      <w:numFmt w:val="decimal"/>
      <w:lvlText w:val="%1.%2.%3."/>
      <w:lvlJc w:val="left"/>
      <w:pPr>
        <w:tabs>
          <w:tab w:val="num" w:pos="1440"/>
        </w:tabs>
        <w:ind w:left="1225" w:hanging="505"/>
      </w:pPr>
      <w:rPr>
        <w:b w:val="0"/>
        <w:bCs w:val="0"/>
        <w:sz w:val="24"/>
        <w:szCs w:val="24"/>
      </w:rPr>
    </w:lvl>
    <w:lvl w:ilvl="3">
      <w:start w:val="1"/>
      <w:numFmt w:val="decimal"/>
      <w:lvlText w:val="%1.%2.%3.%4."/>
      <w:lvlJc w:val="left"/>
      <w:pPr>
        <w:tabs>
          <w:tab w:val="num" w:pos="1797"/>
        </w:tabs>
        <w:ind w:left="1729" w:hanging="652"/>
      </w:pPr>
      <w:rPr>
        <w:b w:val="0"/>
        <w:bCs w:val="0"/>
        <w:lang w:val="en-US"/>
      </w:rPr>
    </w:lvl>
    <w:lvl w:ilvl="4">
      <w:start w:val="1"/>
      <w:numFmt w:val="decimal"/>
      <w:lvlText w:val="%1.%2.%3.%4.%5."/>
      <w:lvlJc w:val="left"/>
      <w:pPr>
        <w:tabs>
          <w:tab w:val="num" w:pos="2517"/>
        </w:tabs>
        <w:ind w:left="2234" w:hanging="794"/>
      </w:pPr>
      <w:rPr>
        <w:b w:val="0"/>
        <w:bCs w:val="0"/>
      </w:rPr>
    </w:lvl>
    <w:lvl w:ilvl="5">
      <w:start w:val="1"/>
      <w:numFmt w:val="decimal"/>
      <w:lvlText w:val="%1.%2.%3.%4.%5.%6."/>
      <w:lvlJc w:val="left"/>
      <w:pPr>
        <w:tabs>
          <w:tab w:val="num" w:pos="2880"/>
        </w:tabs>
        <w:ind w:left="2738" w:hanging="941"/>
      </w:pPr>
      <w:rPr>
        <w:b w:val="0"/>
        <w:bCs w:val="0"/>
      </w:r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45" w15:restartNumberingAfterBreak="0">
    <w:nsid w:val="71510E6B"/>
    <w:multiLevelType w:val="multilevel"/>
    <w:tmpl w:val="B3A444D6"/>
    <w:lvl w:ilvl="0">
      <w:start w:val="6"/>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b/>
        <w:bCs/>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6" w15:restartNumberingAfterBreak="0">
    <w:nsid w:val="723108CC"/>
    <w:multiLevelType w:val="multilevel"/>
    <w:tmpl w:val="AE26728C"/>
    <w:lvl w:ilvl="0">
      <w:start w:val="5"/>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b/>
        <w:bCs/>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7" w15:restartNumberingAfterBreak="0">
    <w:nsid w:val="73112D5D"/>
    <w:multiLevelType w:val="multilevel"/>
    <w:tmpl w:val="06E8685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val="en-US"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48" w15:restartNumberingAfterBreak="0">
    <w:nsid w:val="73223AB5"/>
    <w:multiLevelType w:val="multilevel"/>
    <w:tmpl w:val="0409001F"/>
    <w:numStyleLink w:val="111111"/>
  </w:abstractNum>
  <w:abstractNum w:abstractNumId="249" w15:restartNumberingAfterBreak="0">
    <w:nsid w:val="737359FA"/>
    <w:multiLevelType w:val="hybridMultilevel"/>
    <w:tmpl w:val="1752F4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0" w15:restartNumberingAfterBreak="0">
    <w:nsid w:val="73845123"/>
    <w:multiLevelType w:val="multilevel"/>
    <w:tmpl w:val="4B0C75AC"/>
    <w:lvl w:ilvl="0">
      <w:start w:val="6"/>
      <w:numFmt w:val="decimal"/>
      <w:lvlText w:val="%1"/>
      <w:lvlJc w:val="left"/>
      <w:pPr>
        <w:ind w:left="360" w:hanging="360"/>
      </w:pPr>
      <w:rPr>
        <w:rFonts w:ascii="David" w:hAnsi="David" w:hint="default"/>
        <w:color w:val="000000"/>
      </w:rPr>
    </w:lvl>
    <w:lvl w:ilvl="1">
      <w:start w:val="1"/>
      <w:numFmt w:val="decimal"/>
      <w:lvlText w:val="%1.%2"/>
      <w:lvlJc w:val="left"/>
      <w:pPr>
        <w:ind w:left="360" w:hanging="360"/>
      </w:pPr>
      <w:rPr>
        <w:rFonts w:ascii="David" w:hAnsi="David" w:hint="default"/>
        <w:color w:val="000000"/>
      </w:rPr>
    </w:lvl>
    <w:lvl w:ilvl="2">
      <w:start w:val="1"/>
      <w:numFmt w:val="decimal"/>
      <w:lvlText w:val="%1.%2.%3"/>
      <w:lvlJc w:val="left"/>
      <w:pPr>
        <w:ind w:left="720" w:hanging="720"/>
      </w:pPr>
      <w:rPr>
        <w:rFonts w:ascii="David" w:hAnsi="David" w:hint="default"/>
        <w:color w:val="000000"/>
      </w:rPr>
    </w:lvl>
    <w:lvl w:ilvl="3">
      <w:start w:val="1"/>
      <w:numFmt w:val="decimal"/>
      <w:lvlText w:val="%1.%2.%3.%4"/>
      <w:lvlJc w:val="left"/>
      <w:pPr>
        <w:ind w:left="720" w:hanging="720"/>
      </w:pPr>
      <w:rPr>
        <w:rFonts w:ascii="David" w:hAnsi="David" w:hint="default"/>
        <w:color w:val="000000"/>
      </w:rPr>
    </w:lvl>
    <w:lvl w:ilvl="4">
      <w:start w:val="1"/>
      <w:numFmt w:val="decimal"/>
      <w:lvlText w:val="%1.%2.%3.%4.%5"/>
      <w:lvlJc w:val="left"/>
      <w:pPr>
        <w:ind w:left="1080" w:hanging="1080"/>
      </w:pPr>
      <w:rPr>
        <w:rFonts w:ascii="David" w:hAnsi="David" w:hint="default"/>
        <w:color w:val="000000"/>
      </w:rPr>
    </w:lvl>
    <w:lvl w:ilvl="5">
      <w:start w:val="1"/>
      <w:numFmt w:val="decimal"/>
      <w:lvlText w:val="%1.%2.%3.%4.%5.%6"/>
      <w:lvlJc w:val="left"/>
      <w:pPr>
        <w:ind w:left="1080" w:hanging="1080"/>
      </w:pPr>
      <w:rPr>
        <w:rFonts w:ascii="David" w:hAnsi="David" w:hint="default"/>
        <w:color w:val="000000"/>
      </w:rPr>
    </w:lvl>
    <w:lvl w:ilvl="6">
      <w:start w:val="1"/>
      <w:numFmt w:val="decimal"/>
      <w:lvlText w:val="%1.%2.%3.%4.%5.%6.%7"/>
      <w:lvlJc w:val="left"/>
      <w:pPr>
        <w:ind w:left="1080" w:hanging="1080"/>
      </w:pPr>
      <w:rPr>
        <w:rFonts w:ascii="David" w:hAnsi="David" w:hint="default"/>
        <w:color w:val="000000"/>
      </w:rPr>
    </w:lvl>
    <w:lvl w:ilvl="7">
      <w:start w:val="1"/>
      <w:numFmt w:val="decimal"/>
      <w:lvlText w:val="%1.%2.%3.%4.%5.%6.%7.%8"/>
      <w:lvlJc w:val="left"/>
      <w:pPr>
        <w:ind w:left="1440" w:hanging="1440"/>
      </w:pPr>
      <w:rPr>
        <w:rFonts w:ascii="David" w:hAnsi="David" w:hint="default"/>
        <w:color w:val="000000"/>
      </w:rPr>
    </w:lvl>
    <w:lvl w:ilvl="8">
      <w:start w:val="1"/>
      <w:numFmt w:val="decimal"/>
      <w:lvlText w:val="%1.%2.%3.%4.%5.%6.%7.%8.%9"/>
      <w:lvlJc w:val="left"/>
      <w:pPr>
        <w:ind w:left="1440" w:hanging="1440"/>
      </w:pPr>
      <w:rPr>
        <w:rFonts w:ascii="David" w:hAnsi="David" w:hint="default"/>
        <w:color w:val="000000"/>
      </w:rPr>
    </w:lvl>
  </w:abstractNum>
  <w:abstractNum w:abstractNumId="251" w15:restartNumberingAfterBreak="0">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52" w15:restartNumberingAfterBreak="0">
    <w:nsid w:val="739D160F"/>
    <w:multiLevelType w:val="multilevel"/>
    <w:tmpl w:val="C5C47772"/>
    <w:lvl w:ilvl="0">
      <w:start w:val="3"/>
      <w:numFmt w:val="decimal"/>
      <w:lvlText w:val="%1.0"/>
      <w:lvlJc w:val="left"/>
      <w:pPr>
        <w:tabs>
          <w:tab w:val="num" w:pos="360"/>
        </w:tabs>
        <w:ind w:left="360" w:hanging="360"/>
      </w:pPr>
      <w:rPr>
        <w:rFonts w:hint="default"/>
      </w:rPr>
    </w:lvl>
    <w:lvl w:ilvl="1">
      <w:start w:val="3"/>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253" w15:restartNumberingAfterBreak="0">
    <w:nsid w:val="74134F9F"/>
    <w:multiLevelType w:val="multilevel"/>
    <w:tmpl w:val="7670440A"/>
    <w:lvl w:ilvl="0">
      <w:start w:val="1"/>
      <w:numFmt w:val="decimal"/>
      <w:lvlText w:val="%1"/>
      <w:lvlJc w:val="left"/>
      <w:pPr>
        <w:tabs>
          <w:tab w:val="num" w:pos="510"/>
        </w:tabs>
        <w:ind w:left="510" w:hanging="510"/>
      </w:pPr>
      <w:rPr>
        <w:rFonts w:hint="default"/>
      </w:rPr>
    </w:lvl>
    <w:lvl w:ilvl="1">
      <w:start w:val="5"/>
      <w:numFmt w:val="decimal"/>
      <w:lvlText w:val="%1.%2"/>
      <w:lvlJc w:val="left"/>
      <w:pPr>
        <w:tabs>
          <w:tab w:val="num" w:pos="510"/>
        </w:tabs>
        <w:ind w:left="510" w:hanging="510"/>
      </w:pPr>
      <w:rPr>
        <w:rFonts w:hint="default"/>
      </w:rPr>
    </w:lvl>
    <w:lvl w:ilvl="2">
      <w:start w:val="3"/>
      <w:numFmt w:val="decimal"/>
      <w:lvlText w:val="%1.%2.%3"/>
      <w:lvlJc w:val="left"/>
      <w:pPr>
        <w:tabs>
          <w:tab w:val="num" w:pos="720"/>
        </w:tabs>
        <w:ind w:left="720" w:hanging="720"/>
      </w:pPr>
      <w:rPr>
        <w:rFonts w:ascii="Arial" w:hAnsi="Arial" w:cs="David" w:hint="default"/>
        <w:color w:val="auto"/>
        <w:sz w:val="28"/>
        <w:szCs w:val="28"/>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4" w15:restartNumberingAfterBreak="0">
    <w:nsid w:val="743C68E0"/>
    <w:multiLevelType w:val="multilevel"/>
    <w:tmpl w:val="AB4E794A"/>
    <w:numStyleLink w:val="10"/>
  </w:abstractNum>
  <w:abstractNum w:abstractNumId="255" w15:restartNumberingAfterBreak="0">
    <w:nsid w:val="74482C93"/>
    <w:multiLevelType w:val="singleLevel"/>
    <w:tmpl w:val="7F0A0F80"/>
    <w:lvl w:ilvl="0">
      <w:start w:val="5"/>
      <w:numFmt w:val="decimal"/>
      <w:lvlText w:val="%1. "/>
      <w:legacy w:legacy="1" w:legacySpace="0" w:legacyIndent="283"/>
      <w:lvlJc w:val="center"/>
      <w:pPr>
        <w:ind w:left="283" w:hanging="283"/>
      </w:pPr>
      <w:rPr>
        <w:rFonts w:ascii="Times New Roman" w:hAnsi="Times New Roman" w:cs="Times New Roman" w:hint="default"/>
        <w:b w:val="0"/>
        <w:i w:val="0"/>
        <w:sz w:val="22"/>
        <w:u w:val="none"/>
      </w:rPr>
    </w:lvl>
  </w:abstractNum>
  <w:abstractNum w:abstractNumId="256" w15:restartNumberingAfterBreak="0">
    <w:nsid w:val="746F07FC"/>
    <w:multiLevelType w:val="hybridMultilevel"/>
    <w:tmpl w:val="12C80ADE"/>
    <w:lvl w:ilvl="0" w:tplc="FFFFFFFF">
      <w:start w:val="1"/>
      <w:numFmt w:val="decimal"/>
      <w:lvlText w:val="%1."/>
      <w:lvlJc w:val="left"/>
      <w:pPr>
        <w:tabs>
          <w:tab w:val="num" w:pos="720"/>
        </w:tabs>
        <w:ind w:left="720" w:hanging="360"/>
      </w:pPr>
      <w:rPr>
        <w:b w:val="0"/>
        <w:bCs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7" w15:restartNumberingAfterBreak="0">
    <w:nsid w:val="74D014BE"/>
    <w:multiLevelType w:val="singleLevel"/>
    <w:tmpl w:val="BD0AD664"/>
    <w:lvl w:ilvl="0">
      <w:start w:val="1"/>
      <w:numFmt w:val="decimal"/>
      <w:lvlText w:val="%1."/>
      <w:legacy w:legacy="1" w:legacySpace="0" w:legacyIndent="504"/>
      <w:lvlJc w:val="center"/>
      <w:pPr>
        <w:ind w:left="330" w:hanging="504"/>
      </w:pPr>
    </w:lvl>
  </w:abstractNum>
  <w:abstractNum w:abstractNumId="258" w15:restartNumberingAfterBreak="0">
    <w:nsid w:val="75766F34"/>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9" w15:restartNumberingAfterBreak="0">
    <w:nsid w:val="758E2D1D"/>
    <w:multiLevelType w:val="singleLevel"/>
    <w:tmpl w:val="A0382E0A"/>
    <w:lvl w:ilvl="0">
      <w:start w:val="1"/>
      <w:numFmt w:val="decimal"/>
      <w:lvlText w:val="%1."/>
      <w:legacy w:legacy="1" w:legacySpace="0" w:legacyIndent="504"/>
      <w:lvlJc w:val="center"/>
      <w:pPr>
        <w:ind w:left="504" w:hanging="504"/>
      </w:pPr>
    </w:lvl>
  </w:abstractNum>
  <w:abstractNum w:abstractNumId="260" w15:restartNumberingAfterBreak="0">
    <w:nsid w:val="75E4097C"/>
    <w:multiLevelType w:val="multilevel"/>
    <w:tmpl w:val="E44E2976"/>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b/>
        <w:bCs/>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1" w15:restartNumberingAfterBreak="0">
    <w:nsid w:val="75FD29CE"/>
    <w:multiLevelType w:val="singleLevel"/>
    <w:tmpl w:val="26561504"/>
    <w:lvl w:ilvl="0">
      <w:start w:val="1"/>
      <w:numFmt w:val="decimal"/>
      <w:lvlText w:val="%1. "/>
      <w:legacy w:legacy="1" w:legacySpace="0" w:legacyIndent="283"/>
      <w:lvlJc w:val="center"/>
      <w:pPr>
        <w:ind w:left="283" w:hanging="283"/>
      </w:pPr>
      <w:rPr>
        <w:rFonts w:ascii="Times New Roman" w:hAnsi="Times New Roman" w:cs="David" w:hint="default"/>
        <w:b w:val="0"/>
        <w:i w:val="0"/>
        <w:color w:val="000000"/>
        <w:sz w:val="24"/>
        <w:u w:val="none"/>
      </w:rPr>
    </w:lvl>
  </w:abstractNum>
  <w:abstractNum w:abstractNumId="262" w15:restartNumberingAfterBreak="0">
    <w:nsid w:val="76934A21"/>
    <w:multiLevelType w:val="singleLevel"/>
    <w:tmpl w:val="1526C28A"/>
    <w:lvl w:ilvl="0">
      <w:start w:val="2"/>
      <w:numFmt w:val="decimal"/>
      <w:lvlText w:val="%1. "/>
      <w:legacy w:legacy="1" w:legacySpace="0" w:legacyIndent="283"/>
      <w:lvlJc w:val="center"/>
      <w:pPr>
        <w:ind w:left="283" w:hanging="283"/>
      </w:pPr>
      <w:rPr>
        <w:rFonts w:ascii="Times New Roman" w:hAnsi="Times New Roman" w:cs="Times New Roman" w:hint="default"/>
        <w:b w:val="0"/>
        <w:i w:val="0"/>
        <w:sz w:val="22"/>
        <w:u w:val="none"/>
      </w:rPr>
    </w:lvl>
  </w:abstractNum>
  <w:abstractNum w:abstractNumId="263" w15:restartNumberingAfterBreak="0">
    <w:nsid w:val="76961C09"/>
    <w:multiLevelType w:val="hybridMultilevel"/>
    <w:tmpl w:val="C63210CC"/>
    <w:lvl w:ilvl="0" w:tplc="E22E844C">
      <w:numFmt w:val="bullet"/>
      <w:lvlText w:val="-"/>
      <w:lvlJc w:val="left"/>
      <w:pPr>
        <w:ind w:left="1152" w:hanging="360"/>
      </w:pPr>
      <w:rPr>
        <w:rFonts w:ascii="Times New Roman" w:eastAsia="Times New Roman" w:hAnsi="Times New Roman" w:cs="David"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64" w15:restartNumberingAfterBreak="0">
    <w:nsid w:val="76A73E46"/>
    <w:multiLevelType w:val="hybridMultilevel"/>
    <w:tmpl w:val="25AA39F2"/>
    <w:lvl w:ilvl="0" w:tplc="012EAF9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5" w15:restartNumberingAfterBreak="0">
    <w:nsid w:val="76C654D8"/>
    <w:multiLevelType w:val="singleLevel"/>
    <w:tmpl w:val="523AD9EA"/>
    <w:lvl w:ilvl="0">
      <w:start w:val="3"/>
      <w:numFmt w:val="decimal"/>
      <w:lvlText w:val="%1. "/>
      <w:legacy w:legacy="1" w:legacySpace="0" w:legacyIndent="283"/>
      <w:lvlJc w:val="center"/>
      <w:pPr>
        <w:ind w:left="283" w:hanging="283"/>
      </w:pPr>
      <w:rPr>
        <w:rFonts w:ascii="Times New Roman" w:hAnsi="Times New Roman" w:cs="Times New Roman" w:hint="default"/>
        <w:b/>
        <w:i w:val="0"/>
        <w:sz w:val="22"/>
        <w:u w:val="none"/>
      </w:rPr>
    </w:lvl>
  </w:abstractNum>
  <w:abstractNum w:abstractNumId="266" w15:restartNumberingAfterBreak="0">
    <w:nsid w:val="77430E67"/>
    <w:multiLevelType w:val="singleLevel"/>
    <w:tmpl w:val="BD0AD664"/>
    <w:lvl w:ilvl="0">
      <w:start w:val="1"/>
      <w:numFmt w:val="decimal"/>
      <w:lvlText w:val="%1."/>
      <w:legacy w:legacy="1" w:legacySpace="0" w:legacyIndent="504"/>
      <w:lvlJc w:val="center"/>
      <w:pPr>
        <w:ind w:left="330" w:hanging="504"/>
      </w:pPr>
    </w:lvl>
  </w:abstractNum>
  <w:abstractNum w:abstractNumId="267" w15:restartNumberingAfterBreak="0">
    <w:nsid w:val="775A0667"/>
    <w:multiLevelType w:val="hybridMultilevel"/>
    <w:tmpl w:val="853A65CA"/>
    <w:lvl w:ilvl="0" w:tplc="FFFFFFFF">
      <w:start w:val="1"/>
      <w:numFmt w:val="hebrew1"/>
      <w:lvlText w:val="%1)"/>
      <w:lvlJc w:val="left"/>
      <w:pPr>
        <w:ind w:left="1874" w:hanging="360"/>
      </w:pPr>
      <w:rPr>
        <w:rFonts w:cs="David" w:hint="default"/>
        <w:i w:val="0"/>
        <w:iCs w:val="0"/>
        <w:sz w:val="24"/>
        <w:szCs w:val="24"/>
      </w:rPr>
    </w:lvl>
    <w:lvl w:ilvl="1" w:tplc="04090019" w:tentative="1">
      <w:start w:val="1"/>
      <w:numFmt w:val="lowerLetter"/>
      <w:lvlText w:val="%2."/>
      <w:lvlJc w:val="left"/>
      <w:pPr>
        <w:ind w:left="2594" w:hanging="360"/>
      </w:pPr>
    </w:lvl>
    <w:lvl w:ilvl="2" w:tplc="0409001B" w:tentative="1">
      <w:start w:val="1"/>
      <w:numFmt w:val="lowerRoman"/>
      <w:lvlText w:val="%3."/>
      <w:lvlJc w:val="right"/>
      <w:pPr>
        <w:ind w:left="3314" w:hanging="180"/>
      </w:pPr>
    </w:lvl>
    <w:lvl w:ilvl="3" w:tplc="0409000F" w:tentative="1">
      <w:start w:val="1"/>
      <w:numFmt w:val="decimal"/>
      <w:lvlText w:val="%4."/>
      <w:lvlJc w:val="left"/>
      <w:pPr>
        <w:ind w:left="4034" w:hanging="360"/>
      </w:pPr>
    </w:lvl>
    <w:lvl w:ilvl="4" w:tplc="04090019" w:tentative="1">
      <w:start w:val="1"/>
      <w:numFmt w:val="lowerLetter"/>
      <w:lvlText w:val="%5."/>
      <w:lvlJc w:val="left"/>
      <w:pPr>
        <w:ind w:left="4754" w:hanging="360"/>
      </w:pPr>
    </w:lvl>
    <w:lvl w:ilvl="5" w:tplc="0409001B" w:tentative="1">
      <w:start w:val="1"/>
      <w:numFmt w:val="lowerRoman"/>
      <w:lvlText w:val="%6."/>
      <w:lvlJc w:val="right"/>
      <w:pPr>
        <w:ind w:left="5474" w:hanging="180"/>
      </w:pPr>
    </w:lvl>
    <w:lvl w:ilvl="6" w:tplc="0409000F" w:tentative="1">
      <w:start w:val="1"/>
      <w:numFmt w:val="decimal"/>
      <w:lvlText w:val="%7."/>
      <w:lvlJc w:val="left"/>
      <w:pPr>
        <w:ind w:left="6194" w:hanging="360"/>
      </w:pPr>
    </w:lvl>
    <w:lvl w:ilvl="7" w:tplc="04090019" w:tentative="1">
      <w:start w:val="1"/>
      <w:numFmt w:val="lowerLetter"/>
      <w:lvlText w:val="%8."/>
      <w:lvlJc w:val="left"/>
      <w:pPr>
        <w:ind w:left="6914" w:hanging="360"/>
      </w:pPr>
    </w:lvl>
    <w:lvl w:ilvl="8" w:tplc="0409001B" w:tentative="1">
      <w:start w:val="1"/>
      <w:numFmt w:val="lowerRoman"/>
      <w:lvlText w:val="%9."/>
      <w:lvlJc w:val="right"/>
      <w:pPr>
        <w:ind w:left="7634" w:hanging="180"/>
      </w:pPr>
    </w:lvl>
  </w:abstractNum>
  <w:abstractNum w:abstractNumId="268" w15:restartNumberingAfterBreak="0">
    <w:nsid w:val="77BF24B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69" w15:restartNumberingAfterBreak="0">
    <w:nsid w:val="77D86CF2"/>
    <w:multiLevelType w:val="multilevel"/>
    <w:tmpl w:val="B770D05A"/>
    <w:lvl w:ilvl="0">
      <w:start w:val="1"/>
      <w:numFmt w:val="decimal"/>
      <w:lvlText w:val="%1."/>
      <w:lvlJc w:val="left"/>
      <w:pPr>
        <w:ind w:left="283" w:hanging="360"/>
      </w:pPr>
    </w:lvl>
    <w:lvl w:ilvl="1">
      <w:start w:val="1"/>
      <w:numFmt w:val="decimal"/>
      <w:lvlText w:val="%1.%2."/>
      <w:lvlJc w:val="left"/>
      <w:pPr>
        <w:ind w:left="1282" w:hanging="432"/>
      </w:pPr>
      <w:rPr>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270" w15:restartNumberingAfterBreak="0">
    <w:nsid w:val="783F50AD"/>
    <w:multiLevelType w:val="multilevel"/>
    <w:tmpl w:val="9A869694"/>
    <w:lvl w:ilvl="0">
      <w:start w:val="1"/>
      <w:numFmt w:val="decimal"/>
      <w:lvlText w:val="%1."/>
      <w:lvlJc w:val="left"/>
      <w:pPr>
        <w:tabs>
          <w:tab w:val="num" w:pos="0"/>
        </w:tabs>
        <w:ind w:left="567" w:hanging="567"/>
      </w:pPr>
      <w:rPr>
        <w:rFonts w:hint="default"/>
        <w:b/>
        <w:bCs/>
      </w:rPr>
    </w:lvl>
    <w:lvl w:ilvl="1">
      <w:start w:val="1"/>
      <w:numFmt w:val="decimal"/>
      <w:lvlText w:val="%1.%2."/>
      <w:lvlJc w:val="center"/>
      <w:pPr>
        <w:tabs>
          <w:tab w:val="num" w:pos="0"/>
        </w:tabs>
        <w:ind w:left="1275" w:hanging="708"/>
      </w:pPr>
      <w:rPr>
        <w:rFonts w:hint="default"/>
      </w:rPr>
    </w:lvl>
    <w:lvl w:ilvl="2">
      <w:start w:val="1"/>
      <w:numFmt w:val="decimal"/>
      <w:lvlText w:val="%1.%2.%3."/>
      <w:lvlJc w:val="center"/>
      <w:pPr>
        <w:tabs>
          <w:tab w:val="num" w:pos="0"/>
        </w:tabs>
        <w:ind w:left="1983" w:hanging="708"/>
      </w:pPr>
      <w:rPr>
        <w:rFonts w:hint="default"/>
      </w:rPr>
    </w:lvl>
    <w:lvl w:ilvl="3">
      <w:start w:val="1"/>
      <w:numFmt w:val="decimal"/>
      <w:lvlText w:val="%1.%2.%3.%4."/>
      <w:lvlJc w:val="center"/>
      <w:pPr>
        <w:tabs>
          <w:tab w:val="num" w:pos="0"/>
        </w:tabs>
        <w:ind w:left="2691" w:hanging="708"/>
      </w:pPr>
      <w:rPr>
        <w:rFonts w:hint="default"/>
      </w:rPr>
    </w:lvl>
    <w:lvl w:ilvl="4">
      <w:start w:val="1"/>
      <w:numFmt w:val="decimal"/>
      <w:lvlText w:val="%1.%2.%3.%4.%5."/>
      <w:lvlJc w:val="center"/>
      <w:pPr>
        <w:tabs>
          <w:tab w:val="num" w:pos="0"/>
        </w:tabs>
        <w:ind w:left="3399" w:hanging="708"/>
      </w:pPr>
      <w:rPr>
        <w:rFonts w:hint="default"/>
      </w:rPr>
    </w:lvl>
    <w:lvl w:ilvl="5">
      <w:start w:val="1"/>
      <w:numFmt w:val="decimal"/>
      <w:lvlText w:val="%1.%2.%3.%4.%5.%6."/>
      <w:lvlJc w:val="center"/>
      <w:pPr>
        <w:tabs>
          <w:tab w:val="num" w:pos="0"/>
        </w:tabs>
        <w:ind w:left="4107" w:hanging="708"/>
      </w:pPr>
      <w:rPr>
        <w:rFonts w:hint="default"/>
      </w:rPr>
    </w:lvl>
    <w:lvl w:ilvl="6">
      <w:start w:val="1"/>
      <w:numFmt w:val="decimal"/>
      <w:lvlText w:val="%1.%2.%3.%4.%5.%6.%7."/>
      <w:lvlJc w:val="center"/>
      <w:pPr>
        <w:tabs>
          <w:tab w:val="num" w:pos="0"/>
        </w:tabs>
        <w:ind w:left="4815" w:hanging="708"/>
      </w:pPr>
      <w:rPr>
        <w:rFonts w:hint="default"/>
      </w:rPr>
    </w:lvl>
    <w:lvl w:ilvl="7">
      <w:start w:val="1"/>
      <w:numFmt w:val="decimal"/>
      <w:lvlText w:val="%1.%2.%3.%4.%5.%6.%7.%8."/>
      <w:lvlJc w:val="center"/>
      <w:pPr>
        <w:tabs>
          <w:tab w:val="num" w:pos="0"/>
        </w:tabs>
        <w:ind w:left="5523" w:hanging="708"/>
      </w:pPr>
      <w:rPr>
        <w:rFonts w:hint="default"/>
      </w:rPr>
    </w:lvl>
    <w:lvl w:ilvl="8">
      <w:start w:val="1"/>
      <w:numFmt w:val="decimal"/>
      <w:lvlText w:val="%1.%2.%3.%4.%5.%6.%7.%8.%9."/>
      <w:lvlJc w:val="center"/>
      <w:pPr>
        <w:tabs>
          <w:tab w:val="num" w:pos="0"/>
        </w:tabs>
        <w:ind w:left="6231" w:hanging="708"/>
      </w:pPr>
      <w:rPr>
        <w:rFonts w:hint="default"/>
      </w:rPr>
    </w:lvl>
  </w:abstractNum>
  <w:abstractNum w:abstractNumId="271" w15:restartNumberingAfterBreak="0">
    <w:nsid w:val="786F1570"/>
    <w:multiLevelType w:val="hybridMultilevel"/>
    <w:tmpl w:val="CD8AAE28"/>
    <w:lvl w:ilvl="0" w:tplc="6C0EEADC">
      <w:start w:val="1"/>
      <w:numFmt w:val="decimal"/>
      <w:lvlText w:val="%1."/>
      <w:lvlJc w:val="left"/>
      <w:pPr>
        <w:tabs>
          <w:tab w:val="num" w:pos="360"/>
        </w:tabs>
        <w:ind w:left="360" w:hanging="360"/>
      </w:pPr>
    </w:lvl>
    <w:lvl w:ilvl="1" w:tplc="6D5275C6"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72" w15:restartNumberingAfterBreak="0">
    <w:nsid w:val="78774F63"/>
    <w:multiLevelType w:val="multilevel"/>
    <w:tmpl w:val="AB4E794A"/>
    <w:styleLink w:val="10"/>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273" w15:restartNumberingAfterBreak="0">
    <w:nsid w:val="78F357E6"/>
    <w:multiLevelType w:val="multilevel"/>
    <w:tmpl w:val="1F069D5A"/>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4" w15:restartNumberingAfterBreak="0">
    <w:nsid w:val="7A4747DC"/>
    <w:multiLevelType w:val="multilevel"/>
    <w:tmpl w:val="4B0C75AC"/>
    <w:lvl w:ilvl="0">
      <w:start w:val="6"/>
      <w:numFmt w:val="decimal"/>
      <w:lvlText w:val="%1"/>
      <w:lvlJc w:val="left"/>
      <w:pPr>
        <w:ind w:left="360" w:hanging="360"/>
      </w:pPr>
      <w:rPr>
        <w:rFonts w:ascii="David" w:hAnsi="David" w:hint="default"/>
        <w:color w:val="000000"/>
      </w:rPr>
    </w:lvl>
    <w:lvl w:ilvl="1">
      <w:start w:val="1"/>
      <w:numFmt w:val="decimal"/>
      <w:lvlText w:val="%1.%2"/>
      <w:lvlJc w:val="left"/>
      <w:pPr>
        <w:ind w:left="360" w:hanging="360"/>
      </w:pPr>
      <w:rPr>
        <w:rFonts w:ascii="David" w:hAnsi="David" w:hint="default"/>
        <w:color w:val="000000"/>
      </w:rPr>
    </w:lvl>
    <w:lvl w:ilvl="2">
      <w:start w:val="1"/>
      <w:numFmt w:val="decimal"/>
      <w:lvlText w:val="%1.%2.%3"/>
      <w:lvlJc w:val="left"/>
      <w:pPr>
        <w:ind w:left="720" w:hanging="720"/>
      </w:pPr>
      <w:rPr>
        <w:rFonts w:ascii="David" w:hAnsi="David" w:hint="default"/>
        <w:color w:val="000000"/>
      </w:rPr>
    </w:lvl>
    <w:lvl w:ilvl="3">
      <w:start w:val="1"/>
      <w:numFmt w:val="decimal"/>
      <w:lvlText w:val="%1.%2.%3.%4"/>
      <w:lvlJc w:val="left"/>
      <w:pPr>
        <w:ind w:left="720" w:hanging="720"/>
      </w:pPr>
      <w:rPr>
        <w:rFonts w:ascii="David" w:hAnsi="David" w:hint="default"/>
        <w:color w:val="000000"/>
      </w:rPr>
    </w:lvl>
    <w:lvl w:ilvl="4">
      <w:start w:val="1"/>
      <w:numFmt w:val="decimal"/>
      <w:lvlText w:val="%1.%2.%3.%4.%5"/>
      <w:lvlJc w:val="left"/>
      <w:pPr>
        <w:ind w:left="1080" w:hanging="1080"/>
      </w:pPr>
      <w:rPr>
        <w:rFonts w:ascii="David" w:hAnsi="David" w:hint="default"/>
        <w:color w:val="000000"/>
      </w:rPr>
    </w:lvl>
    <w:lvl w:ilvl="5">
      <w:start w:val="1"/>
      <w:numFmt w:val="decimal"/>
      <w:lvlText w:val="%1.%2.%3.%4.%5.%6"/>
      <w:lvlJc w:val="left"/>
      <w:pPr>
        <w:ind w:left="1080" w:hanging="1080"/>
      </w:pPr>
      <w:rPr>
        <w:rFonts w:ascii="David" w:hAnsi="David" w:hint="default"/>
        <w:color w:val="000000"/>
      </w:rPr>
    </w:lvl>
    <w:lvl w:ilvl="6">
      <w:start w:val="1"/>
      <w:numFmt w:val="decimal"/>
      <w:lvlText w:val="%1.%2.%3.%4.%5.%6.%7"/>
      <w:lvlJc w:val="left"/>
      <w:pPr>
        <w:ind w:left="1080" w:hanging="1080"/>
      </w:pPr>
      <w:rPr>
        <w:rFonts w:ascii="David" w:hAnsi="David" w:hint="default"/>
        <w:color w:val="000000"/>
      </w:rPr>
    </w:lvl>
    <w:lvl w:ilvl="7">
      <w:start w:val="1"/>
      <w:numFmt w:val="decimal"/>
      <w:lvlText w:val="%1.%2.%3.%4.%5.%6.%7.%8"/>
      <w:lvlJc w:val="left"/>
      <w:pPr>
        <w:ind w:left="1440" w:hanging="1440"/>
      </w:pPr>
      <w:rPr>
        <w:rFonts w:ascii="David" w:hAnsi="David" w:hint="default"/>
        <w:color w:val="000000"/>
      </w:rPr>
    </w:lvl>
    <w:lvl w:ilvl="8">
      <w:start w:val="1"/>
      <w:numFmt w:val="decimal"/>
      <w:lvlText w:val="%1.%2.%3.%4.%5.%6.%7.%8.%9"/>
      <w:lvlJc w:val="left"/>
      <w:pPr>
        <w:ind w:left="1440" w:hanging="1440"/>
      </w:pPr>
      <w:rPr>
        <w:rFonts w:ascii="David" w:hAnsi="David" w:hint="default"/>
        <w:color w:val="000000"/>
      </w:rPr>
    </w:lvl>
  </w:abstractNum>
  <w:abstractNum w:abstractNumId="275" w15:restartNumberingAfterBreak="0">
    <w:nsid w:val="7A722BC9"/>
    <w:multiLevelType w:val="singleLevel"/>
    <w:tmpl w:val="6CC8940A"/>
    <w:lvl w:ilvl="0">
      <w:start w:val="1"/>
      <w:numFmt w:val="decimal"/>
      <w:lvlText w:val="%1. "/>
      <w:legacy w:legacy="1" w:legacySpace="0" w:legacyIndent="283"/>
      <w:lvlJc w:val="center"/>
      <w:pPr>
        <w:ind w:left="850" w:hanging="283"/>
      </w:pPr>
      <w:rPr>
        <w:rFonts w:ascii="Times New Roman" w:hAnsi="Times New Roman" w:cs="David" w:hint="default"/>
        <w:b w:val="0"/>
        <w:i w:val="0"/>
        <w:sz w:val="24"/>
        <w:u w:val="none"/>
      </w:rPr>
    </w:lvl>
  </w:abstractNum>
  <w:abstractNum w:abstractNumId="276" w15:restartNumberingAfterBreak="0">
    <w:nsid w:val="7B053106"/>
    <w:multiLevelType w:val="hybridMultilevel"/>
    <w:tmpl w:val="DC6222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7" w15:restartNumberingAfterBreak="0">
    <w:nsid w:val="7C7A3971"/>
    <w:multiLevelType w:val="multilevel"/>
    <w:tmpl w:val="04090021"/>
    <w:lvl w:ilvl="0">
      <w:start w:val="1"/>
      <w:numFmt w:val="hebrew1"/>
      <w:lvlText w:val="%1."/>
      <w:lvlJc w:val="center"/>
      <w:pPr>
        <w:tabs>
          <w:tab w:val="num" w:pos="900"/>
        </w:tabs>
        <w:ind w:left="900" w:hanging="360"/>
      </w:pPr>
    </w:lvl>
    <w:lvl w:ilvl="1">
      <w:start w:val="1"/>
      <w:numFmt w:val="decimal"/>
      <w:lvlText w:val="%1.%2."/>
      <w:lvlJc w:val="center"/>
      <w:pPr>
        <w:tabs>
          <w:tab w:val="num" w:pos="1260"/>
        </w:tabs>
        <w:ind w:left="1260" w:hanging="360"/>
      </w:pPr>
    </w:lvl>
    <w:lvl w:ilvl="2">
      <w:start w:val="1"/>
      <w:numFmt w:val="hebrew1"/>
      <w:lvlText w:val="%1.%2.%3."/>
      <w:lvlJc w:val="center"/>
      <w:pPr>
        <w:tabs>
          <w:tab w:val="num" w:pos="1620"/>
        </w:tabs>
        <w:ind w:left="1620" w:hanging="360"/>
      </w:pPr>
    </w:lvl>
    <w:lvl w:ilvl="3">
      <w:start w:val="1"/>
      <w:numFmt w:val="decimal"/>
      <w:lvlText w:val="%1.%2.%3.%4."/>
      <w:lvlJc w:val="center"/>
      <w:pPr>
        <w:tabs>
          <w:tab w:val="num" w:pos="1980"/>
        </w:tabs>
        <w:ind w:left="1980" w:hanging="360"/>
      </w:pPr>
    </w:lvl>
    <w:lvl w:ilvl="4">
      <w:start w:val="1"/>
      <w:numFmt w:val="hebrew1"/>
      <w:lvlText w:val="%1.%2.%3.%4.%5."/>
      <w:lvlJc w:val="center"/>
      <w:pPr>
        <w:tabs>
          <w:tab w:val="num" w:pos="2340"/>
        </w:tabs>
        <w:ind w:left="2340" w:hanging="360"/>
      </w:pPr>
    </w:lvl>
    <w:lvl w:ilvl="5">
      <w:start w:val="1"/>
      <w:numFmt w:val="decimal"/>
      <w:lvlText w:val="%1.%2.%3.%4.%5.%6."/>
      <w:lvlJc w:val="center"/>
      <w:pPr>
        <w:tabs>
          <w:tab w:val="num" w:pos="2700"/>
        </w:tabs>
        <w:ind w:left="2700" w:hanging="360"/>
      </w:pPr>
    </w:lvl>
    <w:lvl w:ilvl="6">
      <w:start w:val="1"/>
      <w:numFmt w:val="hebrew1"/>
      <w:lvlText w:val="%1.%2.%3.%4.%5.%6.%7."/>
      <w:lvlJc w:val="center"/>
      <w:pPr>
        <w:tabs>
          <w:tab w:val="num" w:pos="3060"/>
        </w:tabs>
        <w:ind w:left="3060" w:hanging="360"/>
      </w:pPr>
    </w:lvl>
    <w:lvl w:ilvl="7">
      <w:start w:val="1"/>
      <w:numFmt w:val="decimal"/>
      <w:lvlText w:val="%1.%2.%3.%4.%5.%6.%7.%8."/>
      <w:lvlJc w:val="center"/>
      <w:pPr>
        <w:tabs>
          <w:tab w:val="num" w:pos="3420"/>
        </w:tabs>
        <w:ind w:left="3420" w:hanging="360"/>
      </w:pPr>
    </w:lvl>
    <w:lvl w:ilvl="8">
      <w:start w:val="1"/>
      <w:numFmt w:val="hebrew1"/>
      <w:lvlText w:val="%1.%2.%3.%4.%5.%6.%7.%8.%9."/>
      <w:lvlJc w:val="center"/>
      <w:pPr>
        <w:tabs>
          <w:tab w:val="num" w:pos="3780"/>
        </w:tabs>
        <w:ind w:left="3780" w:hanging="360"/>
      </w:pPr>
    </w:lvl>
  </w:abstractNum>
  <w:abstractNum w:abstractNumId="278" w15:restartNumberingAfterBreak="0">
    <w:nsid w:val="7D3F2D7F"/>
    <w:multiLevelType w:val="hybridMultilevel"/>
    <w:tmpl w:val="5A82C0DE"/>
    <w:lvl w:ilvl="0" w:tplc="04090013">
      <w:start w:val="1"/>
      <w:numFmt w:val="hebrew1"/>
      <w:lvlText w:val="%1."/>
      <w:lvlJc w:val="center"/>
      <w:pPr>
        <w:ind w:left="2477" w:hanging="360"/>
      </w:pPr>
    </w:lvl>
    <w:lvl w:ilvl="1" w:tplc="04090019" w:tentative="1">
      <w:start w:val="1"/>
      <w:numFmt w:val="lowerLetter"/>
      <w:lvlText w:val="%2."/>
      <w:lvlJc w:val="left"/>
      <w:pPr>
        <w:ind w:left="3197" w:hanging="360"/>
      </w:pPr>
    </w:lvl>
    <w:lvl w:ilvl="2" w:tplc="0409001B" w:tentative="1">
      <w:start w:val="1"/>
      <w:numFmt w:val="lowerRoman"/>
      <w:lvlText w:val="%3."/>
      <w:lvlJc w:val="right"/>
      <w:pPr>
        <w:ind w:left="3917" w:hanging="180"/>
      </w:pPr>
    </w:lvl>
    <w:lvl w:ilvl="3" w:tplc="0409000F" w:tentative="1">
      <w:start w:val="1"/>
      <w:numFmt w:val="decimal"/>
      <w:lvlText w:val="%4."/>
      <w:lvlJc w:val="left"/>
      <w:pPr>
        <w:ind w:left="4637" w:hanging="360"/>
      </w:pPr>
    </w:lvl>
    <w:lvl w:ilvl="4" w:tplc="04090019" w:tentative="1">
      <w:start w:val="1"/>
      <w:numFmt w:val="lowerLetter"/>
      <w:lvlText w:val="%5."/>
      <w:lvlJc w:val="left"/>
      <w:pPr>
        <w:ind w:left="5357" w:hanging="360"/>
      </w:pPr>
    </w:lvl>
    <w:lvl w:ilvl="5" w:tplc="0409001B" w:tentative="1">
      <w:start w:val="1"/>
      <w:numFmt w:val="lowerRoman"/>
      <w:lvlText w:val="%6."/>
      <w:lvlJc w:val="right"/>
      <w:pPr>
        <w:ind w:left="6077" w:hanging="180"/>
      </w:pPr>
    </w:lvl>
    <w:lvl w:ilvl="6" w:tplc="0409000F" w:tentative="1">
      <w:start w:val="1"/>
      <w:numFmt w:val="decimal"/>
      <w:lvlText w:val="%7."/>
      <w:lvlJc w:val="left"/>
      <w:pPr>
        <w:ind w:left="6797" w:hanging="360"/>
      </w:pPr>
    </w:lvl>
    <w:lvl w:ilvl="7" w:tplc="04090019" w:tentative="1">
      <w:start w:val="1"/>
      <w:numFmt w:val="lowerLetter"/>
      <w:lvlText w:val="%8."/>
      <w:lvlJc w:val="left"/>
      <w:pPr>
        <w:ind w:left="7517" w:hanging="360"/>
      </w:pPr>
    </w:lvl>
    <w:lvl w:ilvl="8" w:tplc="0409001B" w:tentative="1">
      <w:start w:val="1"/>
      <w:numFmt w:val="lowerRoman"/>
      <w:lvlText w:val="%9."/>
      <w:lvlJc w:val="right"/>
      <w:pPr>
        <w:ind w:left="8237" w:hanging="180"/>
      </w:pPr>
    </w:lvl>
  </w:abstractNum>
  <w:abstractNum w:abstractNumId="279" w15:restartNumberingAfterBreak="0">
    <w:nsid w:val="7DF03B6D"/>
    <w:multiLevelType w:val="multilevel"/>
    <w:tmpl w:val="2DAEEB58"/>
    <w:lvl w:ilvl="0">
      <w:start w:val="1"/>
      <w:numFmt w:val="decimal"/>
      <w:lvlText w:val="%1. "/>
      <w:legacy w:legacy="1" w:legacySpace="0" w:legacyIndent="283"/>
      <w:lvlJc w:val="center"/>
      <w:pPr>
        <w:ind w:left="849" w:hanging="283"/>
      </w:pPr>
      <w:rPr>
        <w:rFonts w:ascii="Times New Roman" w:hAnsi="Times New Roman" w:cs="Times New Roman" w:hint="default"/>
        <w:b w:val="0"/>
        <w:i w:val="0"/>
        <w:sz w:val="20"/>
        <w:u w:val="none"/>
      </w:rPr>
    </w:lvl>
    <w:lvl w:ilvl="1">
      <w:start w:val="1"/>
      <w:numFmt w:val="lowerLetter"/>
      <w:lvlText w:val="%2."/>
      <w:lvlJc w:val="left"/>
      <w:pPr>
        <w:tabs>
          <w:tab w:val="num" w:pos="2006"/>
        </w:tabs>
        <w:ind w:left="2006" w:hanging="360"/>
      </w:pPr>
    </w:lvl>
    <w:lvl w:ilvl="2">
      <w:start w:val="1"/>
      <w:numFmt w:val="lowerRoman"/>
      <w:lvlText w:val="%3."/>
      <w:lvlJc w:val="right"/>
      <w:pPr>
        <w:tabs>
          <w:tab w:val="num" w:pos="2726"/>
        </w:tabs>
        <w:ind w:left="2726" w:hanging="180"/>
      </w:pPr>
    </w:lvl>
    <w:lvl w:ilvl="3">
      <w:start w:val="1"/>
      <w:numFmt w:val="decimal"/>
      <w:lvlText w:val="%4."/>
      <w:lvlJc w:val="left"/>
      <w:pPr>
        <w:tabs>
          <w:tab w:val="num" w:pos="3446"/>
        </w:tabs>
        <w:ind w:left="3446" w:hanging="360"/>
      </w:pPr>
    </w:lvl>
    <w:lvl w:ilvl="4">
      <w:start w:val="1"/>
      <w:numFmt w:val="lowerLetter"/>
      <w:lvlText w:val="%5."/>
      <w:lvlJc w:val="left"/>
      <w:pPr>
        <w:tabs>
          <w:tab w:val="num" w:pos="4166"/>
        </w:tabs>
        <w:ind w:left="4166" w:hanging="360"/>
      </w:pPr>
    </w:lvl>
    <w:lvl w:ilvl="5">
      <w:start w:val="1"/>
      <w:numFmt w:val="lowerRoman"/>
      <w:lvlText w:val="%6."/>
      <w:lvlJc w:val="right"/>
      <w:pPr>
        <w:tabs>
          <w:tab w:val="num" w:pos="4886"/>
        </w:tabs>
        <w:ind w:left="4886" w:hanging="180"/>
      </w:pPr>
    </w:lvl>
    <w:lvl w:ilvl="6">
      <w:start w:val="1"/>
      <w:numFmt w:val="decimal"/>
      <w:lvlText w:val="%7."/>
      <w:lvlJc w:val="left"/>
      <w:pPr>
        <w:tabs>
          <w:tab w:val="num" w:pos="5606"/>
        </w:tabs>
        <w:ind w:left="5606" w:hanging="360"/>
      </w:pPr>
    </w:lvl>
    <w:lvl w:ilvl="7">
      <w:start w:val="1"/>
      <w:numFmt w:val="lowerLetter"/>
      <w:lvlText w:val="%8."/>
      <w:lvlJc w:val="left"/>
      <w:pPr>
        <w:tabs>
          <w:tab w:val="num" w:pos="6326"/>
        </w:tabs>
        <w:ind w:left="6326" w:hanging="360"/>
      </w:pPr>
    </w:lvl>
    <w:lvl w:ilvl="8">
      <w:start w:val="1"/>
      <w:numFmt w:val="lowerRoman"/>
      <w:lvlText w:val="%9."/>
      <w:lvlJc w:val="right"/>
      <w:pPr>
        <w:tabs>
          <w:tab w:val="num" w:pos="7046"/>
        </w:tabs>
        <w:ind w:left="7046" w:hanging="180"/>
      </w:pPr>
    </w:lvl>
  </w:abstractNum>
  <w:abstractNum w:abstractNumId="280" w15:restartNumberingAfterBreak="0">
    <w:nsid w:val="7E39281B"/>
    <w:multiLevelType w:val="multilevel"/>
    <w:tmpl w:val="977E2F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1" w15:restartNumberingAfterBreak="0">
    <w:nsid w:val="7E903718"/>
    <w:multiLevelType w:val="hybridMultilevel"/>
    <w:tmpl w:val="C254BB6C"/>
    <w:lvl w:ilvl="0" w:tplc="0409000F">
      <w:start w:val="1"/>
      <w:numFmt w:val="decimal"/>
      <w:lvlText w:val="%1."/>
      <w:lvlJc w:val="left"/>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2" w15:restartNumberingAfterBreak="0">
    <w:nsid w:val="7F3567A8"/>
    <w:multiLevelType w:val="multilevel"/>
    <w:tmpl w:val="D4322736"/>
    <w:lvl w:ilvl="0">
      <w:start w:val="6"/>
      <w:numFmt w:val="decimal"/>
      <w:lvlText w:val="%1"/>
      <w:lvlJc w:val="left"/>
      <w:pPr>
        <w:ind w:left="360" w:hanging="360"/>
      </w:pPr>
      <w:rPr>
        <w:rFonts w:ascii="David" w:hAnsi="David" w:hint="default"/>
        <w:color w:val="000000"/>
      </w:rPr>
    </w:lvl>
    <w:lvl w:ilvl="1">
      <w:start w:val="1"/>
      <w:numFmt w:val="decimal"/>
      <w:lvlText w:val="%1.%2"/>
      <w:lvlJc w:val="left"/>
      <w:pPr>
        <w:ind w:left="360" w:hanging="360"/>
      </w:pPr>
      <w:rPr>
        <w:rFonts w:ascii="David" w:hAnsi="David" w:hint="default"/>
        <w:b w:val="0"/>
        <w:bCs w:val="0"/>
        <w:color w:val="000000"/>
      </w:rPr>
    </w:lvl>
    <w:lvl w:ilvl="2">
      <w:start w:val="1"/>
      <w:numFmt w:val="decimal"/>
      <w:lvlText w:val="%1.%2.%3"/>
      <w:lvlJc w:val="left"/>
      <w:pPr>
        <w:ind w:left="720" w:hanging="720"/>
      </w:pPr>
      <w:rPr>
        <w:rFonts w:ascii="David" w:hAnsi="David" w:hint="default"/>
        <w:color w:val="000000"/>
      </w:rPr>
    </w:lvl>
    <w:lvl w:ilvl="3">
      <w:start w:val="1"/>
      <w:numFmt w:val="decimal"/>
      <w:lvlText w:val="%1.%2.%3.%4"/>
      <w:lvlJc w:val="left"/>
      <w:pPr>
        <w:ind w:left="720" w:hanging="720"/>
      </w:pPr>
      <w:rPr>
        <w:rFonts w:ascii="David" w:hAnsi="David" w:hint="default"/>
        <w:color w:val="000000"/>
      </w:rPr>
    </w:lvl>
    <w:lvl w:ilvl="4">
      <w:start w:val="1"/>
      <w:numFmt w:val="decimal"/>
      <w:lvlText w:val="%1.%2.%3.%4.%5"/>
      <w:lvlJc w:val="left"/>
      <w:pPr>
        <w:ind w:left="1080" w:hanging="1080"/>
      </w:pPr>
      <w:rPr>
        <w:rFonts w:ascii="David" w:hAnsi="David" w:hint="default"/>
        <w:color w:val="000000"/>
      </w:rPr>
    </w:lvl>
    <w:lvl w:ilvl="5">
      <w:start w:val="1"/>
      <w:numFmt w:val="decimal"/>
      <w:lvlText w:val="%1.%2.%3.%4.%5.%6"/>
      <w:lvlJc w:val="left"/>
      <w:pPr>
        <w:ind w:left="1080" w:hanging="1080"/>
      </w:pPr>
      <w:rPr>
        <w:rFonts w:ascii="David" w:hAnsi="David" w:hint="default"/>
        <w:color w:val="000000"/>
      </w:rPr>
    </w:lvl>
    <w:lvl w:ilvl="6">
      <w:start w:val="1"/>
      <w:numFmt w:val="decimal"/>
      <w:lvlText w:val="%1.%2.%3.%4.%5.%6.%7"/>
      <w:lvlJc w:val="left"/>
      <w:pPr>
        <w:ind w:left="1080" w:hanging="1080"/>
      </w:pPr>
      <w:rPr>
        <w:rFonts w:ascii="David" w:hAnsi="David" w:hint="default"/>
        <w:color w:val="000000"/>
      </w:rPr>
    </w:lvl>
    <w:lvl w:ilvl="7">
      <w:start w:val="1"/>
      <w:numFmt w:val="decimal"/>
      <w:lvlText w:val="%1.%2.%3.%4.%5.%6.%7.%8"/>
      <w:lvlJc w:val="left"/>
      <w:pPr>
        <w:ind w:left="1440" w:hanging="1440"/>
      </w:pPr>
      <w:rPr>
        <w:rFonts w:ascii="David" w:hAnsi="David" w:hint="default"/>
        <w:color w:val="000000"/>
      </w:rPr>
    </w:lvl>
    <w:lvl w:ilvl="8">
      <w:start w:val="1"/>
      <w:numFmt w:val="decimal"/>
      <w:lvlText w:val="%1.%2.%3.%4.%5.%6.%7.%8.%9"/>
      <w:lvlJc w:val="left"/>
      <w:pPr>
        <w:ind w:left="1440" w:hanging="1440"/>
      </w:pPr>
      <w:rPr>
        <w:rFonts w:ascii="David" w:hAnsi="David" w:hint="default"/>
        <w:color w:val="000000"/>
      </w:rPr>
    </w:lvl>
  </w:abstractNum>
  <w:abstractNum w:abstractNumId="283" w15:restartNumberingAfterBreak="0">
    <w:nsid w:val="7FCA2D97"/>
    <w:multiLevelType w:val="hybridMultilevel"/>
    <w:tmpl w:val="84F8A7AE"/>
    <w:lvl w:ilvl="0" w:tplc="726898DE">
      <w:start w:val="1"/>
      <w:numFmt w:val="bullet"/>
      <w:lvlText w:val=""/>
      <w:lvlJc w:val="left"/>
      <w:pPr>
        <w:ind w:left="720" w:hanging="360"/>
      </w:pPr>
      <w:rPr>
        <w:rFonts w:ascii="Symbol" w:eastAsia="Calibri" w:hAnsi="Symbol" w:cs="David"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6"/>
  </w:num>
  <w:num w:numId="2">
    <w:abstractNumId w:val="30"/>
  </w:num>
  <w:num w:numId="3">
    <w:abstractNumId w:val="183"/>
  </w:num>
  <w:num w:numId="4">
    <w:abstractNumId w:val="181"/>
    <w:lvlOverride w:ilvl="1">
      <w:lvl w:ilvl="1">
        <w:start w:val="1"/>
        <w:numFmt w:val="decimal"/>
        <w:lvlText w:val="%1.%2."/>
        <w:lvlJc w:val="left"/>
        <w:pPr>
          <w:tabs>
            <w:tab w:val="num" w:pos="794"/>
          </w:tabs>
          <w:ind w:left="794" w:hanging="437"/>
        </w:pPr>
        <w:rPr>
          <w:b w:val="0"/>
          <w:bCs w:val="0"/>
          <w:sz w:val="24"/>
          <w:szCs w:val="24"/>
          <w:lang w:bidi="he-IL"/>
        </w:rPr>
      </w:lvl>
    </w:lvlOverride>
    <w:lvlOverride w:ilvl="2">
      <w:lvl w:ilvl="2">
        <w:start w:val="1"/>
        <w:numFmt w:val="decimal"/>
        <w:lvlText w:val="%1.%2.%3."/>
        <w:lvlJc w:val="left"/>
        <w:pPr>
          <w:tabs>
            <w:tab w:val="num" w:pos="1712"/>
          </w:tabs>
          <w:ind w:left="1497" w:hanging="505"/>
        </w:pPr>
        <w:rPr>
          <w:b w:val="0"/>
          <w:bCs w:val="0"/>
          <w:sz w:val="24"/>
          <w:szCs w:val="24"/>
        </w:rPr>
      </w:lvl>
    </w:lvlOverride>
    <w:lvlOverride w:ilvl="3">
      <w:lvl w:ilvl="3">
        <w:start w:val="1"/>
        <w:numFmt w:val="decimal"/>
        <w:lvlText w:val="%1.%2.%3.%4."/>
        <w:lvlJc w:val="left"/>
        <w:pPr>
          <w:tabs>
            <w:tab w:val="num" w:pos="1797"/>
          </w:tabs>
          <w:ind w:left="1729" w:hanging="652"/>
        </w:pPr>
        <w:rPr>
          <w:b w:val="0"/>
          <w:bCs w:val="0"/>
          <w:sz w:val="24"/>
          <w:szCs w:val="24"/>
        </w:rPr>
      </w:lvl>
    </w:lvlOverride>
  </w:num>
  <w:num w:numId="5">
    <w:abstractNumId w:val="217"/>
  </w:num>
  <w:num w:numId="6">
    <w:abstractNumId w:val="197"/>
  </w:num>
  <w:num w:numId="7">
    <w:abstractNumId w:val="169"/>
  </w:num>
  <w:num w:numId="8">
    <w:abstractNumId w:val="148"/>
  </w:num>
  <w:num w:numId="9">
    <w:abstractNumId w:val="278"/>
  </w:num>
  <w:num w:numId="10">
    <w:abstractNumId w:val="20"/>
  </w:num>
  <w:num w:numId="11">
    <w:abstractNumId w:val="99"/>
  </w:num>
  <w:num w:numId="12">
    <w:abstractNumId w:val="124"/>
  </w:num>
  <w:num w:numId="13">
    <w:abstractNumId w:val="236"/>
  </w:num>
  <w:num w:numId="14">
    <w:abstractNumId w:val="109"/>
  </w:num>
  <w:num w:numId="15">
    <w:abstractNumId w:val="16"/>
  </w:num>
  <w:num w:numId="16">
    <w:abstractNumId w:val="46"/>
  </w:num>
  <w:num w:numId="17">
    <w:abstractNumId w:val="161"/>
  </w:num>
  <w:num w:numId="18">
    <w:abstractNumId w:val="161"/>
    <w:lvlOverride w:ilvl="0">
      <w:lvl w:ilvl="0">
        <w:start w:val="1"/>
        <w:numFmt w:val="hebrew1"/>
        <w:lvlText w:val="%1."/>
        <w:legacy w:legacy="1" w:legacySpace="0" w:legacyIndent="283"/>
        <w:lvlJc w:val="left"/>
        <w:pPr>
          <w:ind w:left="1417" w:hanging="283"/>
        </w:pPr>
      </w:lvl>
    </w:lvlOverride>
  </w:num>
  <w:num w:numId="19">
    <w:abstractNumId w:val="161"/>
    <w:lvlOverride w:ilvl="0">
      <w:lvl w:ilvl="0">
        <w:start w:val="1"/>
        <w:numFmt w:val="hebrew1"/>
        <w:lvlText w:val="%1."/>
        <w:legacy w:legacy="1" w:legacySpace="0" w:legacyIndent="283"/>
        <w:lvlJc w:val="left"/>
        <w:pPr>
          <w:ind w:left="1417" w:hanging="283"/>
        </w:pPr>
      </w:lvl>
    </w:lvlOverride>
  </w:num>
  <w:num w:numId="20">
    <w:abstractNumId w:val="161"/>
    <w:lvlOverride w:ilvl="0">
      <w:lvl w:ilvl="0">
        <w:start w:val="1"/>
        <w:numFmt w:val="hebrew1"/>
        <w:lvlText w:val="%1."/>
        <w:legacy w:legacy="1" w:legacySpace="0" w:legacyIndent="283"/>
        <w:lvlJc w:val="left"/>
        <w:pPr>
          <w:ind w:left="1417" w:hanging="283"/>
        </w:pPr>
      </w:lvl>
    </w:lvlOverride>
  </w:num>
  <w:num w:numId="21">
    <w:abstractNumId w:val="161"/>
    <w:lvlOverride w:ilvl="0">
      <w:lvl w:ilvl="0">
        <w:start w:val="1"/>
        <w:numFmt w:val="hebrew1"/>
        <w:lvlText w:val="%1."/>
        <w:legacy w:legacy="1" w:legacySpace="0" w:legacyIndent="283"/>
        <w:lvlJc w:val="left"/>
        <w:pPr>
          <w:ind w:left="1417" w:hanging="283"/>
        </w:pPr>
      </w:lvl>
    </w:lvlOverride>
  </w:num>
  <w:num w:numId="22">
    <w:abstractNumId w:val="161"/>
    <w:lvlOverride w:ilvl="0">
      <w:lvl w:ilvl="0">
        <w:start w:val="1"/>
        <w:numFmt w:val="hebrew1"/>
        <w:lvlText w:val="%1."/>
        <w:legacy w:legacy="1" w:legacySpace="0" w:legacyIndent="283"/>
        <w:lvlJc w:val="left"/>
        <w:pPr>
          <w:ind w:left="1417" w:hanging="283"/>
        </w:pPr>
      </w:lvl>
    </w:lvlOverride>
  </w:num>
  <w:num w:numId="23">
    <w:abstractNumId w:val="161"/>
    <w:lvlOverride w:ilvl="0">
      <w:lvl w:ilvl="0">
        <w:start w:val="1"/>
        <w:numFmt w:val="hebrew1"/>
        <w:lvlText w:val="%1."/>
        <w:legacy w:legacy="1" w:legacySpace="0" w:legacyIndent="283"/>
        <w:lvlJc w:val="left"/>
        <w:pPr>
          <w:ind w:left="1417" w:hanging="283"/>
        </w:pPr>
      </w:lvl>
    </w:lvlOverride>
  </w:num>
  <w:num w:numId="24">
    <w:abstractNumId w:val="54"/>
  </w:num>
  <w:num w:numId="25">
    <w:abstractNumId w:val="141"/>
  </w:num>
  <w:num w:numId="26">
    <w:abstractNumId w:val="152"/>
  </w:num>
  <w:num w:numId="27">
    <w:abstractNumId w:val="194"/>
  </w:num>
  <w:num w:numId="28">
    <w:abstractNumId w:val="100"/>
  </w:num>
  <w:num w:numId="29">
    <w:abstractNumId w:val="210"/>
  </w:num>
  <w:num w:numId="30">
    <w:abstractNumId w:val="213"/>
  </w:num>
  <w:num w:numId="31">
    <w:abstractNumId w:val="41"/>
  </w:num>
  <w:num w:numId="32">
    <w:abstractNumId w:val="184"/>
  </w:num>
  <w:num w:numId="33">
    <w:abstractNumId w:val="55"/>
  </w:num>
  <w:num w:numId="34">
    <w:abstractNumId w:val="117"/>
  </w:num>
  <w:num w:numId="35">
    <w:abstractNumId w:val="153"/>
  </w:num>
  <w:num w:numId="36">
    <w:abstractNumId w:val="224"/>
  </w:num>
  <w:num w:numId="37">
    <w:abstractNumId w:val="208"/>
  </w:num>
  <w:num w:numId="38">
    <w:abstractNumId w:val="53"/>
  </w:num>
  <w:num w:numId="39">
    <w:abstractNumId w:val="232"/>
  </w:num>
  <w:num w:numId="40">
    <w:abstractNumId w:val="165"/>
  </w:num>
  <w:num w:numId="41">
    <w:abstractNumId w:val="244"/>
  </w:num>
  <w:num w:numId="42">
    <w:abstractNumId w:val="34"/>
  </w:num>
  <w:num w:numId="43">
    <w:abstractNumId w:val="29"/>
  </w:num>
  <w:num w:numId="44">
    <w:abstractNumId w:val="142"/>
  </w:num>
  <w:num w:numId="45">
    <w:abstractNumId w:val="9"/>
  </w:num>
  <w:num w:numId="46">
    <w:abstractNumId w:val="28"/>
    <w:lvlOverride w:ilvl="0">
      <w:lvl w:ilvl="0">
        <w:start w:val="1"/>
        <w:numFmt w:val="decimal"/>
        <w:lvlRestart w:val="0"/>
        <w:lvlText w:val="%1 ."/>
        <w:lvlJc w:val="left"/>
        <w:pPr>
          <w:tabs>
            <w:tab w:val="num" w:pos="397"/>
          </w:tabs>
          <w:ind w:left="397" w:hanging="397"/>
        </w:pPr>
        <w:rPr>
          <w:b/>
          <w:bCs/>
        </w:rPr>
      </w:lvl>
    </w:lvlOverride>
  </w:num>
  <w:num w:numId="47">
    <w:abstractNumId w:val="283"/>
  </w:num>
  <w:num w:numId="48">
    <w:abstractNumId w:val="95"/>
  </w:num>
  <w:num w:numId="49">
    <w:abstractNumId w:val="130"/>
  </w:num>
  <w:num w:numId="50">
    <w:abstractNumId w:val="134"/>
  </w:num>
  <w:num w:numId="51">
    <w:abstractNumId w:val="267"/>
  </w:num>
  <w:num w:numId="52">
    <w:abstractNumId w:val="147"/>
  </w:num>
  <w:num w:numId="53">
    <w:abstractNumId w:val="21"/>
  </w:num>
  <w:num w:numId="54">
    <w:abstractNumId w:val="227"/>
  </w:num>
  <w:num w:numId="55">
    <w:abstractNumId w:val="43"/>
  </w:num>
  <w:num w:numId="56">
    <w:abstractNumId w:val="59"/>
  </w:num>
  <w:num w:numId="57">
    <w:abstractNumId w:val="19"/>
  </w:num>
  <w:num w:numId="58">
    <w:abstractNumId w:val="47"/>
  </w:num>
  <w:num w:numId="59">
    <w:abstractNumId w:val="241"/>
  </w:num>
  <w:num w:numId="60">
    <w:abstractNumId w:val="2"/>
  </w:num>
  <w:num w:numId="61">
    <w:abstractNumId w:val="104"/>
  </w:num>
  <w:num w:numId="62">
    <w:abstractNumId w:val="74"/>
  </w:num>
  <w:num w:numId="63">
    <w:abstractNumId w:val="265"/>
  </w:num>
  <w:num w:numId="64">
    <w:abstractNumId w:val="156"/>
  </w:num>
  <w:num w:numId="65">
    <w:abstractNumId w:val="255"/>
  </w:num>
  <w:num w:numId="66">
    <w:abstractNumId w:val="79"/>
  </w:num>
  <w:num w:numId="67">
    <w:abstractNumId w:val="175"/>
  </w:num>
  <w:num w:numId="68">
    <w:abstractNumId w:val="103"/>
  </w:num>
  <w:num w:numId="69">
    <w:abstractNumId w:val="12"/>
  </w:num>
  <w:num w:numId="70">
    <w:abstractNumId w:val="86"/>
  </w:num>
  <w:num w:numId="71">
    <w:abstractNumId w:val="113"/>
  </w:num>
  <w:num w:numId="72">
    <w:abstractNumId w:val="1"/>
    <w:lvlOverride w:ilvl="0">
      <w:lvl w:ilvl="0">
        <w:start w:val="1"/>
        <w:numFmt w:val="irohaFullWidth"/>
        <w:lvlText w:val=""/>
        <w:legacy w:legacy="1" w:legacySpace="0" w:legacyIndent="283"/>
        <w:lvlJc w:val="center"/>
        <w:pPr>
          <w:ind w:left="850" w:hanging="283"/>
        </w:pPr>
        <w:rPr>
          <w:rFonts w:ascii="Symbol" w:hAnsi="Symbol" w:hint="default"/>
        </w:rPr>
      </w:lvl>
    </w:lvlOverride>
  </w:num>
  <w:num w:numId="73">
    <w:abstractNumId w:val="1"/>
    <w:lvlOverride w:ilvl="0">
      <w:lvl w:ilvl="0">
        <w:start w:val="1"/>
        <w:numFmt w:val="irohaFullWidth"/>
        <w:lvlText w:val=""/>
        <w:legacy w:legacy="1" w:legacySpace="0" w:legacyIndent="283"/>
        <w:lvlJc w:val="center"/>
        <w:pPr>
          <w:ind w:left="850" w:hanging="283"/>
        </w:pPr>
        <w:rPr>
          <w:rFonts w:ascii="Symbol" w:hAnsi="Symbol" w:hint="default"/>
        </w:rPr>
      </w:lvl>
    </w:lvlOverride>
  </w:num>
  <w:num w:numId="74">
    <w:abstractNumId w:val="1"/>
    <w:lvlOverride w:ilvl="0">
      <w:lvl w:ilvl="0">
        <w:start w:val="1"/>
        <w:numFmt w:val="irohaFullWidth"/>
        <w:lvlText w:val=""/>
        <w:legacy w:legacy="1" w:legacySpace="0" w:legacyIndent="283"/>
        <w:lvlJc w:val="center"/>
        <w:pPr>
          <w:ind w:left="850" w:hanging="283"/>
        </w:pPr>
        <w:rPr>
          <w:rFonts w:ascii="Symbol" w:hAnsi="Symbol" w:hint="default"/>
        </w:rPr>
      </w:lvl>
    </w:lvlOverride>
  </w:num>
  <w:num w:numId="75">
    <w:abstractNumId w:val="1"/>
    <w:lvlOverride w:ilvl="0">
      <w:lvl w:ilvl="0">
        <w:start w:val="1"/>
        <w:numFmt w:val="irohaFullWidth"/>
        <w:lvlText w:val=""/>
        <w:legacy w:legacy="1" w:legacySpace="0" w:legacyIndent="283"/>
        <w:lvlJc w:val="center"/>
        <w:pPr>
          <w:ind w:left="850" w:hanging="283"/>
        </w:pPr>
        <w:rPr>
          <w:rFonts w:ascii="Symbol" w:hAnsi="Symbol" w:hint="default"/>
        </w:rPr>
      </w:lvl>
    </w:lvlOverride>
  </w:num>
  <w:num w:numId="76">
    <w:abstractNumId w:val="1"/>
    <w:lvlOverride w:ilvl="0">
      <w:lvl w:ilvl="0">
        <w:start w:val="1"/>
        <w:numFmt w:val="irohaFullWidth"/>
        <w:lvlText w:val=""/>
        <w:legacy w:legacy="1" w:legacySpace="0" w:legacyIndent="283"/>
        <w:lvlJc w:val="center"/>
        <w:pPr>
          <w:ind w:left="850" w:hanging="283"/>
        </w:pPr>
        <w:rPr>
          <w:rFonts w:ascii="Symbol" w:hAnsi="Symbol" w:hint="default"/>
        </w:rPr>
      </w:lvl>
    </w:lvlOverride>
  </w:num>
  <w:num w:numId="77">
    <w:abstractNumId w:val="1"/>
    <w:lvlOverride w:ilvl="0">
      <w:lvl w:ilvl="0">
        <w:start w:val="1"/>
        <w:numFmt w:val="irohaFullWidth"/>
        <w:lvlText w:val=""/>
        <w:legacy w:legacy="1" w:legacySpace="0" w:legacyIndent="283"/>
        <w:lvlJc w:val="center"/>
        <w:pPr>
          <w:ind w:left="850" w:hanging="283"/>
        </w:pPr>
        <w:rPr>
          <w:rFonts w:ascii="Symbol" w:hAnsi="Symbol" w:hint="default"/>
        </w:rPr>
      </w:lvl>
    </w:lvlOverride>
  </w:num>
  <w:num w:numId="78">
    <w:abstractNumId w:val="137"/>
  </w:num>
  <w:num w:numId="79">
    <w:abstractNumId w:val="137"/>
    <w:lvlOverride w:ilvl="0">
      <w:lvl w:ilvl="0">
        <w:start w:val="8"/>
        <w:numFmt w:val="decimal"/>
        <w:lvlText w:val="%1."/>
        <w:legacy w:legacy="1" w:legacySpace="0" w:legacyIndent="283"/>
        <w:lvlJc w:val="center"/>
        <w:pPr>
          <w:ind w:left="913" w:hanging="283"/>
        </w:pPr>
      </w:lvl>
    </w:lvlOverride>
  </w:num>
  <w:num w:numId="80">
    <w:abstractNumId w:val="120"/>
  </w:num>
  <w:num w:numId="81">
    <w:abstractNumId w:val="1"/>
    <w:lvlOverride w:ilvl="0">
      <w:lvl w:ilvl="0">
        <w:start w:val="1"/>
        <w:numFmt w:val="irohaFullWidth"/>
        <w:lvlText w:val=""/>
        <w:legacy w:legacy="1" w:legacySpace="0" w:legacyIndent="283"/>
        <w:lvlJc w:val="center"/>
        <w:pPr>
          <w:ind w:left="0" w:hanging="283"/>
        </w:pPr>
        <w:rPr>
          <w:rFonts w:ascii="Symbol" w:hAnsi="Symbol" w:hint="default"/>
        </w:rPr>
      </w:lvl>
    </w:lvlOverride>
  </w:num>
  <w:num w:numId="82">
    <w:abstractNumId w:val="97"/>
  </w:num>
  <w:num w:numId="83">
    <w:abstractNumId w:val="182"/>
  </w:num>
  <w:num w:numId="84">
    <w:abstractNumId w:val="90"/>
  </w:num>
  <w:num w:numId="85">
    <w:abstractNumId w:val="1"/>
    <w:lvlOverride w:ilvl="0">
      <w:lvl w:ilvl="0">
        <w:start w:val="1"/>
        <w:numFmt w:val="irohaFullWidth"/>
        <w:lvlText w:val=""/>
        <w:legacy w:legacy="1" w:legacySpace="0" w:legacyIndent="283"/>
        <w:lvlJc w:val="center"/>
        <w:pPr>
          <w:ind w:left="283" w:hanging="283"/>
        </w:pPr>
        <w:rPr>
          <w:rFonts w:ascii="Symbol" w:hAnsi="Symbol" w:hint="default"/>
          <w:color w:val="auto"/>
        </w:rPr>
      </w:lvl>
    </w:lvlOverride>
  </w:num>
  <w:num w:numId="86">
    <w:abstractNumId w:val="1"/>
    <w:lvlOverride w:ilvl="0">
      <w:lvl w:ilvl="0">
        <w:start w:val="1"/>
        <w:numFmt w:val="irohaFullWidth"/>
        <w:lvlText w:val=""/>
        <w:legacy w:legacy="1" w:legacySpace="0" w:legacyIndent="283"/>
        <w:lvlJc w:val="center"/>
        <w:pPr>
          <w:ind w:left="283" w:hanging="283"/>
        </w:pPr>
        <w:rPr>
          <w:rFonts w:ascii="Symbol" w:hAnsi="Symbol" w:hint="default"/>
        </w:rPr>
      </w:lvl>
    </w:lvlOverride>
  </w:num>
  <w:num w:numId="87">
    <w:abstractNumId w:val="1"/>
    <w:lvlOverride w:ilvl="0">
      <w:lvl w:ilvl="0">
        <w:start w:val="1"/>
        <w:numFmt w:val="irohaFullWidth"/>
        <w:lvlText w:val=""/>
        <w:legacy w:legacy="1" w:legacySpace="0" w:legacyIndent="283"/>
        <w:lvlJc w:val="center"/>
        <w:pPr>
          <w:ind w:left="283" w:hanging="283"/>
        </w:pPr>
        <w:rPr>
          <w:rFonts w:ascii="Symbol" w:hAnsi="Symbol" w:hint="default"/>
        </w:rPr>
      </w:lvl>
    </w:lvlOverride>
  </w:num>
  <w:num w:numId="88">
    <w:abstractNumId w:val="1"/>
    <w:lvlOverride w:ilvl="0">
      <w:lvl w:ilvl="0">
        <w:start w:val="1"/>
        <w:numFmt w:val="irohaFullWidth"/>
        <w:lvlText w:val=""/>
        <w:legacy w:legacy="1" w:legacySpace="0" w:legacyIndent="283"/>
        <w:lvlJc w:val="center"/>
        <w:pPr>
          <w:ind w:left="283" w:hanging="283"/>
        </w:pPr>
        <w:rPr>
          <w:rFonts w:ascii="Symbol" w:hAnsi="Symbol" w:hint="default"/>
        </w:rPr>
      </w:lvl>
    </w:lvlOverride>
  </w:num>
  <w:num w:numId="89">
    <w:abstractNumId w:val="1"/>
    <w:lvlOverride w:ilvl="0">
      <w:lvl w:ilvl="0">
        <w:start w:val="1"/>
        <w:numFmt w:val="irohaFullWidth"/>
        <w:lvlText w:val=""/>
        <w:legacy w:legacy="1" w:legacySpace="0" w:legacyIndent="283"/>
        <w:lvlJc w:val="center"/>
        <w:pPr>
          <w:ind w:left="283" w:hanging="283"/>
        </w:pPr>
        <w:rPr>
          <w:rFonts w:ascii="Symbol" w:hAnsi="Symbol" w:hint="default"/>
        </w:rPr>
      </w:lvl>
    </w:lvlOverride>
  </w:num>
  <w:num w:numId="90">
    <w:abstractNumId w:val="1"/>
    <w:lvlOverride w:ilvl="0">
      <w:lvl w:ilvl="0">
        <w:start w:val="1"/>
        <w:numFmt w:val="irohaFullWidth"/>
        <w:lvlText w:val=""/>
        <w:legacy w:legacy="1" w:legacySpace="0" w:legacyIndent="283"/>
        <w:lvlJc w:val="center"/>
        <w:pPr>
          <w:ind w:left="283" w:hanging="283"/>
        </w:pPr>
        <w:rPr>
          <w:rFonts w:ascii="Symbol" w:hAnsi="Symbol" w:hint="default"/>
        </w:rPr>
      </w:lvl>
    </w:lvlOverride>
  </w:num>
  <w:num w:numId="91">
    <w:abstractNumId w:val="1"/>
    <w:lvlOverride w:ilvl="0">
      <w:lvl w:ilvl="0">
        <w:start w:val="1"/>
        <w:numFmt w:val="irohaFullWidth"/>
        <w:lvlText w:val=""/>
        <w:legacy w:legacy="1" w:legacySpace="0" w:legacyIndent="283"/>
        <w:lvlJc w:val="center"/>
        <w:pPr>
          <w:ind w:left="283" w:hanging="283"/>
        </w:pPr>
        <w:rPr>
          <w:rFonts w:ascii="Symbol" w:hAnsi="Symbol" w:hint="default"/>
        </w:rPr>
      </w:lvl>
    </w:lvlOverride>
  </w:num>
  <w:num w:numId="92">
    <w:abstractNumId w:val="1"/>
    <w:lvlOverride w:ilvl="0">
      <w:lvl w:ilvl="0">
        <w:start w:val="1"/>
        <w:numFmt w:val="irohaFullWidth"/>
        <w:lvlText w:val=""/>
        <w:legacy w:legacy="1" w:legacySpace="0" w:legacyIndent="283"/>
        <w:lvlJc w:val="center"/>
        <w:pPr>
          <w:ind w:left="283" w:hanging="283"/>
        </w:pPr>
        <w:rPr>
          <w:rFonts w:ascii="Symbol" w:hAnsi="Symbol" w:hint="default"/>
        </w:rPr>
      </w:lvl>
    </w:lvlOverride>
  </w:num>
  <w:num w:numId="93">
    <w:abstractNumId w:val="1"/>
    <w:lvlOverride w:ilvl="0">
      <w:lvl w:ilvl="0">
        <w:start w:val="1"/>
        <w:numFmt w:val="irohaFullWidth"/>
        <w:lvlText w:val=""/>
        <w:legacy w:legacy="1" w:legacySpace="0" w:legacyIndent="283"/>
        <w:lvlJc w:val="center"/>
        <w:pPr>
          <w:ind w:left="283" w:hanging="283"/>
        </w:pPr>
        <w:rPr>
          <w:rFonts w:ascii="Symbol" w:hAnsi="Symbol" w:hint="default"/>
        </w:rPr>
      </w:lvl>
    </w:lvlOverride>
  </w:num>
  <w:num w:numId="94">
    <w:abstractNumId w:val="1"/>
    <w:lvlOverride w:ilvl="0">
      <w:lvl w:ilvl="0">
        <w:start w:val="1"/>
        <w:numFmt w:val="irohaFullWidth"/>
        <w:lvlText w:val=""/>
        <w:legacy w:legacy="1" w:legacySpace="0" w:legacyIndent="283"/>
        <w:lvlJc w:val="center"/>
        <w:pPr>
          <w:ind w:left="283" w:hanging="283"/>
        </w:pPr>
        <w:rPr>
          <w:rFonts w:ascii="Symbol" w:hAnsi="Symbol" w:hint="default"/>
        </w:rPr>
      </w:lvl>
    </w:lvlOverride>
  </w:num>
  <w:num w:numId="95">
    <w:abstractNumId w:val="1"/>
    <w:lvlOverride w:ilvl="0">
      <w:lvl w:ilvl="0">
        <w:start w:val="1"/>
        <w:numFmt w:val="irohaFullWidth"/>
        <w:lvlText w:val=""/>
        <w:legacy w:legacy="1" w:legacySpace="0" w:legacyIndent="283"/>
        <w:lvlJc w:val="center"/>
        <w:pPr>
          <w:ind w:left="1133" w:hanging="283"/>
        </w:pPr>
        <w:rPr>
          <w:rFonts w:ascii="Symbol" w:hAnsi="Symbol" w:hint="default"/>
        </w:rPr>
      </w:lvl>
    </w:lvlOverride>
  </w:num>
  <w:num w:numId="96">
    <w:abstractNumId w:val="1"/>
    <w:lvlOverride w:ilvl="0">
      <w:lvl w:ilvl="0">
        <w:start w:val="1"/>
        <w:numFmt w:val="irohaFullWidth"/>
        <w:lvlText w:val=""/>
        <w:legacy w:legacy="1" w:legacySpace="0" w:legacyIndent="283"/>
        <w:lvlJc w:val="center"/>
        <w:pPr>
          <w:ind w:left="1133" w:hanging="283"/>
        </w:pPr>
        <w:rPr>
          <w:rFonts w:ascii="Symbol" w:hAnsi="Symbol" w:cs="David" w:hint="default"/>
          <w:i w:val="0"/>
          <w:iCs w:val="0"/>
        </w:rPr>
      </w:lvl>
    </w:lvlOverride>
  </w:num>
  <w:num w:numId="97">
    <w:abstractNumId w:val="1"/>
    <w:lvlOverride w:ilvl="0">
      <w:lvl w:ilvl="0">
        <w:start w:val="1"/>
        <w:numFmt w:val="irohaFullWidth"/>
        <w:lvlText w:val=""/>
        <w:legacy w:legacy="1" w:legacySpace="0" w:legacyIndent="283"/>
        <w:lvlJc w:val="center"/>
        <w:pPr>
          <w:ind w:left="1133" w:hanging="283"/>
        </w:pPr>
        <w:rPr>
          <w:rFonts w:ascii="Symbol" w:hAnsi="Symbol" w:hint="default"/>
        </w:rPr>
      </w:lvl>
    </w:lvlOverride>
  </w:num>
  <w:num w:numId="98">
    <w:abstractNumId w:val="1"/>
    <w:lvlOverride w:ilvl="0">
      <w:lvl w:ilvl="0">
        <w:start w:val="1"/>
        <w:numFmt w:val="irohaFullWidth"/>
        <w:lvlText w:val=""/>
        <w:legacy w:legacy="1" w:legacySpace="0" w:legacyIndent="283"/>
        <w:lvlJc w:val="center"/>
        <w:pPr>
          <w:ind w:left="1133" w:hanging="283"/>
        </w:pPr>
        <w:rPr>
          <w:rFonts w:ascii="Symbol" w:hAnsi="Symbol" w:hint="default"/>
        </w:rPr>
      </w:lvl>
    </w:lvlOverride>
  </w:num>
  <w:num w:numId="99">
    <w:abstractNumId w:val="261"/>
  </w:num>
  <w:num w:numId="100">
    <w:abstractNumId w:val="22"/>
  </w:num>
  <w:num w:numId="101">
    <w:abstractNumId w:val="4"/>
  </w:num>
  <w:num w:numId="102">
    <w:abstractNumId w:val="65"/>
  </w:num>
  <w:num w:numId="103">
    <w:abstractNumId w:val="106"/>
  </w:num>
  <w:num w:numId="104">
    <w:abstractNumId w:val="83"/>
  </w:num>
  <w:num w:numId="105">
    <w:abstractNumId w:val="275"/>
  </w:num>
  <w:num w:numId="106">
    <w:abstractNumId w:val="36"/>
  </w:num>
  <w:num w:numId="107">
    <w:abstractNumId w:val="36"/>
    <w:lvlOverride w:ilvl="0">
      <w:lvl w:ilvl="0">
        <w:start w:val="1"/>
        <w:numFmt w:val="decimal"/>
        <w:lvlText w:val="%1."/>
        <w:legacy w:legacy="1" w:legacySpace="0" w:legacyIndent="283"/>
        <w:lvlJc w:val="center"/>
        <w:pPr>
          <w:ind w:left="850" w:hanging="283"/>
        </w:pPr>
        <w:rPr>
          <w:b/>
          <w:bCs w:val="0"/>
          <w:i w:val="0"/>
        </w:rPr>
      </w:lvl>
    </w:lvlOverride>
  </w:num>
  <w:num w:numId="108">
    <w:abstractNumId w:val="36"/>
    <w:lvlOverride w:ilvl="0">
      <w:lvl w:ilvl="0">
        <w:start w:val="1"/>
        <w:numFmt w:val="decimal"/>
        <w:lvlText w:val="%1."/>
        <w:legacy w:legacy="1" w:legacySpace="0" w:legacyIndent="283"/>
        <w:lvlJc w:val="center"/>
        <w:pPr>
          <w:ind w:left="850" w:hanging="283"/>
        </w:pPr>
        <w:rPr>
          <w:b/>
          <w:bCs w:val="0"/>
          <w:i w:val="0"/>
        </w:rPr>
      </w:lvl>
    </w:lvlOverride>
  </w:num>
  <w:num w:numId="109">
    <w:abstractNumId w:val="193"/>
  </w:num>
  <w:num w:numId="110">
    <w:abstractNumId w:val="198"/>
  </w:num>
  <w:num w:numId="111">
    <w:abstractNumId w:val="198"/>
    <w:lvlOverride w:ilvl="0">
      <w:lvl w:ilvl="0">
        <w:start w:val="1"/>
        <w:numFmt w:val="hebrew1"/>
        <w:lvlText w:val="%1."/>
        <w:legacy w:legacy="1" w:legacySpace="0" w:legacyIndent="283"/>
        <w:lvlJc w:val="left"/>
        <w:pPr>
          <w:ind w:left="567" w:hanging="283"/>
        </w:pPr>
      </w:lvl>
    </w:lvlOverride>
  </w:num>
  <w:num w:numId="112">
    <w:abstractNumId w:val="198"/>
    <w:lvlOverride w:ilvl="0">
      <w:lvl w:ilvl="0">
        <w:start w:val="1"/>
        <w:numFmt w:val="hebrew1"/>
        <w:lvlText w:val="%1."/>
        <w:legacy w:legacy="1" w:legacySpace="0" w:legacyIndent="283"/>
        <w:lvlJc w:val="left"/>
        <w:pPr>
          <w:ind w:left="567" w:hanging="283"/>
        </w:pPr>
      </w:lvl>
    </w:lvlOverride>
  </w:num>
  <w:num w:numId="113">
    <w:abstractNumId w:val="198"/>
    <w:lvlOverride w:ilvl="0">
      <w:lvl w:ilvl="0">
        <w:start w:val="1"/>
        <w:numFmt w:val="hebrew1"/>
        <w:lvlText w:val="%1."/>
        <w:legacy w:legacy="1" w:legacySpace="0" w:legacyIndent="283"/>
        <w:lvlJc w:val="left"/>
        <w:pPr>
          <w:ind w:left="567" w:hanging="283"/>
        </w:pPr>
      </w:lvl>
    </w:lvlOverride>
  </w:num>
  <w:num w:numId="114">
    <w:abstractNumId w:val="198"/>
    <w:lvlOverride w:ilvl="0">
      <w:lvl w:ilvl="0">
        <w:start w:val="1"/>
        <w:numFmt w:val="hebrew1"/>
        <w:lvlText w:val="%1."/>
        <w:legacy w:legacy="1" w:legacySpace="0" w:legacyIndent="283"/>
        <w:lvlJc w:val="left"/>
        <w:pPr>
          <w:ind w:left="567" w:hanging="283"/>
        </w:pPr>
      </w:lvl>
    </w:lvlOverride>
  </w:num>
  <w:num w:numId="115">
    <w:abstractNumId w:val="198"/>
    <w:lvlOverride w:ilvl="0">
      <w:lvl w:ilvl="0">
        <w:start w:val="1"/>
        <w:numFmt w:val="hebrew1"/>
        <w:lvlText w:val="%1."/>
        <w:legacy w:legacy="1" w:legacySpace="0" w:legacyIndent="283"/>
        <w:lvlJc w:val="left"/>
        <w:pPr>
          <w:ind w:left="567" w:hanging="283"/>
        </w:pPr>
      </w:lvl>
    </w:lvlOverride>
  </w:num>
  <w:num w:numId="116">
    <w:abstractNumId w:val="198"/>
    <w:lvlOverride w:ilvl="0">
      <w:lvl w:ilvl="0">
        <w:start w:val="1"/>
        <w:numFmt w:val="hebrew1"/>
        <w:lvlText w:val="%1."/>
        <w:legacy w:legacy="1" w:legacySpace="0" w:legacyIndent="283"/>
        <w:lvlJc w:val="left"/>
        <w:pPr>
          <w:ind w:left="567" w:hanging="283"/>
        </w:pPr>
      </w:lvl>
    </w:lvlOverride>
  </w:num>
  <w:num w:numId="117">
    <w:abstractNumId w:val="1"/>
    <w:lvlOverride w:ilvl="0">
      <w:lvl w:ilvl="0">
        <w:start w:val="1"/>
        <w:numFmt w:val="irohaFullWidth"/>
        <w:lvlText w:val=""/>
        <w:legacy w:legacy="1" w:legacySpace="0" w:legacyIndent="340"/>
        <w:lvlJc w:val="center"/>
        <w:pPr>
          <w:ind w:left="623" w:hanging="340"/>
        </w:pPr>
        <w:rPr>
          <w:rFonts w:ascii="Symbol" w:hAnsi="Symbol" w:hint="default"/>
        </w:rPr>
      </w:lvl>
    </w:lvlOverride>
  </w:num>
  <w:num w:numId="118">
    <w:abstractNumId w:val="1"/>
    <w:lvlOverride w:ilvl="0">
      <w:lvl w:ilvl="0">
        <w:start w:val="1"/>
        <w:numFmt w:val="irohaFullWidth"/>
        <w:lvlText w:val=""/>
        <w:legacy w:legacy="1" w:legacySpace="0" w:legacyIndent="340"/>
        <w:lvlJc w:val="center"/>
        <w:pPr>
          <w:ind w:left="623" w:hanging="340"/>
        </w:pPr>
        <w:rPr>
          <w:rFonts w:ascii="Symbol" w:hAnsi="Symbol" w:hint="default"/>
        </w:rPr>
      </w:lvl>
    </w:lvlOverride>
  </w:num>
  <w:num w:numId="119">
    <w:abstractNumId w:val="154"/>
  </w:num>
  <w:num w:numId="120">
    <w:abstractNumId w:val="154"/>
    <w:lvlOverride w:ilvl="0">
      <w:lvl w:ilvl="0">
        <w:start w:val="1"/>
        <w:numFmt w:val="hebrew1"/>
        <w:lvlText w:val="%1."/>
        <w:legacy w:legacy="1" w:legacySpace="0" w:legacyIndent="340"/>
        <w:lvlJc w:val="left"/>
        <w:pPr>
          <w:ind w:left="567" w:hanging="340"/>
        </w:pPr>
      </w:lvl>
    </w:lvlOverride>
  </w:num>
  <w:num w:numId="121">
    <w:abstractNumId w:val="154"/>
    <w:lvlOverride w:ilvl="0">
      <w:lvl w:ilvl="0">
        <w:start w:val="1"/>
        <w:numFmt w:val="hebrew1"/>
        <w:lvlText w:val="%1."/>
        <w:legacy w:legacy="1" w:legacySpace="0" w:legacyIndent="340"/>
        <w:lvlJc w:val="left"/>
        <w:pPr>
          <w:ind w:left="567" w:hanging="340"/>
        </w:pPr>
        <w:rPr>
          <w:rFonts w:ascii="David" w:hAnsi="David" w:cs="David" w:hint="cs"/>
          <w:b w:val="0"/>
          <w:i w:val="0"/>
        </w:rPr>
      </w:lvl>
    </w:lvlOverride>
  </w:num>
  <w:num w:numId="122">
    <w:abstractNumId w:val="154"/>
    <w:lvlOverride w:ilvl="0">
      <w:lvl w:ilvl="0">
        <w:start w:val="1"/>
        <w:numFmt w:val="hebrew1"/>
        <w:lvlText w:val="%1."/>
        <w:legacy w:legacy="1" w:legacySpace="0" w:legacyIndent="340"/>
        <w:lvlJc w:val="left"/>
        <w:pPr>
          <w:ind w:left="567" w:hanging="340"/>
        </w:pPr>
        <w:rPr>
          <w:rFonts w:ascii="David" w:hAnsi="David" w:cs="David" w:hint="cs"/>
          <w:b w:val="0"/>
          <w:i w:val="0"/>
        </w:rPr>
      </w:lvl>
    </w:lvlOverride>
  </w:num>
  <w:num w:numId="123">
    <w:abstractNumId w:val="154"/>
    <w:lvlOverride w:ilvl="0">
      <w:lvl w:ilvl="0">
        <w:start w:val="1"/>
        <w:numFmt w:val="hebrew1"/>
        <w:lvlText w:val="%1."/>
        <w:legacy w:legacy="1" w:legacySpace="0" w:legacyIndent="340"/>
        <w:lvlJc w:val="left"/>
        <w:pPr>
          <w:ind w:left="567" w:hanging="340"/>
        </w:pPr>
        <w:rPr>
          <w:rFonts w:ascii="David" w:hAnsi="David" w:cs="David" w:hint="cs"/>
          <w:b w:val="0"/>
          <w:i w:val="0"/>
        </w:rPr>
      </w:lvl>
    </w:lvlOverride>
  </w:num>
  <w:num w:numId="124">
    <w:abstractNumId w:val="259"/>
  </w:num>
  <w:num w:numId="125">
    <w:abstractNumId w:val="72"/>
  </w:num>
  <w:num w:numId="126">
    <w:abstractNumId w:val="37"/>
  </w:num>
  <w:num w:numId="127">
    <w:abstractNumId w:val="112"/>
  </w:num>
  <w:num w:numId="128">
    <w:abstractNumId w:val="277"/>
  </w:num>
  <w:num w:numId="129">
    <w:abstractNumId w:val="168"/>
  </w:num>
  <w:num w:numId="130">
    <w:abstractNumId w:val="240"/>
  </w:num>
  <w:num w:numId="131">
    <w:abstractNumId w:val="223"/>
  </w:num>
  <w:num w:numId="132">
    <w:abstractNumId w:val="262"/>
  </w:num>
  <w:num w:numId="133">
    <w:abstractNumId w:val="203"/>
  </w:num>
  <w:num w:numId="134">
    <w:abstractNumId w:val="200"/>
  </w:num>
  <w:num w:numId="135">
    <w:abstractNumId w:val="40"/>
  </w:num>
  <w:num w:numId="136">
    <w:abstractNumId w:val="119"/>
  </w:num>
  <w:num w:numId="137">
    <w:abstractNumId w:val="273"/>
  </w:num>
  <w:num w:numId="138">
    <w:abstractNumId w:val="136"/>
  </w:num>
  <w:num w:numId="139">
    <w:abstractNumId w:val="131"/>
  </w:num>
  <w:num w:numId="140">
    <w:abstractNumId w:val="93"/>
  </w:num>
  <w:num w:numId="141">
    <w:abstractNumId w:val="271"/>
  </w:num>
  <w:num w:numId="142">
    <w:abstractNumId w:val="188"/>
  </w:num>
  <w:num w:numId="143">
    <w:abstractNumId w:val="44"/>
  </w:num>
  <w:num w:numId="144">
    <w:abstractNumId w:val="105"/>
  </w:num>
  <w:num w:numId="145">
    <w:abstractNumId w:val="114"/>
  </w:num>
  <w:num w:numId="146">
    <w:abstractNumId w:val="171"/>
  </w:num>
  <w:num w:numId="147">
    <w:abstractNumId w:val="115"/>
  </w:num>
  <w:num w:numId="148">
    <w:abstractNumId w:val="256"/>
  </w:num>
  <w:num w:numId="149">
    <w:abstractNumId w:val="57"/>
  </w:num>
  <w:num w:numId="150">
    <w:abstractNumId w:val="212"/>
  </w:num>
  <w:num w:numId="151">
    <w:abstractNumId w:val="199"/>
  </w:num>
  <w:num w:numId="152">
    <w:abstractNumId w:val="214"/>
  </w:num>
  <w:num w:numId="153">
    <w:abstractNumId w:val="18"/>
  </w:num>
  <w:num w:numId="154">
    <w:abstractNumId w:val="1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20"/>
  </w:num>
  <w:num w:numId="156">
    <w:abstractNumId w:val="62"/>
  </w:num>
  <w:num w:numId="157">
    <w:abstractNumId w:val="76"/>
  </w:num>
  <w:num w:numId="158">
    <w:abstractNumId w:val="12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110"/>
  </w:num>
  <w:num w:numId="160">
    <w:abstractNumId w:val="202"/>
  </w:num>
  <w:num w:numId="161">
    <w:abstractNumId w:val="237"/>
  </w:num>
  <w:num w:numId="162">
    <w:abstractNumId w:val="222"/>
  </w:num>
  <w:num w:numId="163">
    <w:abstractNumId w:val="144"/>
  </w:num>
  <w:num w:numId="164">
    <w:abstractNumId w:val="251"/>
  </w:num>
  <w:num w:numId="165">
    <w:abstractNumId w:val="49"/>
  </w:num>
  <w:num w:numId="166">
    <w:abstractNumId w:val="3"/>
  </w:num>
  <w:num w:numId="167">
    <w:abstractNumId w:val="233"/>
  </w:num>
  <w:num w:numId="168">
    <w:abstractNumId w:val="89"/>
  </w:num>
  <w:num w:numId="169">
    <w:abstractNumId w:val="266"/>
  </w:num>
  <w:num w:numId="170">
    <w:abstractNumId w:val="139"/>
  </w:num>
  <w:num w:numId="171">
    <w:abstractNumId w:val="219"/>
  </w:num>
  <w:num w:numId="172">
    <w:abstractNumId w:val="257"/>
  </w:num>
  <w:num w:numId="173">
    <w:abstractNumId w:val="138"/>
  </w:num>
  <w:num w:numId="174">
    <w:abstractNumId w:val="234"/>
  </w:num>
  <w:num w:numId="175">
    <w:abstractNumId w:val="215"/>
  </w:num>
  <w:num w:numId="176">
    <w:abstractNumId w:val="155"/>
  </w:num>
  <w:num w:numId="177">
    <w:abstractNumId w:val="242"/>
  </w:num>
  <w:num w:numId="178">
    <w:abstractNumId w:val="162"/>
  </w:num>
  <w:num w:numId="179">
    <w:abstractNumId w:val="158"/>
  </w:num>
  <w:num w:numId="180">
    <w:abstractNumId w:val="128"/>
  </w:num>
  <w:num w:numId="181">
    <w:abstractNumId w:val="160"/>
  </w:num>
  <w:num w:numId="182">
    <w:abstractNumId w:val="98"/>
  </w:num>
  <w:num w:numId="183">
    <w:abstractNumId w:val="110"/>
    <w:lvlOverride w:ilvl="0">
      <w:lvl w:ilvl="0">
        <w:start w:val="1"/>
        <w:numFmt w:val="decimal"/>
        <w:lvlText w:val="%1"/>
        <w:lvlJc w:val="left"/>
        <w:pPr>
          <w:tabs>
            <w:tab w:val="num" w:pos="360"/>
          </w:tabs>
          <w:ind w:left="360" w:hanging="360"/>
        </w:pPr>
        <w:rPr>
          <w:rFonts w:hint="default"/>
        </w:rPr>
      </w:lvl>
    </w:lvlOverride>
    <w:lvlOverride w:ilvl="1">
      <w:lvl w:ilvl="1">
        <w:start w:val="1"/>
        <w:numFmt w:val="none"/>
        <w:lvlText w:val="3.0"/>
        <w:lvlJc w:val="left"/>
        <w:pPr>
          <w:tabs>
            <w:tab w:val="num" w:pos="1080"/>
          </w:tabs>
          <w:ind w:left="1080" w:hanging="360"/>
        </w:pPr>
        <w:rPr>
          <w:rFonts w:cs="David" w:hint="default"/>
          <w:b w:val="0"/>
          <w:bCs/>
          <w:color w:val="000000"/>
          <w:sz w:val="28"/>
          <w:szCs w:val="28"/>
        </w:rPr>
      </w:lvl>
    </w:lvlOverride>
    <w:lvlOverride w:ilvl="2">
      <w:lvl w:ilvl="2">
        <w:start w:val="1"/>
        <w:numFmt w:val="decimal"/>
        <w:lvlText w:val="%1.%2.%3"/>
        <w:lvlJc w:val="left"/>
        <w:pPr>
          <w:tabs>
            <w:tab w:val="num" w:pos="2160"/>
          </w:tabs>
          <w:ind w:left="2160" w:hanging="720"/>
        </w:pPr>
        <w:rPr>
          <w:rFonts w:hint="default"/>
          <w:b/>
          <w:bCs/>
          <w:strike w:val="0"/>
        </w:rPr>
      </w:lvl>
    </w:lvlOverride>
    <w:lvlOverride w:ilvl="3">
      <w:lvl w:ilvl="3">
        <w:start w:val="1"/>
        <w:numFmt w:val="decimal"/>
        <w:lvlText w:val="%1.%2.%3.%4"/>
        <w:lvlJc w:val="left"/>
        <w:pPr>
          <w:tabs>
            <w:tab w:val="num" w:pos="2880"/>
          </w:tabs>
          <w:ind w:left="2880" w:hanging="720"/>
        </w:pPr>
        <w:rPr>
          <w:rFonts w:hint="default"/>
          <w:b/>
          <w:color w:val="000000"/>
          <w:sz w:val="32"/>
        </w:rPr>
      </w:lvl>
    </w:lvlOverride>
    <w:lvlOverride w:ilvl="4">
      <w:lvl w:ilvl="4">
        <w:start w:val="1"/>
        <w:numFmt w:val="decimal"/>
        <w:lvlText w:val="%1.%2.%3.%4.%5"/>
        <w:lvlJc w:val="left"/>
        <w:pPr>
          <w:tabs>
            <w:tab w:val="num" w:pos="3960"/>
          </w:tabs>
          <w:ind w:left="3960" w:hanging="1080"/>
        </w:pPr>
        <w:rPr>
          <w:rFonts w:hint="default"/>
          <w:b/>
          <w:color w:val="000000"/>
          <w:sz w:val="32"/>
        </w:rPr>
      </w:lvl>
    </w:lvlOverride>
    <w:lvlOverride w:ilvl="5">
      <w:lvl w:ilvl="5">
        <w:start w:val="1"/>
        <w:numFmt w:val="decimal"/>
        <w:lvlText w:val="%1.%2.%3.%4.%5.%6"/>
        <w:lvlJc w:val="left"/>
        <w:pPr>
          <w:tabs>
            <w:tab w:val="num" w:pos="4680"/>
          </w:tabs>
          <w:ind w:left="4680" w:hanging="1080"/>
        </w:pPr>
        <w:rPr>
          <w:rFonts w:hint="default"/>
          <w:b/>
          <w:color w:val="000000"/>
          <w:sz w:val="32"/>
        </w:rPr>
      </w:lvl>
    </w:lvlOverride>
    <w:lvlOverride w:ilvl="6">
      <w:lvl w:ilvl="6">
        <w:start w:val="1"/>
        <w:numFmt w:val="decimal"/>
        <w:lvlText w:val="%1.%2.%3.%4.%5.%6.%7"/>
        <w:lvlJc w:val="left"/>
        <w:pPr>
          <w:tabs>
            <w:tab w:val="num" w:pos="5400"/>
          </w:tabs>
          <w:ind w:left="5400" w:hanging="1080"/>
        </w:pPr>
        <w:rPr>
          <w:rFonts w:hint="default"/>
          <w:b/>
          <w:color w:val="000000"/>
          <w:sz w:val="32"/>
        </w:rPr>
      </w:lvl>
    </w:lvlOverride>
    <w:lvlOverride w:ilvl="7">
      <w:lvl w:ilvl="7">
        <w:start w:val="1"/>
        <w:numFmt w:val="decimal"/>
        <w:lvlText w:val="%1.%2.%3.%4.%5.%6.%7.%8"/>
        <w:lvlJc w:val="left"/>
        <w:pPr>
          <w:tabs>
            <w:tab w:val="num" w:pos="6480"/>
          </w:tabs>
          <w:ind w:left="6480" w:hanging="1440"/>
        </w:pPr>
        <w:rPr>
          <w:rFonts w:hint="default"/>
          <w:b/>
          <w:color w:val="000000"/>
          <w:sz w:val="32"/>
        </w:rPr>
      </w:lvl>
    </w:lvlOverride>
    <w:lvlOverride w:ilvl="8">
      <w:lvl w:ilvl="8">
        <w:start w:val="1"/>
        <w:numFmt w:val="decimal"/>
        <w:lvlText w:val="%1.%2.%3.%4.%5.%6.%7.%8.%9"/>
        <w:lvlJc w:val="left"/>
        <w:pPr>
          <w:tabs>
            <w:tab w:val="num" w:pos="7200"/>
          </w:tabs>
          <w:ind w:left="7200" w:hanging="1440"/>
        </w:pPr>
        <w:rPr>
          <w:rFonts w:hint="default"/>
          <w:b/>
          <w:color w:val="000000"/>
          <w:sz w:val="32"/>
        </w:rPr>
      </w:lvl>
    </w:lvlOverride>
  </w:num>
  <w:num w:numId="184">
    <w:abstractNumId w:val="66"/>
  </w:num>
  <w:num w:numId="185">
    <w:abstractNumId w:val="110"/>
    <w:lvlOverride w:ilvl="0">
      <w:lvl w:ilvl="0">
        <w:start w:val="1"/>
        <w:numFmt w:val="decimal"/>
        <w:lvlText w:val="%1"/>
        <w:lvlJc w:val="left"/>
        <w:pPr>
          <w:tabs>
            <w:tab w:val="num" w:pos="360"/>
          </w:tabs>
          <w:ind w:left="360" w:hanging="360"/>
        </w:pPr>
        <w:rPr>
          <w:rFonts w:hint="default"/>
        </w:rPr>
      </w:lvl>
    </w:lvlOverride>
    <w:lvlOverride w:ilvl="1">
      <w:lvl w:ilvl="1">
        <w:start w:val="1"/>
        <w:numFmt w:val="none"/>
        <w:lvlRestart w:val="0"/>
        <w:lvlText w:val="3.0"/>
        <w:lvlJc w:val="left"/>
        <w:pPr>
          <w:tabs>
            <w:tab w:val="num" w:pos="1080"/>
          </w:tabs>
          <w:ind w:left="1080" w:hanging="360"/>
        </w:pPr>
        <w:rPr>
          <w:rFonts w:cs="David" w:hint="default"/>
          <w:b w:val="0"/>
          <w:bCs/>
          <w:color w:val="000000"/>
          <w:sz w:val="28"/>
          <w:szCs w:val="28"/>
        </w:rPr>
      </w:lvl>
    </w:lvlOverride>
    <w:lvlOverride w:ilvl="2">
      <w:lvl w:ilvl="2">
        <w:start w:val="1"/>
        <w:numFmt w:val="decimal"/>
        <w:lvlText w:val="%1.%2.%3"/>
        <w:lvlJc w:val="left"/>
        <w:pPr>
          <w:tabs>
            <w:tab w:val="num" w:pos="2160"/>
          </w:tabs>
          <w:ind w:left="2160" w:hanging="720"/>
        </w:pPr>
        <w:rPr>
          <w:rFonts w:hint="default"/>
          <w:b/>
          <w:bCs/>
          <w:strike w:val="0"/>
        </w:rPr>
      </w:lvl>
    </w:lvlOverride>
    <w:lvlOverride w:ilvl="3">
      <w:lvl w:ilvl="3">
        <w:start w:val="1"/>
        <w:numFmt w:val="decimal"/>
        <w:lvlText w:val="%1.%2.%3.%4"/>
        <w:lvlJc w:val="left"/>
        <w:pPr>
          <w:tabs>
            <w:tab w:val="num" w:pos="2880"/>
          </w:tabs>
          <w:ind w:left="2880" w:hanging="720"/>
        </w:pPr>
        <w:rPr>
          <w:rFonts w:hint="default"/>
          <w:b/>
          <w:color w:val="000000"/>
          <w:sz w:val="32"/>
        </w:rPr>
      </w:lvl>
    </w:lvlOverride>
    <w:lvlOverride w:ilvl="4">
      <w:lvl w:ilvl="4">
        <w:start w:val="1"/>
        <w:numFmt w:val="decimal"/>
        <w:lvlText w:val="%1.%2.%3.%4.%5"/>
        <w:lvlJc w:val="left"/>
        <w:pPr>
          <w:tabs>
            <w:tab w:val="num" w:pos="3960"/>
          </w:tabs>
          <w:ind w:left="3960" w:hanging="1080"/>
        </w:pPr>
        <w:rPr>
          <w:rFonts w:hint="default"/>
          <w:b/>
          <w:color w:val="000000"/>
          <w:sz w:val="32"/>
        </w:rPr>
      </w:lvl>
    </w:lvlOverride>
    <w:lvlOverride w:ilvl="5">
      <w:lvl w:ilvl="5">
        <w:start w:val="1"/>
        <w:numFmt w:val="decimal"/>
        <w:lvlText w:val="%1.%2.%3.%4.%5.%6"/>
        <w:lvlJc w:val="left"/>
        <w:pPr>
          <w:tabs>
            <w:tab w:val="num" w:pos="4680"/>
          </w:tabs>
          <w:ind w:left="4680" w:hanging="1080"/>
        </w:pPr>
        <w:rPr>
          <w:rFonts w:hint="default"/>
          <w:b/>
          <w:color w:val="000000"/>
          <w:sz w:val="32"/>
        </w:rPr>
      </w:lvl>
    </w:lvlOverride>
    <w:lvlOverride w:ilvl="6">
      <w:lvl w:ilvl="6">
        <w:start w:val="1"/>
        <w:numFmt w:val="decimal"/>
        <w:lvlText w:val="%1.%2.%3.%4.%5.%6.%7"/>
        <w:lvlJc w:val="left"/>
        <w:pPr>
          <w:tabs>
            <w:tab w:val="num" w:pos="5400"/>
          </w:tabs>
          <w:ind w:left="5400" w:hanging="1080"/>
        </w:pPr>
        <w:rPr>
          <w:rFonts w:hint="default"/>
          <w:b/>
          <w:color w:val="000000"/>
          <w:sz w:val="32"/>
        </w:rPr>
      </w:lvl>
    </w:lvlOverride>
    <w:lvlOverride w:ilvl="7">
      <w:lvl w:ilvl="7">
        <w:start w:val="1"/>
        <w:numFmt w:val="decimal"/>
        <w:lvlText w:val="%1.%2.%3.%4.%5.%6.%7.%8"/>
        <w:lvlJc w:val="left"/>
        <w:pPr>
          <w:tabs>
            <w:tab w:val="num" w:pos="6480"/>
          </w:tabs>
          <w:ind w:left="6480" w:hanging="1440"/>
        </w:pPr>
        <w:rPr>
          <w:rFonts w:hint="default"/>
          <w:b/>
          <w:color w:val="000000"/>
          <w:sz w:val="32"/>
        </w:rPr>
      </w:lvl>
    </w:lvlOverride>
    <w:lvlOverride w:ilvl="8">
      <w:lvl w:ilvl="8">
        <w:start w:val="1"/>
        <w:numFmt w:val="decimal"/>
        <w:lvlText w:val="%1.%2.%3.%4.%5.%6.%7.%8.%9"/>
        <w:lvlJc w:val="left"/>
        <w:pPr>
          <w:tabs>
            <w:tab w:val="num" w:pos="7200"/>
          </w:tabs>
          <w:ind w:left="7200" w:hanging="1440"/>
        </w:pPr>
        <w:rPr>
          <w:rFonts w:hint="default"/>
          <w:b/>
          <w:color w:val="000000"/>
          <w:sz w:val="32"/>
        </w:rPr>
      </w:lvl>
    </w:lvlOverride>
  </w:num>
  <w:num w:numId="186">
    <w:abstractNumId w:val="272"/>
  </w:num>
  <w:num w:numId="187">
    <w:abstractNumId w:val="101"/>
  </w:num>
  <w:num w:numId="188">
    <w:abstractNumId w:val="110"/>
    <w:lvlOverride w:ilvl="0">
      <w:lvl w:ilvl="0">
        <w:start w:val="1"/>
        <w:numFmt w:val="decimal"/>
        <w:lvlText w:val="%1"/>
        <w:lvlJc w:val="left"/>
        <w:pPr>
          <w:tabs>
            <w:tab w:val="num" w:pos="360"/>
          </w:tabs>
          <w:ind w:left="360" w:hanging="360"/>
        </w:pPr>
        <w:rPr>
          <w:rFonts w:hint="default"/>
        </w:rPr>
      </w:lvl>
    </w:lvlOverride>
    <w:lvlOverride w:ilvl="1">
      <w:lvl w:ilvl="1">
        <w:start w:val="1"/>
        <w:numFmt w:val="none"/>
        <w:lvlText w:val="3.0"/>
        <w:lvlJc w:val="left"/>
        <w:pPr>
          <w:tabs>
            <w:tab w:val="num" w:pos="1080"/>
          </w:tabs>
          <w:ind w:left="1080" w:hanging="360"/>
        </w:pPr>
        <w:rPr>
          <w:rFonts w:cs="David" w:hint="default"/>
          <w:b w:val="0"/>
          <w:bCs/>
          <w:color w:val="000000"/>
          <w:sz w:val="28"/>
          <w:szCs w:val="28"/>
        </w:rPr>
      </w:lvl>
    </w:lvlOverride>
    <w:lvlOverride w:ilvl="2">
      <w:lvl w:ilvl="2">
        <w:start w:val="3"/>
        <w:numFmt w:val="decimal"/>
        <w:lvlText w:val="%1.%2.%3"/>
        <w:lvlJc w:val="left"/>
        <w:pPr>
          <w:tabs>
            <w:tab w:val="num" w:pos="2160"/>
          </w:tabs>
          <w:ind w:left="2160" w:hanging="720"/>
        </w:pPr>
        <w:rPr>
          <w:rFonts w:hint="default"/>
          <w:b/>
          <w:bCs/>
          <w:strike w:val="0"/>
        </w:rPr>
      </w:lvl>
    </w:lvlOverride>
    <w:lvlOverride w:ilvl="3">
      <w:lvl w:ilvl="3">
        <w:start w:val="1"/>
        <w:numFmt w:val="decimal"/>
        <w:lvlText w:val="%1.%2.%3.%4"/>
        <w:lvlJc w:val="left"/>
        <w:pPr>
          <w:tabs>
            <w:tab w:val="num" w:pos="2880"/>
          </w:tabs>
          <w:ind w:left="2880" w:hanging="720"/>
        </w:pPr>
        <w:rPr>
          <w:rFonts w:hint="default"/>
          <w:b/>
          <w:color w:val="000000"/>
          <w:sz w:val="32"/>
        </w:rPr>
      </w:lvl>
    </w:lvlOverride>
    <w:lvlOverride w:ilvl="4">
      <w:lvl w:ilvl="4">
        <w:start w:val="1"/>
        <w:numFmt w:val="decimal"/>
        <w:lvlText w:val="%1.%2.%3.%4.%5"/>
        <w:lvlJc w:val="left"/>
        <w:pPr>
          <w:tabs>
            <w:tab w:val="num" w:pos="3960"/>
          </w:tabs>
          <w:ind w:left="3960" w:hanging="1080"/>
        </w:pPr>
        <w:rPr>
          <w:rFonts w:hint="default"/>
          <w:b/>
          <w:color w:val="000000"/>
          <w:sz w:val="32"/>
        </w:rPr>
      </w:lvl>
    </w:lvlOverride>
    <w:lvlOverride w:ilvl="5">
      <w:lvl w:ilvl="5">
        <w:start w:val="1"/>
        <w:numFmt w:val="decimal"/>
        <w:lvlText w:val="%1.%2.%3.%4.%5.%6"/>
        <w:lvlJc w:val="left"/>
        <w:pPr>
          <w:tabs>
            <w:tab w:val="num" w:pos="4680"/>
          </w:tabs>
          <w:ind w:left="4680" w:hanging="1080"/>
        </w:pPr>
        <w:rPr>
          <w:rFonts w:hint="default"/>
          <w:b/>
          <w:color w:val="000000"/>
          <w:sz w:val="32"/>
        </w:rPr>
      </w:lvl>
    </w:lvlOverride>
    <w:lvlOverride w:ilvl="6">
      <w:lvl w:ilvl="6">
        <w:start w:val="1"/>
        <w:numFmt w:val="decimal"/>
        <w:lvlText w:val="%1.%2.%3.%4.%5.%6.%7"/>
        <w:lvlJc w:val="left"/>
        <w:pPr>
          <w:tabs>
            <w:tab w:val="num" w:pos="5400"/>
          </w:tabs>
          <w:ind w:left="5400" w:hanging="1080"/>
        </w:pPr>
        <w:rPr>
          <w:rFonts w:hint="default"/>
          <w:b/>
          <w:color w:val="000000"/>
          <w:sz w:val="32"/>
        </w:rPr>
      </w:lvl>
    </w:lvlOverride>
    <w:lvlOverride w:ilvl="7">
      <w:lvl w:ilvl="7">
        <w:start w:val="1"/>
        <w:numFmt w:val="decimal"/>
        <w:lvlText w:val="%1.%2.%3.%4.%5.%6.%7.%8"/>
        <w:lvlJc w:val="left"/>
        <w:pPr>
          <w:tabs>
            <w:tab w:val="num" w:pos="6480"/>
          </w:tabs>
          <w:ind w:left="6480" w:hanging="1440"/>
        </w:pPr>
        <w:rPr>
          <w:rFonts w:hint="default"/>
          <w:b/>
          <w:color w:val="000000"/>
          <w:sz w:val="32"/>
        </w:rPr>
      </w:lvl>
    </w:lvlOverride>
    <w:lvlOverride w:ilvl="8">
      <w:lvl w:ilvl="8">
        <w:start w:val="1"/>
        <w:numFmt w:val="decimal"/>
        <w:lvlText w:val="%1.%2.%3.%4.%5.%6.%7.%8.%9"/>
        <w:lvlJc w:val="left"/>
        <w:pPr>
          <w:tabs>
            <w:tab w:val="num" w:pos="7200"/>
          </w:tabs>
          <w:ind w:left="7200" w:hanging="1440"/>
        </w:pPr>
        <w:rPr>
          <w:rFonts w:hint="default"/>
          <w:b/>
          <w:color w:val="000000"/>
          <w:sz w:val="32"/>
        </w:rPr>
      </w:lvl>
    </w:lvlOverride>
  </w:num>
  <w:num w:numId="189">
    <w:abstractNumId w:val="84"/>
  </w:num>
  <w:num w:numId="190">
    <w:abstractNumId w:val="209"/>
  </w:num>
  <w:num w:numId="191">
    <w:abstractNumId w:val="116"/>
  </w:num>
  <w:num w:numId="192">
    <w:abstractNumId w:val="143"/>
  </w:num>
  <w:num w:numId="193">
    <w:abstractNumId w:val="252"/>
  </w:num>
  <w:num w:numId="194">
    <w:abstractNumId w:val="195"/>
  </w:num>
  <w:num w:numId="195">
    <w:abstractNumId w:val="92"/>
  </w:num>
  <w:num w:numId="196">
    <w:abstractNumId w:val="201"/>
  </w:num>
  <w:num w:numId="197">
    <w:abstractNumId w:val="118"/>
  </w:num>
  <w:num w:numId="198">
    <w:abstractNumId w:val="163"/>
  </w:num>
  <w:num w:numId="199">
    <w:abstractNumId w:val="24"/>
  </w:num>
  <w:num w:numId="200">
    <w:abstractNumId w:val="221"/>
  </w:num>
  <w:num w:numId="201">
    <w:abstractNumId w:val="260"/>
  </w:num>
  <w:num w:numId="202">
    <w:abstractNumId w:val="246"/>
  </w:num>
  <w:num w:numId="203">
    <w:abstractNumId w:val="67"/>
  </w:num>
  <w:num w:numId="204">
    <w:abstractNumId w:val="245"/>
  </w:num>
  <w:num w:numId="205">
    <w:abstractNumId w:val="13"/>
  </w:num>
  <w:num w:numId="206">
    <w:abstractNumId w:val="239"/>
  </w:num>
  <w:num w:numId="207">
    <w:abstractNumId w:val="133"/>
  </w:num>
  <w:num w:numId="208">
    <w:abstractNumId w:val="150"/>
  </w:num>
  <w:num w:numId="209">
    <w:abstractNumId w:val="121"/>
  </w:num>
  <w:num w:numId="210">
    <w:abstractNumId w:val="27"/>
  </w:num>
  <w:num w:numId="211">
    <w:abstractNumId w:val="126"/>
  </w:num>
  <w:num w:numId="212">
    <w:abstractNumId w:val="164"/>
  </w:num>
  <w:num w:numId="213">
    <w:abstractNumId w:val="253"/>
  </w:num>
  <w:num w:numId="214">
    <w:abstractNumId w:val="140"/>
  </w:num>
  <w:num w:numId="215">
    <w:abstractNumId w:val="32"/>
  </w:num>
  <w:num w:numId="216">
    <w:abstractNumId w:val="0"/>
  </w:num>
  <w:num w:numId="217">
    <w:abstractNumId w:val="51"/>
  </w:num>
  <w:num w:numId="218">
    <w:abstractNumId w:val="69"/>
  </w:num>
  <w:num w:numId="2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70"/>
  </w:num>
  <w:num w:numId="2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30"/>
  </w:num>
  <w:num w:numId="223">
    <w:abstractNumId w:val="94"/>
  </w:num>
  <w:num w:numId="224">
    <w:abstractNumId w:val="205"/>
  </w:num>
  <w:num w:numId="225">
    <w:abstractNumId w:val="180"/>
  </w:num>
  <w:num w:numId="226">
    <w:abstractNumId w:val="111"/>
  </w:num>
  <w:num w:numId="227">
    <w:abstractNumId w:val="279"/>
  </w:num>
  <w:num w:numId="228">
    <w:abstractNumId w:val="185"/>
  </w:num>
  <w:num w:numId="229">
    <w:abstractNumId w:val="149"/>
  </w:num>
  <w:num w:numId="230">
    <w:abstractNumId w:val="172"/>
  </w:num>
  <w:num w:numId="231">
    <w:abstractNumId w:val="73"/>
  </w:num>
  <w:num w:numId="232">
    <w:abstractNumId w:val="204"/>
  </w:num>
  <w:num w:numId="233">
    <w:abstractNumId w:val="129"/>
  </w:num>
  <w:num w:numId="234">
    <w:abstractNumId w:val="125"/>
  </w:num>
  <w:num w:numId="235">
    <w:abstractNumId w:val="176"/>
  </w:num>
  <w:num w:numId="236">
    <w:abstractNumId w:val="78"/>
  </w:num>
  <w:num w:numId="237">
    <w:abstractNumId w:val="60"/>
  </w:num>
  <w:num w:numId="238">
    <w:abstractNumId w:val="151"/>
  </w:num>
  <w:num w:numId="239">
    <w:abstractNumId w:val="87"/>
  </w:num>
  <w:num w:numId="240">
    <w:abstractNumId w:val="52"/>
  </w:num>
  <w:num w:numId="241">
    <w:abstractNumId w:val="81"/>
  </w:num>
  <w:num w:numId="242">
    <w:abstractNumId w:val="159"/>
  </w:num>
  <w:num w:numId="243">
    <w:abstractNumId w:val="216"/>
  </w:num>
  <w:num w:numId="244">
    <w:abstractNumId w:val="33"/>
  </w:num>
  <w:num w:numId="245">
    <w:abstractNumId w:val="123"/>
  </w:num>
  <w:num w:numId="246">
    <w:abstractNumId w:val="50"/>
  </w:num>
  <w:num w:numId="247">
    <w:abstractNumId w:val="211"/>
  </w:num>
  <w:num w:numId="248">
    <w:abstractNumId w:val="2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9">
    <w:abstractNumId w:val="146"/>
  </w:num>
  <w:num w:numId="250">
    <w:abstractNumId w:val="247"/>
  </w:num>
  <w:num w:numId="251">
    <w:abstractNumId w:val="17"/>
  </w:num>
  <w:num w:numId="252">
    <w:abstractNumId w:val="15"/>
  </w:num>
  <w:num w:numId="253">
    <w:abstractNumId w:val="238"/>
  </w:num>
  <w:num w:numId="254">
    <w:abstractNumId w:val="235"/>
  </w:num>
  <w:num w:numId="255">
    <w:abstractNumId w:val="10"/>
  </w:num>
  <w:num w:numId="256">
    <w:abstractNumId w:val="249"/>
  </w:num>
  <w:num w:numId="257">
    <w:abstractNumId w:val="276"/>
  </w:num>
  <w:num w:numId="258">
    <w:abstractNumId w:val="207"/>
  </w:num>
  <w:num w:numId="259">
    <w:abstractNumId w:val="264"/>
  </w:num>
  <w:num w:numId="260">
    <w:abstractNumId w:val="206"/>
  </w:num>
  <w:num w:numId="261">
    <w:abstractNumId w:val="263"/>
  </w:num>
  <w:num w:numId="262">
    <w:abstractNumId w:val="8"/>
  </w:num>
  <w:num w:numId="263">
    <w:abstractNumId w:val="39"/>
  </w:num>
  <w:num w:numId="264">
    <w:abstractNumId w:val="35"/>
  </w:num>
  <w:num w:numId="265">
    <w:abstractNumId w:val="6"/>
  </w:num>
  <w:num w:numId="266">
    <w:abstractNumId w:val="45"/>
  </w:num>
  <w:num w:numId="267">
    <w:abstractNumId w:val="108"/>
  </w:num>
  <w:num w:numId="268">
    <w:abstractNumId w:val="80"/>
  </w:num>
  <w:num w:numId="269">
    <w:abstractNumId w:val="7"/>
  </w:num>
  <w:num w:numId="270">
    <w:abstractNumId w:val="281"/>
  </w:num>
  <w:num w:numId="271">
    <w:abstractNumId w:val="23"/>
  </w:num>
  <w:num w:numId="272">
    <w:abstractNumId w:val="75"/>
  </w:num>
  <w:num w:numId="273">
    <w:abstractNumId w:val="174"/>
  </w:num>
  <w:num w:numId="274">
    <w:abstractNumId w:val="88"/>
  </w:num>
  <w:num w:numId="275">
    <w:abstractNumId w:val="91"/>
  </w:num>
  <w:num w:numId="276">
    <w:abstractNumId w:val="127"/>
  </w:num>
  <w:num w:numId="277">
    <w:abstractNumId w:val="48"/>
  </w:num>
  <w:num w:numId="278">
    <w:abstractNumId w:val="258"/>
  </w:num>
  <w:num w:numId="279">
    <w:abstractNumId w:val="269"/>
  </w:num>
  <w:num w:numId="280">
    <w:abstractNumId w:val="38"/>
  </w:num>
  <w:num w:numId="281">
    <w:abstractNumId w:val="58"/>
  </w:num>
  <w:num w:numId="282">
    <w:abstractNumId w:val="167"/>
  </w:num>
  <w:num w:numId="283">
    <w:abstractNumId w:val="68"/>
  </w:num>
  <w:num w:numId="284">
    <w:abstractNumId w:val="102"/>
  </w:num>
  <w:num w:numId="285">
    <w:abstractNumId w:val="225"/>
  </w:num>
  <w:num w:numId="286">
    <w:abstractNumId w:val="11"/>
  </w:num>
  <w:num w:numId="287">
    <w:abstractNumId w:val="2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8">
    <w:abstractNumId w:val="189"/>
  </w:num>
  <w:num w:numId="289">
    <w:abstractNumId w:val="26"/>
  </w:num>
  <w:num w:numId="290">
    <w:abstractNumId w:val="135"/>
  </w:num>
  <w:num w:numId="291">
    <w:abstractNumId w:val="64"/>
  </w:num>
  <w:num w:numId="292">
    <w:abstractNumId w:val="231"/>
  </w:num>
  <w:num w:numId="293">
    <w:abstractNumId w:val="42"/>
  </w:num>
  <w:num w:numId="294">
    <w:abstractNumId w:val="70"/>
  </w:num>
  <w:num w:numId="29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6">
    <w:abstractNumId w:val="61"/>
  </w:num>
  <w:num w:numId="297">
    <w:abstractNumId w:val="56"/>
  </w:num>
  <w:num w:numId="298">
    <w:abstractNumId w:val="258"/>
  </w:num>
  <w:num w:numId="299">
    <w:abstractNumId w:val="258"/>
  </w:num>
  <w:num w:numId="300">
    <w:abstractNumId w:val="258"/>
  </w:num>
  <w:num w:numId="301">
    <w:abstractNumId w:val="258"/>
  </w:num>
  <w:num w:numId="302">
    <w:abstractNumId w:val="82"/>
  </w:num>
  <w:num w:numId="303">
    <w:abstractNumId w:val="192"/>
  </w:num>
  <w:num w:numId="304">
    <w:abstractNumId w:val="96"/>
  </w:num>
  <w:num w:numId="305">
    <w:abstractNumId w:val="258"/>
    <w:lvlOverride w:ilvl="0">
      <w:startOverride w:val="10"/>
    </w:lvlOverride>
    <w:lvlOverride w:ilvl="1">
      <w:startOverride w:val="1"/>
    </w:lvlOverride>
  </w:num>
  <w:num w:numId="306">
    <w:abstractNumId w:val="178"/>
  </w:num>
  <w:num w:numId="307">
    <w:abstractNumId w:val="14"/>
  </w:num>
  <w:num w:numId="308">
    <w:abstractNumId w:val="229"/>
  </w:num>
  <w:num w:numId="309">
    <w:abstractNumId w:val="71"/>
  </w:num>
  <w:num w:numId="310">
    <w:abstractNumId w:val="218"/>
  </w:num>
  <w:num w:numId="311">
    <w:abstractNumId w:val="274"/>
  </w:num>
  <w:num w:numId="312">
    <w:abstractNumId w:val="107"/>
  </w:num>
  <w:num w:numId="313">
    <w:abstractNumId w:val="170"/>
  </w:num>
  <w:num w:numId="314">
    <w:abstractNumId w:val="268"/>
  </w:num>
  <w:num w:numId="315">
    <w:abstractNumId w:val="248"/>
  </w:num>
  <w:num w:numId="316">
    <w:abstractNumId w:val="282"/>
  </w:num>
  <w:num w:numId="317">
    <w:abstractNumId w:val="77"/>
  </w:num>
  <w:num w:numId="318">
    <w:abstractNumId w:val="250"/>
  </w:num>
  <w:num w:numId="319">
    <w:abstractNumId w:val="173"/>
  </w:num>
  <w:num w:numId="320">
    <w:abstractNumId w:val="177"/>
  </w:num>
  <w:num w:numId="321">
    <w:abstractNumId w:val="254"/>
  </w:num>
  <w:num w:numId="322">
    <w:abstractNumId w:val="5"/>
  </w:num>
  <w:num w:numId="323">
    <w:abstractNumId w:val="226"/>
  </w:num>
  <w:num w:numId="324">
    <w:abstractNumId w:val="31"/>
  </w:num>
  <w:num w:numId="325">
    <w:abstractNumId w:val="166"/>
  </w:num>
  <w:num w:numId="326">
    <w:abstractNumId w:val="85"/>
  </w:num>
  <w:num w:numId="327">
    <w:abstractNumId w:val="190"/>
  </w:num>
  <w:num w:numId="328">
    <w:abstractNumId w:val="243"/>
  </w:num>
  <w:num w:numId="329">
    <w:abstractNumId w:val="191"/>
  </w:num>
  <w:num w:numId="330">
    <w:abstractNumId w:val="228"/>
  </w:num>
  <w:num w:numId="331">
    <w:abstractNumId w:val="187"/>
  </w:num>
  <w:num w:numId="332">
    <w:abstractNumId w:val="122"/>
  </w:num>
  <w:num w:numId="333">
    <w:abstractNumId w:val="157"/>
  </w:num>
  <w:num w:numId="334">
    <w:abstractNumId w:val="179"/>
  </w:num>
  <w:num w:numId="335">
    <w:abstractNumId w:val="63"/>
  </w:num>
  <w:num w:numId="336">
    <w:abstractNumId w:val="2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abstractNumId w:val="186"/>
  </w:num>
  <w:num w:numId="338">
    <w:abstractNumId w:val="145"/>
  </w:num>
  <w:num w:numId="339">
    <w:abstractNumId w:val="132"/>
  </w:num>
  <w:numIdMacAtCleanup w:val="3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3BBD"/>
    <w:rsid w:val="0000491F"/>
    <w:rsid w:val="00005726"/>
    <w:rsid w:val="0000584B"/>
    <w:rsid w:val="0000601A"/>
    <w:rsid w:val="0000635A"/>
    <w:rsid w:val="00006ADA"/>
    <w:rsid w:val="000100EE"/>
    <w:rsid w:val="00013E1A"/>
    <w:rsid w:val="0001404E"/>
    <w:rsid w:val="00014182"/>
    <w:rsid w:val="0001443A"/>
    <w:rsid w:val="00014D36"/>
    <w:rsid w:val="00014D53"/>
    <w:rsid w:val="00014D9E"/>
    <w:rsid w:val="0001551F"/>
    <w:rsid w:val="0001557F"/>
    <w:rsid w:val="00015AAD"/>
    <w:rsid w:val="00016882"/>
    <w:rsid w:val="00017C6D"/>
    <w:rsid w:val="000206EA"/>
    <w:rsid w:val="00020778"/>
    <w:rsid w:val="000231F5"/>
    <w:rsid w:val="00023891"/>
    <w:rsid w:val="00023A10"/>
    <w:rsid w:val="00023D53"/>
    <w:rsid w:val="00025078"/>
    <w:rsid w:val="00025879"/>
    <w:rsid w:val="00025A52"/>
    <w:rsid w:val="000260D5"/>
    <w:rsid w:val="00031E9D"/>
    <w:rsid w:val="00031FA9"/>
    <w:rsid w:val="00032243"/>
    <w:rsid w:val="00032845"/>
    <w:rsid w:val="00036FA4"/>
    <w:rsid w:val="00042E92"/>
    <w:rsid w:val="00043560"/>
    <w:rsid w:val="00044423"/>
    <w:rsid w:val="00046AF2"/>
    <w:rsid w:val="00047C97"/>
    <w:rsid w:val="0005008B"/>
    <w:rsid w:val="000519DD"/>
    <w:rsid w:val="00051F49"/>
    <w:rsid w:val="000520B7"/>
    <w:rsid w:val="00052314"/>
    <w:rsid w:val="000523BA"/>
    <w:rsid w:val="000527B0"/>
    <w:rsid w:val="00052830"/>
    <w:rsid w:val="00052E95"/>
    <w:rsid w:val="00054891"/>
    <w:rsid w:val="0005547F"/>
    <w:rsid w:val="000562F9"/>
    <w:rsid w:val="00056893"/>
    <w:rsid w:val="000568CE"/>
    <w:rsid w:val="0006101B"/>
    <w:rsid w:val="0006306F"/>
    <w:rsid w:val="00064A58"/>
    <w:rsid w:val="00066383"/>
    <w:rsid w:val="00066D5F"/>
    <w:rsid w:val="00070E96"/>
    <w:rsid w:val="0007784F"/>
    <w:rsid w:val="00080E3C"/>
    <w:rsid w:val="000811B0"/>
    <w:rsid w:val="0008154B"/>
    <w:rsid w:val="0009269A"/>
    <w:rsid w:val="00092C5D"/>
    <w:rsid w:val="00093883"/>
    <w:rsid w:val="00093B9D"/>
    <w:rsid w:val="000952D2"/>
    <w:rsid w:val="00096619"/>
    <w:rsid w:val="000A119C"/>
    <w:rsid w:val="000A2991"/>
    <w:rsid w:val="000A6A69"/>
    <w:rsid w:val="000A7637"/>
    <w:rsid w:val="000B6A92"/>
    <w:rsid w:val="000B706B"/>
    <w:rsid w:val="000B761F"/>
    <w:rsid w:val="000C04AE"/>
    <w:rsid w:val="000C083F"/>
    <w:rsid w:val="000C1298"/>
    <w:rsid w:val="000C3E01"/>
    <w:rsid w:val="000C532E"/>
    <w:rsid w:val="000C6374"/>
    <w:rsid w:val="000C736B"/>
    <w:rsid w:val="000D16DA"/>
    <w:rsid w:val="000D18E5"/>
    <w:rsid w:val="000D36EE"/>
    <w:rsid w:val="000D40A1"/>
    <w:rsid w:val="000E045E"/>
    <w:rsid w:val="000E0BAB"/>
    <w:rsid w:val="000E171E"/>
    <w:rsid w:val="000E211E"/>
    <w:rsid w:val="000E237B"/>
    <w:rsid w:val="000E6098"/>
    <w:rsid w:val="000E6144"/>
    <w:rsid w:val="000E632C"/>
    <w:rsid w:val="000E6BC0"/>
    <w:rsid w:val="000E71B7"/>
    <w:rsid w:val="000F2902"/>
    <w:rsid w:val="000F2F40"/>
    <w:rsid w:val="000F400B"/>
    <w:rsid w:val="000F5A62"/>
    <w:rsid w:val="000F5DA7"/>
    <w:rsid w:val="001029A7"/>
    <w:rsid w:val="0010326C"/>
    <w:rsid w:val="00104379"/>
    <w:rsid w:val="001060A4"/>
    <w:rsid w:val="0010613B"/>
    <w:rsid w:val="00107149"/>
    <w:rsid w:val="00107BD7"/>
    <w:rsid w:val="00110CFD"/>
    <w:rsid w:val="0011116D"/>
    <w:rsid w:val="001115C4"/>
    <w:rsid w:val="00111605"/>
    <w:rsid w:val="0011274C"/>
    <w:rsid w:val="00115551"/>
    <w:rsid w:val="00115DCB"/>
    <w:rsid w:val="0011710B"/>
    <w:rsid w:val="00120560"/>
    <w:rsid w:val="00122586"/>
    <w:rsid w:val="0012359C"/>
    <w:rsid w:val="00123C57"/>
    <w:rsid w:val="0012409B"/>
    <w:rsid w:val="001242DC"/>
    <w:rsid w:val="00125248"/>
    <w:rsid w:val="00127690"/>
    <w:rsid w:val="001278DF"/>
    <w:rsid w:val="00127DE8"/>
    <w:rsid w:val="001315C5"/>
    <w:rsid w:val="001330CD"/>
    <w:rsid w:val="001343DA"/>
    <w:rsid w:val="00134A7A"/>
    <w:rsid w:val="001375A2"/>
    <w:rsid w:val="00140230"/>
    <w:rsid w:val="00141019"/>
    <w:rsid w:val="00141209"/>
    <w:rsid w:val="00141C32"/>
    <w:rsid w:val="0014270A"/>
    <w:rsid w:val="00144F8D"/>
    <w:rsid w:val="00155E95"/>
    <w:rsid w:val="001611C6"/>
    <w:rsid w:val="00164B30"/>
    <w:rsid w:val="00164E8A"/>
    <w:rsid w:val="0016532E"/>
    <w:rsid w:val="0016562A"/>
    <w:rsid w:val="001663E7"/>
    <w:rsid w:val="00166B4A"/>
    <w:rsid w:val="001702EC"/>
    <w:rsid w:val="00170DDB"/>
    <w:rsid w:val="00171967"/>
    <w:rsid w:val="00172A81"/>
    <w:rsid w:val="00173AB4"/>
    <w:rsid w:val="00177D8D"/>
    <w:rsid w:val="00181171"/>
    <w:rsid w:val="00181833"/>
    <w:rsid w:val="001826A4"/>
    <w:rsid w:val="0018292D"/>
    <w:rsid w:val="00182C01"/>
    <w:rsid w:val="00183314"/>
    <w:rsid w:val="001833F7"/>
    <w:rsid w:val="001873CA"/>
    <w:rsid w:val="00192159"/>
    <w:rsid w:val="0019399E"/>
    <w:rsid w:val="0019413E"/>
    <w:rsid w:val="001A0B64"/>
    <w:rsid w:val="001A1105"/>
    <w:rsid w:val="001A42C6"/>
    <w:rsid w:val="001A4C12"/>
    <w:rsid w:val="001A520F"/>
    <w:rsid w:val="001A570B"/>
    <w:rsid w:val="001A6930"/>
    <w:rsid w:val="001A7C42"/>
    <w:rsid w:val="001B07A6"/>
    <w:rsid w:val="001B10FD"/>
    <w:rsid w:val="001B35EB"/>
    <w:rsid w:val="001B5389"/>
    <w:rsid w:val="001B68A4"/>
    <w:rsid w:val="001B68B7"/>
    <w:rsid w:val="001C09A3"/>
    <w:rsid w:val="001C16AD"/>
    <w:rsid w:val="001C2268"/>
    <w:rsid w:val="001C36D5"/>
    <w:rsid w:val="001C4F6D"/>
    <w:rsid w:val="001C5F04"/>
    <w:rsid w:val="001D0AC4"/>
    <w:rsid w:val="001D0FDE"/>
    <w:rsid w:val="001D1539"/>
    <w:rsid w:val="001D4DEE"/>
    <w:rsid w:val="001D55DD"/>
    <w:rsid w:val="001D5C8E"/>
    <w:rsid w:val="001D64A6"/>
    <w:rsid w:val="001E09D9"/>
    <w:rsid w:val="001E132C"/>
    <w:rsid w:val="001E1E0C"/>
    <w:rsid w:val="001E4CE3"/>
    <w:rsid w:val="001E548A"/>
    <w:rsid w:val="001F0136"/>
    <w:rsid w:val="001F0620"/>
    <w:rsid w:val="001F1295"/>
    <w:rsid w:val="001F21D0"/>
    <w:rsid w:val="001F2BFD"/>
    <w:rsid w:val="001F3AC1"/>
    <w:rsid w:val="001F4902"/>
    <w:rsid w:val="001F5D14"/>
    <w:rsid w:val="00204CA1"/>
    <w:rsid w:val="002050AC"/>
    <w:rsid w:val="00207373"/>
    <w:rsid w:val="002118A2"/>
    <w:rsid w:val="00212C9F"/>
    <w:rsid w:val="002149DE"/>
    <w:rsid w:val="0021658A"/>
    <w:rsid w:val="00217375"/>
    <w:rsid w:val="00217783"/>
    <w:rsid w:val="0022296C"/>
    <w:rsid w:val="00225743"/>
    <w:rsid w:val="00226572"/>
    <w:rsid w:val="00230026"/>
    <w:rsid w:val="002302C2"/>
    <w:rsid w:val="00233E96"/>
    <w:rsid w:val="0023744C"/>
    <w:rsid w:val="002377DF"/>
    <w:rsid w:val="00244F63"/>
    <w:rsid w:val="002457A7"/>
    <w:rsid w:val="00247314"/>
    <w:rsid w:val="002502D0"/>
    <w:rsid w:val="00250B1B"/>
    <w:rsid w:val="00250BE8"/>
    <w:rsid w:val="00251A48"/>
    <w:rsid w:val="00251D67"/>
    <w:rsid w:val="002535E5"/>
    <w:rsid w:val="00253611"/>
    <w:rsid w:val="00253D51"/>
    <w:rsid w:val="00256E54"/>
    <w:rsid w:val="00257169"/>
    <w:rsid w:val="00261E33"/>
    <w:rsid w:val="00262D74"/>
    <w:rsid w:val="002638C5"/>
    <w:rsid w:val="002652DE"/>
    <w:rsid w:val="002655CE"/>
    <w:rsid w:val="00266AD9"/>
    <w:rsid w:val="00266C77"/>
    <w:rsid w:val="00270315"/>
    <w:rsid w:val="00270AFE"/>
    <w:rsid w:val="00273B99"/>
    <w:rsid w:val="00275795"/>
    <w:rsid w:val="00275887"/>
    <w:rsid w:val="00275AD7"/>
    <w:rsid w:val="00276B14"/>
    <w:rsid w:val="00281817"/>
    <w:rsid w:val="00282CA5"/>
    <w:rsid w:val="00283DE8"/>
    <w:rsid w:val="00284030"/>
    <w:rsid w:val="00284041"/>
    <w:rsid w:val="00284D2B"/>
    <w:rsid w:val="002858BE"/>
    <w:rsid w:val="00286428"/>
    <w:rsid w:val="002913F9"/>
    <w:rsid w:val="00293375"/>
    <w:rsid w:val="00296CB3"/>
    <w:rsid w:val="002973B2"/>
    <w:rsid w:val="00297F80"/>
    <w:rsid w:val="002A1D3F"/>
    <w:rsid w:val="002A1FD6"/>
    <w:rsid w:val="002A3901"/>
    <w:rsid w:val="002A44FE"/>
    <w:rsid w:val="002A54A3"/>
    <w:rsid w:val="002A54C3"/>
    <w:rsid w:val="002A5BEB"/>
    <w:rsid w:val="002A5C75"/>
    <w:rsid w:val="002A646F"/>
    <w:rsid w:val="002A7572"/>
    <w:rsid w:val="002A7ECD"/>
    <w:rsid w:val="002A7F6E"/>
    <w:rsid w:val="002A7FEA"/>
    <w:rsid w:val="002B080A"/>
    <w:rsid w:val="002B18C1"/>
    <w:rsid w:val="002B22BB"/>
    <w:rsid w:val="002B3501"/>
    <w:rsid w:val="002B4233"/>
    <w:rsid w:val="002B61CA"/>
    <w:rsid w:val="002B63AC"/>
    <w:rsid w:val="002C0C3E"/>
    <w:rsid w:val="002C2562"/>
    <w:rsid w:val="002C4506"/>
    <w:rsid w:val="002C471C"/>
    <w:rsid w:val="002C5D59"/>
    <w:rsid w:val="002C6867"/>
    <w:rsid w:val="002D05B1"/>
    <w:rsid w:val="002D49C6"/>
    <w:rsid w:val="002D5800"/>
    <w:rsid w:val="002D6E0A"/>
    <w:rsid w:val="002E1275"/>
    <w:rsid w:val="002E373D"/>
    <w:rsid w:val="002E38F4"/>
    <w:rsid w:val="002E3F48"/>
    <w:rsid w:val="002E71CF"/>
    <w:rsid w:val="002E7DF3"/>
    <w:rsid w:val="002F197C"/>
    <w:rsid w:val="002F56E7"/>
    <w:rsid w:val="002F7475"/>
    <w:rsid w:val="00300658"/>
    <w:rsid w:val="003009FF"/>
    <w:rsid w:val="00300FCB"/>
    <w:rsid w:val="003021A6"/>
    <w:rsid w:val="003036EC"/>
    <w:rsid w:val="00303960"/>
    <w:rsid w:val="003070F8"/>
    <w:rsid w:val="00307C5B"/>
    <w:rsid w:val="00312410"/>
    <w:rsid w:val="00313763"/>
    <w:rsid w:val="0031383F"/>
    <w:rsid w:val="00314B3D"/>
    <w:rsid w:val="00315849"/>
    <w:rsid w:val="00317739"/>
    <w:rsid w:val="003211B0"/>
    <w:rsid w:val="0032185E"/>
    <w:rsid w:val="00322B59"/>
    <w:rsid w:val="00325BF4"/>
    <w:rsid w:val="00325E01"/>
    <w:rsid w:val="00326844"/>
    <w:rsid w:val="00327DA7"/>
    <w:rsid w:val="0033060A"/>
    <w:rsid w:val="00332A50"/>
    <w:rsid w:val="00332D17"/>
    <w:rsid w:val="003349E9"/>
    <w:rsid w:val="00336447"/>
    <w:rsid w:val="003405E7"/>
    <w:rsid w:val="0034215D"/>
    <w:rsid w:val="00342846"/>
    <w:rsid w:val="003460EA"/>
    <w:rsid w:val="003461BE"/>
    <w:rsid w:val="00351236"/>
    <w:rsid w:val="00351F14"/>
    <w:rsid w:val="003554BC"/>
    <w:rsid w:val="003562A3"/>
    <w:rsid w:val="003567E5"/>
    <w:rsid w:val="00361114"/>
    <w:rsid w:val="00361248"/>
    <w:rsid w:val="00361553"/>
    <w:rsid w:val="00361AE4"/>
    <w:rsid w:val="00362E01"/>
    <w:rsid w:val="00365584"/>
    <w:rsid w:val="00365E66"/>
    <w:rsid w:val="003662F2"/>
    <w:rsid w:val="00370474"/>
    <w:rsid w:val="00372622"/>
    <w:rsid w:val="00372FB9"/>
    <w:rsid w:val="003739A0"/>
    <w:rsid w:val="00374390"/>
    <w:rsid w:val="0037493F"/>
    <w:rsid w:val="00374A87"/>
    <w:rsid w:val="0037674C"/>
    <w:rsid w:val="00380391"/>
    <w:rsid w:val="00380FB2"/>
    <w:rsid w:val="003840FE"/>
    <w:rsid w:val="00384793"/>
    <w:rsid w:val="00385F81"/>
    <w:rsid w:val="00386381"/>
    <w:rsid w:val="00390D73"/>
    <w:rsid w:val="003916E0"/>
    <w:rsid w:val="00391F0E"/>
    <w:rsid w:val="00393525"/>
    <w:rsid w:val="00393C6A"/>
    <w:rsid w:val="003941AD"/>
    <w:rsid w:val="00395FED"/>
    <w:rsid w:val="00397A87"/>
    <w:rsid w:val="003A1D7A"/>
    <w:rsid w:val="003A1DC8"/>
    <w:rsid w:val="003A2C65"/>
    <w:rsid w:val="003A31A7"/>
    <w:rsid w:val="003A3899"/>
    <w:rsid w:val="003A55B7"/>
    <w:rsid w:val="003B1283"/>
    <w:rsid w:val="003B1BA2"/>
    <w:rsid w:val="003B2AE3"/>
    <w:rsid w:val="003B58B8"/>
    <w:rsid w:val="003C0879"/>
    <w:rsid w:val="003C172E"/>
    <w:rsid w:val="003C1EF5"/>
    <w:rsid w:val="003C3A5C"/>
    <w:rsid w:val="003C3AEF"/>
    <w:rsid w:val="003C46B3"/>
    <w:rsid w:val="003C4AE5"/>
    <w:rsid w:val="003D2BCA"/>
    <w:rsid w:val="003D3EF3"/>
    <w:rsid w:val="003D62A7"/>
    <w:rsid w:val="003D6C16"/>
    <w:rsid w:val="003E2502"/>
    <w:rsid w:val="003E280E"/>
    <w:rsid w:val="003E464E"/>
    <w:rsid w:val="003E5615"/>
    <w:rsid w:val="003E5BAE"/>
    <w:rsid w:val="003E5F61"/>
    <w:rsid w:val="003F1396"/>
    <w:rsid w:val="003F3038"/>
    <w:rsid w:val="003F366D"/>
    <w:rsid w:val="003F3A98"/>
    <w:rsid w:val="003F4926"/>
    <w:rsid w:val="003F5DE6"/>
    <w:rsid w:val="0040055E"/>
    <w:rsid w:val="00400B5B"/>
    <w:rsid w:val="00402B33"/>
    <w:rsid w:val="00403F92"/>
    <w:rsid w:val="004052CC"/>
    <w:rsid w:val="00405D70"/>
    <w:rsid w:val="00406BAB"/>
    <w:rsid w:val="00411984"/>
    <w:rsid w:val="00413085"/>
    <w:rsid w:val="0041356A"/>
    <w:rsid w:val="00417D3D"/>
    <w:rsid w:val="00421AA7"/>
    <w:rsid w:val="004230B2"/>
    <w:rsid w:val="00423B1D"/>
    <w:rsid w:val="00423D6A"/>
    <w:rsid w:val="0042423C"/>
    <w:rsid w:val="00426D67"/>
    <w:rsid w:val="00426E0E"/>
    <w:rsid w:val="004275B9"/>
    <w:rsid w:val="004323EF"/>
    <w:rsid w:val="00432EAF"/>
    <w:rsid w:val="00433554"/>
    <w:rsid w:val="004337B5"/>
    <w:rsid w:val="00433A17"/>
    <w:rsid w:val="004410DE"/>
    <w:rsid w:val="004425CF"/>
    <w:rsid w:val="00445474"/>
    <w:rsid w:val="004464F2"/>
    <w:rsid w:val="0044650F"/>
    <w:rsid w:val="0044663B"/>
    <w:rsid w:val="00446971"/>
    <w:rsid w:val="00450539"/>
    <w:rsid w:val="00450E40"/>
    <w:rsid w:val="00451F2E"/>
    <w:rsid w:val="004523EB"/>
    <w:rsid w:val="00452D7A"/>
    <w:rsid w:val="00456233"/>
    <w:rsid w:val="004568ED"/>
    <w:rsid w:val="004572C7"/>
    <w:rsid w:val="00457AC0"/>
    <w:rsid w:val="00457C32"/>
    <w:rsid w:val="00460386"/>
    <w:rsid w:val="004604D6"/>
    <w:rsid w:val="004615C6"/>
    <w:rsid w:val="004617E8"/>
    <w:rsid w:val="0046183E"/>
    <w:rsid w:val="00461A95"/>
    <w:rsid w:val="00465F99"/>
    <w:rsid w:val="004661EA"/>
    <w:rsid w:val="004666FC"/>
    <w:rsid w:val="00467A25"/>
    <w:rsid w:val="004722FB"/>
    <w:rsid w:val="004743B7"/>
    <w:rsid w:val="00474DA3"/>
    <w:rsid w:val="00475736"/>
    <w:rsid w:val="00476080"/>
    <w:rsid w:val="0047686F"/>
    <w:rsid w:val="00480AB2"/>
    <w:rsid w:val="00481E52"/>
    <w:rsid w:val="00481F54"/>
    <w:rsid w:val="0048200F"/>
    <w:rsid w:val="00483ADD"/>
    <w:rsid w:val="0048477E"/>
    <w:rsid w:val="00484B23"/>
    <w:rsid w:val="00485B28"/>
    <w:rsid w:val="00490EBC"/>
    <w:rsid w:val="00493510"/>
    <w:rsid w:val="004946B1"/>
    <w:rsid w:val="00494E16"/>
    <w:rsid w:val="004953FF"/>
    <w:rsid w:val="00497388"/>
    <w:rsid w:val="00497B87"/>
    <w:rsid w:val="004A17D1"/>
    <w:rsid w:val="004A2523"/>
    <w:rsid w:val="004A30C8"/>
    <w:rsid w:val="004A3EA7"/>
    <w:rsid w:val="004A4367"/>
    <w:rsid w:val="004A4FF9"/>
    <w:rsid w:val="004B287E"/>
    <w:rsid w:val="004C0BB4"/>
    <w:rsid w:val="004C127D"/>
    <w:rsid w:val="004C2733"/>
    <w:rsid w:val="004C2E6E"/>
    <w:rsid w:val="004C5538"/>
    <w:rsid w:val="004C55AE"/>
    <w:rsid w:val="004C5E3D"/>
    <w:rsid w:val="004C5EDC"/>
    <w:rsid w:val="004C6EA5"/>
    <w:rsid w:val="004D06CB"/>
    <w:rsid w:val="004D0F68"/>
    <w:rsid w:val="004D269F"/>
    <w:rsid w:val="004D2BBE"/>
    <w:rsid w:val="004D49FA"/>
    <w:rsid w:val="004D605A"/>
    <w:rsid w:val="004D65A1"/>
    <w:rsid w:val="004D664E"/>
    <w:rsid w:val="004D7866"/>
    <w:rsid w:val="004E0925"/>
    <w:rsid w:val="004E479D"/>
    <w:rsid w:val="004E5920"/>
    <w:rsid w:val="004E76C4"/>
    <w:rsid w:val="004E7A89"/>
    <w:rsid w:val="004E7C20"/>
    <w:rsid w:val="004F1102"/>
    <w:rsid w:val="004F203D"/>
    <w:rsid w:val="004F2C9E"/>
    <w:rsid w:val="004F2FE3"/>
    <w:rsid w:val="004F3773"/>
    <w:rsid w:val="004F3E7E"/>
    <w:rsid w:val="004F682C"/>
    <w:rsid w:val="00500216"/>
    <w:rsid w:val="00501A81"/>
    <w:rsid w:val="005028F9"/>
    <w:rsid w:val="005033E9"/>
    <w:rsid w:val="00503D05"/>
    <w:rsid w:val="00505D36"/>
    <w:rsid w:val="0050661C"/>
    <w:rsid w:val="00507616"/>
    <w:rsid w:val="005112E9"/>
    <w:rsid w:val="005121A3"/>
    <w:rsid w:val="00512227"/>
    <w:rsid w:val="005125FB"/>
    <w:rsid w:val="00513226"/>
    <w:rsid w:val="00513DD5"/>
    <w:rsid w:val="00513FF6"/>
    <w:rsid w:val="00514E53"/>
    <w:rsid w:val="00515321"/>
    <w:rsid w:val="005154CA"/>
    <w:rsid w:val="00515E5C"/>
    <w:rsid w:val="00517C35"/>
    <w:rsid w:val="00520921"/>
    <w:rsid w:val="005211DF"/>
    <w:rsid w:val="00524058"/>
    <w:rsid w:val="00524609"/>
    <w:rsid w:val="0052542F"/>
    <w:rsid w:val="0053103F"/>
    <w:rsid w:val="00534452"/>
    <w:rsid w:val="00535CB4"/>
    <w:rsid w:val="005360CC"/>
    <w:rsid w:val="0053684F"/>
    <w:rsid w:val="005371D8"/>
    <w:rsid w:val="00540458"/>
    <w:rsid w:val="00540934"/>
    <w:rsid w:val="005416F2"/>
    <w:rsid w:val="0054267A"/>
    <w:rsid w:val="00542903"/>
    <w:rsid w:val="005445EC"/>
    <w:rsid w:val="00544F36"/>
    <w:rsid w:val="00546C22"/>
    <w:rsid w:val="00555215"/>
    <w:rsid w:val="0055597A"/>
    <w:rsid w:val="00556BE2"/>
    <w:rsid w:val="00560AF5"/>
    <w:rsid w:val="00561DAD"/>
    <w:rsid w:val="005666F0"/>
    <w:rsid w:val="005667D3"/>
    <w:rsid w:val="00571825"/>
    <w:rsid w:val="00572227"/>
    <w:rsid w:val="005746F8"/>
    <w:rsid w:val="00575612"/>
    <w:rsid w:val="0057578F"/>
    <w:rsid w:val="00575BD4"/>
    <w:rsid w:val="00576FCA"/>
    <w:rsid w:val="005777E8"/>
    <w:rsid w:val="0058043B"/>
    <w:rsid w:val="00580C90"/>
    <w:rsid w:val="005826E4"/>
    <w:rsid w:val="005839DD"/>
    <w:rsid w:val="0058444D"/>
    <w:rsid w:val="005851CC"/>
    <w:rsid w:val="00585762"/>
    <w:rsid w:val="00586707"/>
    <w:rsid w:val="00586810"/>
    <w:rsid w:val="005911AC"/>
    <w:rsid w:val="00592390"/>
    <w:rsid w:val="005924BC"/>
    <w:rsid w:val="0059258B"/>
    <w:rsid w:val="005948F3"/>
    <w:rsid w:val="00595F41"/>
    <w:rsid w:val="005A09A4"/>
    <w:rsid w:val="005A41B2"/>
    <w:rsid w:val="005B024D"/>
    <w:rsid w:val="005B036C"/>
    <w:rsid w:val="005B54EF"/>
    <w:rsid w:val="005B6FC6"/>
    <w:rsid w:val="005C153C"/>
    <w:rsid w:val="005C1E69"/>
    <w:rsid w:val="005C4806"/>
    <w:rsid w:val="005C7A4B"/>
    <w:rsid w:val="005D1F92"/>
    <w:rsid w:val="005D308D"/>
    <w:rsid w:val="005D31D1"/>
    <w:rsid w:val="005D3B52"/>
    <w:rsid w:val="005D42E4"/>
    <w:rsid w:val="005D4602"/>
    <w:rsid w:val="005D4913"/>
    <w:rsid w:val="005D4935"/>
    <w:rsid w:val="005D4B52"/>
    <w:rsid w:val="005D4B95"/>
    <w:rsid w:val="005D717C"/>
    <w:rsid w:val="005E1507"/>
    <w:rsid w:val="005E15E4"/>
    <w:rsid w:val="005E2DEB"/>
    <w:rsid w:val="005E6F52"/>
    <w:rsid w:val="005E7962"/>
    <w:rsid w:val="005E7C88"/>
    <w:rsid w:val="005E7D9C"/>
    <w:rsid w:val="005F0968"/>
    <w:rsid w:val="005F250A"/>
    <w:rsid w:val="005F29C9"/>
    <w:rsid w:val="005F2A46"/>
    <w:rsid w:val="005F571F"/>
    <w:rsid w:val="005F73B4"/>
    <w:rsid w:val="0060056E"/>
    <w:rsid w:val="00600BFA"/>
    <w:rsid w:val="00600F1F"/>
    <w:rsid w:val="00602DAD"/>
    <w:rsid w:val="00603DD2"/>
    <w:rsid w:val="00604192"/>
    <w:rsid w:val="00605349"/>
    <w:rsid w:val="006143B4"/>
    <w:rsid w:val="006178A3"/>
    <w:rsid w:val="00617B76"/>
    <w:rsid w:val="006209E9"/>
    <w:rsid w:val="00621771"/>
    <w:rsid w:val="00622C8A"/>
    <w:rsid w:val="006309B0"/>
    <w:rsid w:val="006317AC"/>
    <w:rsid w:val="006320E0"/>
    <w:rsid w:val="006325B6"/>
    <w:rsid w:val="006330CE"/>
    <w:rsid w:val="00634181"/>
    <w:rsid w:val="006345A1"/>
    <w:rsid w:val="006352F6"/>
    <w:rsid w:val="0064042A"/>
    <w:rsid w:val="00640728"/>
    <w:rsid w:val="00640A1B"/>
    <w:rsid w:val="00641393"/>
    <w:rsid w:val="00644D59"/>
    <w:rsid w:val="00645797"/>
    <w:rsid w:val="006515A9"/>
    <w:rsid w:val="00652611"/>
    <w:rsid w:val="006556E2"/>
    <w:rsid w:val="00655985"/>
    <w:rsid w:val="00661228"/>
    <w:rsid w:val="0066143B"/>
    <w:rsid w:val="0066302D"/>
    <w:rsid w:val="006630F2"/>
    <w:rsid w:val="00663E99"/>
    <w:rsid w:val="006644C5"/>
    <w:rsid w:val="006646CE"/>
    <w:rsid w:val="006658C1"/>
    <w:rsid w:val="006659B8"/>
    <w:rsid w:val="0066636C"/>
    <w:rsid w:val="0066664E"/>
    <w:rsid w:val="00666745"/>
    <w:rsid w:val="00671901"/>
    <w:rsid w:val="006745A5"/>
    <w:rsid w:val="006754BF"/>
    <w:rsid w:val="00681FC8"/>
    <w:rsid w:val="00682579"/>
    <w:rsid w:val="006826C2"/>
    <w:rsid w:val="0068294F"/>
    <w:rsid w:val="006832AB"/>
    <w:rsid w:val="006835DF"/>
    <w:rsid w:val="0068450A"/>
    <w:rsid w:val="00685A32"/>
    <w:rsid w:val="0068606D"/>
    <w:rsid w:val="00692693"/>
    <w:rsid w:val="00692C69"/>
    <w:rsid w:val="00692E3E"/>
    <w:rsid w:val="0069366F"/>
    <w:rsid w:val="00693A28"/>
    <w:rsid w:val="006952CA"/>
    <w:rsid w:val="0069591C"/>
    <w:rsid w:val="00695EB2"/>
    <w:rsid w:val="006A0A33"/>
    <w:rsid w:val="006A13C9"/>
    <w:rsid w:val="006A20D9"/>
    <w:rsid w:val="006A2503"/>
    <w:rsid w:val="006A25E4"/>
    <w:rsid w:val="006A29A2"/>
    <w:rsid w:val="006A39A6"/>
    <w:rsid w:val="006A3E0F"/>
    <w:rsid w:val="006A5446"/>
    <w:rsid w:val="006A5C3E"/>
    <w:rsid w:val="006A67A4"/>
    <w:rsid w:val="006A6AEB"/>
    <w:rsid w:val="006B04E4"/>
    <w:rsid w:val="006B352E"/>
    <w:rsid w:val="006B62E8"/>
    <w:rsid w:val="006C199E"/>
    <w:rsid w:val="006C1F91"/>
    <w:rsid w:val="006C3216"/>
    <w:rsid w:val="006C359B"/>
    <w:rsid w:val="006C3D43"/>
    <w:rsid w:val="006C55AF"/>
    <w:rsid w:val="006C635D"/>
    <w:rsid w:val="006D0744"/>
    <w:rsid w:val="006D0D04"/>
    <w:rsid w:val="006D1235"/>
    <w:rsid w:val="006D25F8"/>
    <w:rsid w:val="006D2A97"/>
    <w:rsid w:val="006D46F8"/>
    <w:rsid w:val="006D62F8"/>
    <w:rsid w:val="006D686D"/>
    <w:rsid w:val="006D71E7"/>
    <w:rsid w:val="006E01A5"/>
    <w:rsid w:val="006E1D49"/>
    <w:rsid w:val="006E1D5A"/>
    <w:rsid w:val="006E2338"/>
    <w:rsid w:val="006E483E"/>
    <w:rsid w:val="006E5942"/>
    <w:rsid w:val="006E5DA2"/>
    <w:rsid w:val="006E6BBB"/>
    <w:rsid w:val="006F111E"/>
    <w:rsid w:val="006F154C"/>
    <w:rsid w:val="0070270C"/>
    <w:rsid w:val="0070307D"/>
    <w:rsid w:val="00704D60"/>
    <w:rsid w:val="00705CD6"/>
    <w:rsid w:val="00706164"/>
    <w:rsid w:val="00710AB9"/>
    <w:rsid w:val="0071113A"/>
    <w:rsid w:val="007120BE"/>
    <w:rsid w:val="00712254"/>
    <w:rsid w:val="00713BBD"/>
    <w:rsid w:val="007148D0"/>
    <w:rsid w:val="00715799"/>
    <w:rsid w:val="00716262"/>
    <w:rsid w:val="00716627"/>
    <w:rsid w:val="00716E0F"/>
    <w:rsid w:val="00721AD7"/>
    <w:rsid w:val="00721E37"/>
    <w:rsid w:val="007220AA"/>
    <w:rsid w:val="0072219A"/>
    <w:rsid w:val="00722A2D"/>
    <w:rsid w:val="007232A5"/>
    <w:rsid w:val="00723C24"/>
    <w:rsid w:val="007259D8"/>
    <w:rsid w:val="00725B60"/>
    <w:rsid w:val="00727F8E"/>
    <w:rsid w:val="007300AC"/>
    <w:rsid w:val="00734002"/>
    <w:rsid w:val="00735B9A"/>
    <w:rsid w:val="00735D55"/>
    <w:rsid w:val="00736466"/>
    <w:rsid w:val="007368F9"/>
    <w:rsid w:val="00737468"/>
    <w:rsid w:val="0073789B"/>
    <w:rsid w:val="00737C93"/>
    <w:rsid w:val="0074036E"/>
    <w:rsid w:val="00740A66"/>
    <w:rsid w:val="00741476"/>
    <w:rsid w:val="00743847"/>
    <w:rsid w:val="007442D2"/>
    <w:rsid w:val="0074628B"/>
    <w:rsid w:val="00747884"/>
    <w:rsid w:val="007505BE"/>
    <w:rsid w:val="0075150E"/>
    <w:rsid w:val="00751752"/>
    <w:rsid w:val="00751B50"/>
    <w:rsid w:val="00754F88"/>
    <w:rsid w:val="007561F6"/>
    <w:rsid w:val="00756C0B"/>
    <w:rsid w:val="00757313"/>
    <w:rsid w:val="00757879"/>
    <w:rsid w:val="007611DA"/>
    <w:rsid w:val="00761533"/>
    <w:rsid w:val="007623BA"/>
    <w:rsid w:val="0076263A"/>
    <w:rsid w:val="00764DE1"/>
    <w:rsid w:val="00764F0A"/>
    <w:rsid w:val="00764F6C"/>
    <w:rsid w:val="00766676"/>
    <w:rsid w:val="007671B5"/>
    <w:rsid w:val="007679A4"/>
    <w:rsid w:val="0077053D"/>
    <w:rsid w:val="0077247D"/>
    <w:rsid w:val="007728A0"/>
    <w:rsid w:val="00772F63"/>
    <w:rsid w:val="007745D8"/>
    <w:rsid w:val="00781A3A"/>
    <w:rsid w:val="00784341"/>
    <w:rsid w:val="00787385"/>
    <w:rsid w:val="00790DD6"/>
    <w:rsid w:val="007912A0"/>
    <w:rsid w:val="007928CB"/>
    <w:rsid w:val="00793E5C"/>
    <w:rsid w:val="007944F0"/>
    <w:rsid w:val="007956F0"/>
    <w:rsid w:val="007964D8"/>
    <w:rsid w:val="0079687A"/>
    <w:rsid w:val="007A0BD5"/>
    <w:rsid w:val="007A28DB"/>
    <w:rsid w:val="007A373A"/>
    <w:rsid w:val="007A613C"/>
    <w:rsid w:val="007B24D3"/>
    <w:rsid w:val="007B28FC"/>
    <w:rsid w:val="007B3BDE"/>
    <w:rsid w:val="007B57E0"/>
    <w:rsid w:val="007B782E"/>
    <w:rsid w:val="007B7B04"/>
    <w:rsid w:val="007C039A"/>
    <w:rsid w:val="007C0F1B"/>
    <w:rsid w:val="007C1337"/>
    <w:rsid w:val="007C4A37"/>
    <w:rsid w:val="007C4F5E"/>
    <w:rsid w:val="007D3B20"/>
    <w:rsid w:val="007D4118"/>
    <w:rsid w:val="007D575F"/>
    <w:rsid w:val="007D64B1"/>
    <w:rsid w:val="007E045E"/>
    <w:rsid w:val="007E0C6C"/>
    <w:rsid w:val="007E13F4"/>
    <w:rsid w:val="007E2692"/>
    <w:rsid w:val="007E30DB"/>
    <w:rsid w:val="007E3376"/>
    <w:rsid w:val="007E3EE4"/>
    <w:rsid w:val="007E72D5"/>
    <w:rsid w:val="007F247C"/>
    <w:rsid w:val="007F37A2"/>
    <w:rsid w:val="007F3BBA"/>
    <w:rsid w:val="007F5100"/>
    <w:rsid w:val="007F5D89"/>
    <w:rsid w:val="007F637C"/>
    <w:rsid w:val="007F6732"/>
    <w:rsid w:val="007F6BC9"/>
    <w:rsid w:val="007F7A1C"/>
    <w:rsid w:val="00800538"/>
    <w:rsid w:val="0080160A"/>
    <w:rsid w:val="00801E63"/>
    <w:rsid w:val="008070F4"/>
    <w:rsid w:val="00810A3B"/>
    <w:rsid w:val="00810AF6"/>
    <w:rsid w:val="0081150D"/>
    <w:rsid w:val="00812B86"/>
    <w:rsid w:val="00812E7E"/>
    <w:rsid w:val="00813711"/>
    <w:rsid w:val="00815F9F"/>
    <w:rsid w:val="00817895"/>
    <w:rsid w:val="008260A5"/>
    <w:rsid w:val="00826D50"/>
    <w:rsid w:val="00826EC8"/>
    <w:rsid w:val="008271C0"/>
    <w:rsid w:val="0082739B"/>
    <w:rsid w:val="0083003E"/>
    <w:rsid w:val="008308AB"/>
    <w:rsid w:val="00830B91"/>
    <w:rsid w:val="00831DA7"/>
    <w:rsid w:val="00832133"/>
    <w:rsid w:val="00832283"/>
    <w:rsid w:val="00834D46"/>
    <w:rsid w:val="00835138"/>
    <w:rsid w:val="00837188"/>
    <w:rsid w:val="00840F89"/>
    <w:rsid w:val="00841031"/>
    <w:rsid w:val="00841298"/>
    <w:rsid w:val="00841328"/>
    <w:rsid w:val="008417E5"/>
    <w:rsid w:val="00842B51"/>
    <w:rsid w:val="0084346C"/>
    <w:rsid w:val="008438A6"/>
    <w:rsid w:val="00844EF8"/>
    <w:rsid w:val="008450EC"/>
    <w:rsid w:val="008470B5"/>
    <w:rsid w:val="008476F0"/>
    <w:rsid w:val="008517F6"/>
    <w:rsid w:val="00851B8B"/>
    <w:rsid w:val="0085325C"/>
    <w:rsid w:val="00853411"/>
    <w:rsid w:val="0085651D"/>
    <w:rsid w:val="0086025B"/>
    <w:rsid w:val="008618A6"/>
    <w:rsid w:val="00862A0F"/>
    <w:rsid w:val="008634ED"/>
    <w:rsid w:val="00864DB3"/>
    <w:rsid w:val="00864FCF"/>
    <w:rsid w:val="00865FF4"/>
    <w:rsid w:val="0086741F"/>
    <w:rsid w:val="00867AE5"/>
    <w:rsid w:val="00870969"/>
    <w:rsid w:val="00870D8A"/>
    <w:rsid w:val="00872D60"/>
    <w:rsid w:val="00872FA3"/>
    <w:rsid w:val="008735E4"/>
    <w:rsid w:val="0087718A"/>
    <w:rsid w:val="00880CB8"/>
    <w:rsid w:val="00885FA7"/>
    <w:rsid w:val="00890949"/>
    <w:rsid w:val="00892251"/>
    <w:rsid w:val="008936DC"/>
    <w:rsid w:val="0089387A"/>
    <w:rsid w:val="00894581"/>
    <w:rsid w:val="008964EA"/>
    <w:rsid w:val="0089682F"/>
    <w:rsid w:val="008A2F64"/>
    <w:rsid w:val="008A3B26"/>
    <w:rsid w:val="008A5E1E"/>
    <w:rsid w:val="008A73E6"/>
    <w:rsid w:val="008B0CC6"/>
    <w:rsid w:val="008B15B1"/>
    <w:rsid w:val="008B1C76"/>
    <w:rsid w:val="008B2296"/>
    <w:rsid w:val="008B30C7"/>
    <w:rsid w:val="008B39D7"/>
    <w:rsid w:val="008B6EB6"/>
    <w:rsid w:val="008C0EE4"/>
    <w:rsid w:val="008C3339"/>
    <w:rsid w:val="008C416A"/>
    <w:rsid w:val="008C62DB"/>
    <w:rsid w:val="008C74BA"/>
    <w:rsid w:val="008D044C"/>
    <w:rsid w:val="008D1470"/>
    <w:rsid w:val="008D2161"/>
    <w:rsid w:val="008D3D9C"/>
    <w:rsid w:val="008D4A69"/>
    <w:rsid w:val="008D5BC4"/>
    <w:rsid w:val="008D6D21"/>
    <w:rsid w:val="008D7CC0"/>
    <w:rsid w:val="008E269F"/>
    <w:rsid w:val="008E517D"/>
    <w:rsid w:val="008E77BE"/>
    <w:rsid w:val="008F0AE5"/>
    <w:rsid w:val="008F1F99"/>
    <w:rsid w:val="008F374D"/>
    <w:rsid w:val="008F5000"/>
    <w:rsid w:val="008F5FE1"/>
    <w:rsid w:val="008F64DB"/>
    <w:rsid w:val="008F6647"/>
    <w:rsid w:val="00900031"/>
    <w:rsid w:val="0090006A"/>
    <w:rsid w:val="0090102B"/>
    <w:rsid w:val="009026E0"/>
    <w:rsid w:val="0090642A"/>
    <w:rsid w:val="00910BC9"/>
    <w:rsid w:val="00911F16"/>
    <w:rsid w:val="00915845"/>
    <w:rsid w:val="00915C9A"/>
    <w:rsid w:val="00915E9B"/>
    <w:rsid w:val="00921DAF"/>
    <w:rsid w:val="00921F28"/>
    <w:rsid w:val="009235A1"/>
    <w:rsid w:val="00923D79"/>
    <w:rsid w:val="00926830"/>
    <w:rsid w:val="00926836"/>
    <w:rsid w:val="0092684D"/>
    <w:rsid w:val="00931C0D"/>
    <w:rsid w:val="009329C0"/>
    <w:rsid w:val="00934AA3"/>
    <w:rsid w:val="00934E44"/>
    <w:rsid w:val="00935E81"/>
    <w:rsid w:val="0093689B"/>
    <w:rsid w:val="009413C2"/>
    <w:rsid w:val="00941FB6"/>
    <w:rsid w:val="0094223D"/>
    <w:rsid w:val="009435A5"/>
    <w:rsid w:val="00952F65"/>
    <w:rsid w:val="0095367A"/>
    <w:rsid w:val="009537F8"/>
    <w:rsid w:val="009538EC"/>
    <w:rsid w:val="00955ACD"/>
    <w:rsid w:val="009562F4"/>
    <w:rsid w:val="00956F2C"/>
    <w:rsid w:val="00957FD8"/>
    <w:rsid w:val="00961EE4"/>
    <w:rsid w:val="009625BC"/>
    <w:rsid w:val="009628E7"/>
    <w:rsid w:val="00963B4C"/>
    <w:rsid w:val="00963CE6"/>
    <w:rsid w:val="0096536A"/>
    <w:rsid w:val="00965786"/>
    <w:rsid w:val="00967337"/>
    <w:rsid w:val="00967DD7"/>
    <w:rsid w:val="00975A2C"/>
    <w:rsid w:val="00976A2A"/>
    <w:rsid w:val="00977379"/>
    <w:rsid w:val="00980865"/>
    <w:rsid w:val="00980C1D"/>
    <w:rsid w:val="00981FA2"/>
    <w:rsid w:val="00982949"/>
    <w:rsid w:val="0098322D"/>
    <w:rsid w:val="00985C89"/>
    <w:rsid w:val="00986444"/>
    <w:rsid w:val="0099011C"/>
    <w:rsid w:val="00990A24"/>
    <w:rsid w:val="00990BC5"/>
    <w:rsid w:val="009926B9"/>
    <w:rsid w:val="009927B2"/>
    <w:rsid w:val="0099285B"/>
    <w:rsid w:val="00992EC9"/>
    <w:rsid w:val="0099307D"/>
    <w:rsid w:val="0099510A"/>
    <w:rsid w:val="009963E7"/>
    <w:rsid w:val="00996A02"/>
    <w:rsid w:val="009976E6"/>
    <w:rsid w:val="009A2221"/>
    <w:rsid w:val="009A4DC9"/>
    <w:rsid w:val="009A6D27"/>
    <w:rsid w:val="009A72F4"/>
    <w:rsid w:val="009A759F"/>
    <w:rsid w:val="009B10B9"/>
    <w:rsid w:val="009B1268"/>
    <w:rsid w:val="009B22CE"/>
    <w:rsid w:val="009B2BE6"/>
    <w:rsid w:val="009B3539"/>
    <w:rsid w:val="009B3E69"/>
    <w:rsid w:val="009B517B"/>
    <w:rsid w:val="009B5821"/>
    <w:rsid w:val="009B64FE"/>
    <w:rsid w:val="009B7292"/>
    <w:rsid w:val="009B76BF"/>
    <w:rsid w:val="009B7837"/>
    <w:rsid w:val="009C07A7"/>
    <w:rsid w:val="009C2FD4"/>
    <w:rsid w:val="009C40CF"/>
    <w:rsid w:val="009C69CB"/>
    <w:rsid w:val="009D1837"/>
    <w:rsid w:val="009D3122"/>
    <w:rsid w:val="009D41AF"/>
    <w:rsid w:val="009E14CF"/>
    <w:rsid w:val="009E17DA"/>
    <w:rsid w:val="009E22BE"/>
    <w:rsid w:val="009E2804"/>
    <w:rsid w:val="009E2875"/>
    <w:rsid w:val="009E2EF6"/>
    <w:rsid w:val="009E33BB"/>
    <w:rsid w:val="009E49B3"/>
    <w:rsid w:val="009E52B5"/>
    <w:rsid w:val="009E6143"/>
    <w:rsid w:val="009F333F"/>
    <w:rsid w:val="009F45CF"/>
    <w:rsid w:val="009F4FE2"/>
    <w:rsid w:val="009F5797"/>
    <w:rsid w:val="009F58E3"/>
    <w:rsid w:val="009F635E"/>
    <w:rsid w:val="009F7081"/>
    <w:rsid w:val="009F7956"/>
    <w:rsid w:val="009F7F7A"/>
    <w:rsid w:val="00A0079D"/>
    <w:rsid w:val="00A00CBB"/>
    <w:rsid w:val="00A025AD"/>
    <w:rsid w:val="00A02FA6"/>
    <w:rsid w:val="00A03C73"/>
    <w:rsid w:val="00A0781C"/>
    <w:rsid w:val="00A12A18"/>
    <w:rsid w:val="00A14724"/>
    <w:rsid w:val="00A15876"/>
    <w:rsid w:val="00A15D5D"/>
    <w:rsid w:val="00A20070"/>
    <w:rsid w:val="00A20437"/>
    <w:rsid w:val="00A20C97"/>
    <w:rsid w:val="00A2188F"/>
    <w:rsid w:val="00A22D90"/>
    <w:rsid w:val="00A24D6D"/>
    <w:rsid w:val="00A30921"/>
    <w:rsid w:val="00A35F3F"/>
    <w:rsid w:val="00A4015C"/>
    <w:rsid w:val="00A403F1"/>
    <w:rsid w:val="00A40BF5"/>
    <w:rsid w:val="00A4114B"/>
    <w:rsid w:val="00A439ED"/>
    <w:rsid w:val="00A446D1"/>
    <w:rsid w:val="00A46BCB"/>
    <w:rsid w:val="00A46D31"/>
    <w:rsid w:val="00A46D58"/>
    <w:rsid w:val="00A47535"/>
    <w:rsid w:val="00A50F82"/>
    <w:rsid w:val="00A51E6B"/>
    <w:rsid w:val="00A521C1"/>
    <w:rsid w:val="00A532AF"/>
    <w:rsid w:val="00A53F93"/>
    <w:rsid w:val="00A54267"/>
    <w:rsid w:val="00A54734"/>
    <w:rsid w:val="00A55904"/>
    <w:rsid w:val="00A55AB5"/>
    <w:rsid w:val="00A5751E"/>
    <w:rsid w:val="00A61374"/>
    <w:rsid w:val="00A61DF5"/>
    <w:rsid w:val="00A633CD"/>
    <w:rsid w:val="00A64AE0"/>
    <w:rsid w:val="00A66050"/>
    <w:rsid w:val="00A66336"/>
    <w:rsid w:val="00A66E97"/>
    <w:rsid w:val="00A67A4F"/>
    <w:rsid w:val="00A70767"/>
    <w:rsid w:val="00A7216A"/>
    <w:rsid w:val="00A7396A"/>
    <w:rsid w:val="00A73972"/>
    <w:rsid w:val="00A7475F"/>
    <w:rsid w:val="00A74D25"/>
    <w:rsid w:val="00A75DDD"/>
    <w:rsid w:val="00A76A26"/>
    <w:rsid w:val="00A80EC1"/>
    <w:rsid w:val="00A82742"/>
    <w:rsid w:val="00A82B0B"/>
    <w:rsid w:val="00A831EA"/>
    <w:rsid w:val="00A840B9"/>
    <w:rsid w:val="00A842B6"/>
    <w:rsid w:val="00A84333"/>
    <w:rsid w:val="00A84658"/>
    <w:rsid w:val="00A85452"/>
    <w:rsid w:val="00A86C25"/>
    <w:rsid w:val="00A90B8B"/>
    <w:rsid w:val="00A93F6A"/>
    <w:rsid w:val="00A9502B"/>
    <w:rsid w:val="00A95A59"/>
    <w:rsid w:val="00AA0729"/>
    <w:rsid w:val="00AA217C"/>
    <w:rsid w:val="00AA42BC"/>
    <w:rsid w:val="00AA4752"/>
    <w:rsid w:val="00AA4E0D"/>
    <w:rsid w:val="00AA63D6"/>
    <w:rsid w:val="00AA699A"/>
    <w:rsid w:val="00AA7FEC"/>
    <w:rsid w:val="00AB0F7C"/>
    <w:rsid w:val="00AB13BB"/>
    <w:rsid w:val="00AB2FED"/>
    <w:rsid w:val="00AB3088"/>
    <w:rsid w:val="00AB5CA2"/>
    <w:rsid w:val="00AB6268"/>
    <w:rsid w:val="00AB668D"/>
    <w:rsid w:val="00AB6925"/>
    <w:rsid w:val="00AB6A3E"/>
    <w:rsid w:val="00AB6D2A"/>
    <w:rsid w:val="00AC2503"/>
    <w:rsid w:val="00AC2ACD"/>
    <w:rsid w:val="00AC2CC1"/>
    <w:rsid w:val="00AC3075"/>
    <w:rsid w:val="00AC4D11"/>
    <w:rsid w:val="00AC50B5"/>
    <w:rsid w:val="00AC640F"/>
    <w:rsid w:val="00AC6C76"/>
    <w:rsid w:val="00AD0167"/>
    <w:rsid w:val="00AD073E"/>
    <w:rsid w:val="00AD103F"/>
    <w:rsid w:val="00AD1363"/>
    <w:rsid w:val="00AD318F"/>
    <w:rsid w:val="00AD4F4E"/>
    <w:rsid w:val="00AD7A42"/>
    <w:rsid w:val="00AD7DDE"/>
    <w:rsid w:val="00AE0B3E"/>
    <w:rsid w:val="00AE46C4"/>
    <w:rsid w:val="00AE7390"/>
    <w:rsid w:val="00AF0236"/>
    <w:rsid w:val="00AF1C47"/>
    <w:rsid w:val="00AF2552"/>
    <w:rsid w:val="00AF2F68"/>
    <w:rsid w:val="00AF30AD"/>
    <w:rsid w:val="00AF4248"/>
    <w:rsid w:val="00AF456D"/>
    <w:rsid w:val="00AF5E07"/>
    <w:rsid w:val="00AF7088"/>
    <w:rsid w:val="00B011FB"/>
    <w:rsid w:val="00B02962"/>
    <w:rsid w:val="00B02BCF"/>
    <w:rsid w:val="00B03C32"/>
    <w:rsid w:val="00B03E2B"/>
    <w:rsid w:val="00B03FF0"/>
    <w:rsid w:val="00B041F7"/>
    <w:rsid w:val="00B062F6"/>
    <w:rsid w:val="00B109C4"/>
    <w:rsid w:val="00B131DA"/>
    <w:rsid w:val="00B141F8"/>
    <w:rsid w:val="00B21DEB"/>
    <w:rsid w:val="00B23869"/>
    <w:rsid w:val="00B2436B"/>
    <w:rsid w:val="00B2503E"/>
    <w:rsid w:val="00B2624D"/>
    <w:rsid w:val="00B2692C"/>
    <w:rsid w:val="00B311D4"/>
    <w:rsid w:val="00B332CA"/>
    <w:rsid w:val="00B34577"/>
    <w:rsid w:val="00B349D9"/>
    <w:rsid w:val="00B351BA"/>
    <w:rsid w:val="00B360A8"/>
    <w:rsid w:val="00B36EC1"/>
    <w:rsid w:val="00B37E17"/>
    <w:rsid w:val="00B40359"/>
    <w:rsid w:val="00B406BC"/>
    <w:rsid w:val="00B40B71"/>
    <w:rsid w:val="00B41D71"/>
    <w:rsid w:val="00B429D7"/>
    <w:rsid w:val="00B4496E"/>
    <w:rsid w:val="00B4529C"/>
    <w:rsid w:val="00B459DB"/>
    <w:rsid w:val="00B4648C"/>
    <w:rsid w:val="00B50DB7"/>
    <w:rsid w:val="00B5231E"/>
    <w:rsid w:val="00B53F64"/>
    <w:rsid w:val="00B55041"/>
    <w:rsid w:val="00B5642C"/>
    <w:rsid w:val="00B5658F"/>
    <w:rsid w:val="00B60EE6"/>
    <w:rsid w:val="00B62217"/>
    <w:rsid w:val="00B628E1"/>
    <w:rsid w:val="00B63AF5"/>
    <w:rsid w:val="00B655EF"/>
    <w:rsid w:val="00B67385"/>
    <w:rsid w:val="00B67505"/>
    <w:rsid w:val="00B67E8E"/>
    <w:rsid w:val="00B70B7C"/>
    <w:rsid w:val="00B722BE"/>
    <w:rsid w:val="00B751C1"/>
    <w:rsid w:val="00B762D2"/>
    <w:rsid w:val="00B76A56"/>
    <w:rsid w:val="00B76FCC"/>
    <w:rsid w:val="00B820DE"/>
    <w:rsid w:val="00B83B2C"/>
    <w:rsid w:val="00B850F5"/>
    <w:rsid w:val="00B87FCE"/>
    <w:rsid w:val="00B90409"/>
    <w:rsid w:val="00B90960"/>
    <w:rsid w:val="00B91500"/>
    <w:rsid w:val="00B93390"/>
    <w:rsid w:val="00B938D4"/>
    <w:rsid w:val="00B9392E"/>
    <w:rsid w:val="00B93A25"/>
    <w:rsid w:val="00B945AA"/>
    <w:rsid w:val="00B94FD2"/>
    <w:rsid w:val="00B96DB4"/>
    <w:rsid w:val="00B97D89"/>
    <w:rsid w:val="00BA03D9"/>
    <w:rsid w:val="00BA2847"/>
    <w:rsid w:val="00BB05CE"/>
    <w:rsid w:val="00BB0D2F"/>
    <w:rsid w:val="00BB3047"/>
    <w:rsid w:val="00BB31EF"/>
    <w:rsid w:val="00BB393A"/>
    <w:rsid w:val="00BB3F39"/>
    <w:rsid w:val="00BB4B74"/>
    <w:rsid w:val="00BB4D6D"/>
    <w:rsid w:val="00BB78ED"/>
    <w:rsid w:val="00BB7FA4"/>
    <w:rsid w:val="00BC1E92"/>
    <w:rsid w:val="00BC3394"/>
    <w:rsid w:val="00BC3503"/>
    <w:rsid w:val="00BD0762"/>
    <w:rsid w:val="00BD212B"/>
    <w:rsid w:val="00BD25DF"/>
    <w:rsid w:val="00BD3CB8"/>
    <w:rsid w:val="00BD4CC7"/>
    <w:rsid w:val="00BD67E7"/>
    <w:rsid w:val="00BD7815"/>
    <w:rsid w:val="00BD785B"/>
    <w:rsid w:val="00BE07EA"/>
    <w:rsid w:val="00BE0C56"/>
    <w:rsid w:val="00BE3C5A"/>
    <w:rsid w:val="00BE3E07"/>
    <w:rsid w:val="00BE63D4"/>
    <w:rsid w:val="00BE6912"/>
    <w:rsid w:val="00BE75B5"/>
    <w:rsid w:val="00BF21AC"/>
    <w:rsid w:val="00BF4770"/>
    <w:rsid w:val="00BF5543"/>
    <w:rsid w:val="00BF68DC"/>
    <w:rsid w:val="00C00493"/>
    <w:rsid w:val="00C007F2"/>
    <w:rsid w:val="00C01906"/>
    <w:rsid w:val="00C03C0F"/>
    <w:rsid w:val="00C04E83"/>
    <w:rsid w:val="00C066E4"/>
    <w:rsid w:val="00C078DA"/>
    <w:rsid w:val="00C1146C"/>
    <w:rsid w:val="00C13564"/>
    <w:rsid w:val="00C15659"/>
    <w:rsid w:val="00C167F1"/>
    <w:rsid w:val="00C171DC"/>
    <w:rsid w:val="00C20014"/>
    <w:rsid w:val="00C238B5"/>
    <w:rsid w:val="00C2406F"/>
    <w:rsid w:val="00C24C93"/>
    <w:rsid w:val="00C25071"/>
    <w:rsid w:val="00C25DB0"/>
    <w:rsid w:val="00C260AA"/>
    <w:rsid w:val="00C2646A"/>
    <w:rsid w:val="00C27AC8"/>
    <w:rsid w:val="00C30C77"/>
    <w:rsid w:val="00C30DD4"/>
    <w:rsid w:val="00C3512E"/>
    <w:rsid w:val="00C35AA2"/>
    <w:rsid w:val="00C35EB4"/>
    <w:rsid w:val="00C36A47"/>
    <w:rsid w:val="00C36DAE"/>
    <w:rsid w:val="00C37F33"/>
    <w:rsid w:val="00C40F8A"/>
    <w:rsid w:val="00C4228C"/>
    <w:rsid w:val="00C43AF2"/>
    <w:rsid w:val="00C506B9"/>
    <w:rsid w:val="00C51F44"/>
    <w:rsid w:val="00C54409"/>
    <w:rsid w:val="00C54608"/>
    <w:rsid w:val="00C54A90"/>
    <w:rsid w:val="00C56994"/>
    <w:rsid w:val="00C6072B"/>
    <w:rsid w:val="00C62632"/>
    <w:rsid w:val="00C6272D"/>
    <w:rsid w:val="00C627D6"/>
    <w:rsid w:val="00C64166"/>
    <w:rsid w:val="00C652B8"/>
    <w:rsid w:val="00C70A8E"/>
    <w:rsid w:val="00C70E8C"/>
    <w:rsid w:val="00C73A06"/>
    <w:rsid w:val="00C742B7"/>
    <w:rsid w:val="00C815EA"/>
    <w:rsid w:val="00C82F31"/>
    <w:rsid w:val="00C83934"/>
    <w:rsid w:val="00C8456F"/>
    <w:rsid w:val="00C84ABA"/>
    <w:rsid w:val="00C84C73"/>
    <w:rsid w:val="00C84CB8"/>
    <w:rsid w:val="00C85A5C"/>
    <w:rsid w:val="00C86B48"/>
    <w:rsid w:val="00C8739B"/>
    <w:rsid w:val="00C87C4F"/>
    <w:rsid w:val="00C91024"/>
    <w:rsid w:val="00C94666"/>
    <w:rsid w:val="00C959EF"/>
    <w:rsid w:val="00C96353"/>
    <w:rsid w:val="00C96ECE"/>
    <w:rsid w:val="00CA0649"/>
    <w:rsid w:val="00CA08EC"/>
    <w:rsid w:val="00CA1B9F"/>
    <w:rsid w:val="00CA230F"/>
    <w:rsid w:val="00CA4C07"/>
    <w:rsid w:val="00CA6154"/>
    <w:rsid w:val="00CA61AF"/>
    <w:rsid w:val="00CA7DC8"/>
    <w:rsid w:val="00CA7E77"/>
    <w:rsid w:val="00CB0307"/>
    <w:rsid w:val="00CB0B5E"/>
    <w:rsid w:val="00CB17E9"/>
    <w:rsid w:val="00CB318C"/>
    <w:rsid w:val="00CB3473"/>
    <w:rsid w:val="00CB40A4"/>
    <w:rsid w:val="00CB4B18"/>
    <w:rsid w:val="00CB7C89"/>
    <w:rsid w:val="00CB7C9C"/>
    <w:rsid w:val="00CB7D82"/>
    <w:rsid w:val="00CC12E3"/>
    <w:rsid w:val="00CC17FB"/>
    <w:rsid w:val="00CC244D"/>
    <w:rsid w:val="00CC356E"/>
    <w:rsid w:val="00CC417F"/>
    <w:rsid w:val="00CC4489"/>
    <w:rsid w:val="00CD1095"/>
    <w:rsid w:val="00CD150B"/>
    <w:rsid w:val="00CD3F9D"/>
    <w:rsid w:val="00CD4C32"/>
    <w:rsid w:val="00CD58BD"/>
    <w:rsid w:val="00CD5A9A"/>
    <w:rsid w:val="00CD646E"/>
    <w:rsid w:val="00CD6BB2"/>
    <w:rsid w:val="00CD6DB8"/>
    <w:rsid w:val="00CD7356"/>
    <w:rsid w:val="00CE0517"/>
    <w:rsid w:val="00CE496D"/>
    <w:rsid w:val="00CE6926"/>
    <w:rsid w:val="00CE7ACE"/>
    <w:rsid w:val="00CF07FC"/>
    <w:rsid w:val="00CF0EEB"/>
    <w:rsid w:val="00CF2133"/>
    <w:rsid w:val="00CF44BB"/>
    <w:rsid w:val="00CF509E"/>
    <w:rsid w:val="00CF56A4"/>
    <w:rsid w:val="00CF6665"/>
    <w:rsid w:val="00CF7F04"/>
    <w:rsid w:val="00D015C0"/>
    <w:rsid w:val="00D04679"/>
    <w:rsid w:val="00D04DCF"/>
    <w:rsid w:val="00D060A2"/>
    <w:rsid w:val="00D07AED"/>
    <w:rsid w:val="00D07F96"/>
    <w:rsid w:val="00D12809"/>
    <w:rsid w:val="00D143D5"/>
    <w:rsid w:val="00D15110"/>
    <w:rsid w:val="00D15819"/>
    <w:rsid w:val="00D15831"/>
    <w:rsid w:val="00D15CAF"/>
    <w:rsid w:val="00D172F2"/>
    <w:rsid w:val="00D20639"/>
    <w:rsid w:val="00D24092"/>
    <w:rsid w:val="00D30F8B"/>
    <w:rsid w:val="00D3123A"/>
    <w:rsid w:val="00D33979"/>
    <w:rsid w:val="00D33F03"/>
    <w:rsid w:val="00D356E4"/>
    <w:rsid w:val="00D35D6A"/>
    <w:rsid w:val="00D36498"/>
    <w:rsid w:val="00D413FD"/>
    <w:rsid w:val="00D41ECC"/>
    <w:rsid w:val="00D42D6D"/>
    <w:rsid w:val="00D44472"/>
    <w:rsid w:val="00D5028C"/>
    <w:rsid w:val="00D53AF2"/>
    <w:rsid w:val="00D56DCD"/>
    <w:rsid w:val="00D57B02"/>
    <w:rsid w:val="00D6107C"/>
    <w:rsid w:val="00D63681"/>
    <w:rsid w:val="00D638CA"/>
    <w:rsid w:val="00D657A3"/>
    <w:rsid w:val="00D66280"/>
    <w:rsid w:val="00D66453"/>
    <w:rsid w:val="00D66AF5"/>
    <w:rsid w:val="00D7036B"/>
    <w:rsid w:val="00D715A1"/>
    <w:rsid w:val="00D731DA"/>
    <w:rsid w:val="00D7355E"/>
    <w:rsid w:val="00D73C2B"/>
    <w:rsid w:val="00D754B2"/>
    <w:rsid w:val="00D7656A"/>
    <w:rsid w:val="00D76A88"/>
    <w:rsid w:val="00D858F0"/>
    <w:rsid w:val="00D85A4B"/>
    <w:rsid w:val="00D87319"/>
    <w:rsid w:val="00D90E1A"/>
    <w:rsid w:val="00D95B8F"/>
    <w:rsid w:val="00D969C1"/>
    <w:rsid w:val="00DA04A2"/>
    <w:rsid w:val="00DA058B"/>
    <w:rsid w:val="00DA207B"/>
    <w:rsid w:val="00DA27C4"/>
    <w:rsid w:val="00DA2CAB"/>
    <w:rsid w:val="00DA55A6"/>
    <w:rsid w:val="00DA7FDA"/>
    <w:rsid w:val="00DB050B"/>
    <w:rsid w:val="00DB14B5"/>
    <w:rsid w:val="00DB14DC"/>
    <w:rsid w:val="00DB3283"/>
    <w:rsid w:val="00DB515F"/>
    <w:rsid w:val="00DB5E81"/>
    <w:rsid w:val="00DC03C3"/>
    <w:rsid w:val="00DC0AC0"/>
    <w:rsid w:val="00DC133B"/>
    <w:rsid w:val="00DC226E"/>
    <w:rsid w:val="00DC2364"/>
    <w:rsid w:val="00DC402B"/>
    <w:rsid w:val="00DC41F0"/>
    <w:rsid w:val="00DC454B"/>
    <w:rsid w:val="00DC52F8"/>
    <w:rsid w:val="00DD4B0B"/>
    <w:rsid w:val="00DD5320"/>
    <w:rsid w:val="00DD5504"/>
    <w:rsid w:val="00DD5C27"/>
    <w:rsid w:val="00DD7FE2"/>
    <w:rsid w:val="00DE069A"/>
    <w:rsid w:val="00DE1F8D"/>
    <w:rsid w:val="00DE2115"/>
    <w:rsid w:val="00DE30D6"/>
    <w:rsid w:val="00DE3EE4"/>
    <w:rsid w:val="00DE7CC8"/>
    <w:rsid w:val="00DF055A"/>
    <w:rsid w:val="00DF0F23"/>
    <w:rsid w:val="00DF1138"/>
    <w:rsid w:val="00DF139A"/>
    <w:rsid w:val="00DF3AD5"/>
    <w:rsid w:val="00DF73FF"/>
    <w:rsid w:val="00DF753D"/>
    <w:rsid w:val="00DF7D32"/>
    <w:rsid w:val="00E006AD"/>
    <w:rsid w:val="00E03AD0"/>
    <w:rsid w:val="00E04904"/>
    <w:rsid w:val="00E06840"/>
    <w:rsid w:val="00E11B64"/>
    <w:rsid w:val="00E13E41"/>
    <w:rsid w:val="00E142B1"/>
    <w:rsid w:val="00E15C20"/>
    <w:rsid w:val="00E16D14"/>
    <w:rsid w:val="00E17018"/>
    <w:rsid w:val="00E20161"/>
    <w:rsid w:val="00E207BF"/>
    <w:rsid w:val="00E248C6"/>
    <w:rsid w:val="00E26789"/>
    <w:rsid w:val="00E26A1E"/>
    <w:rsid w:val="00E270EB"/>
    <w:rsid w:val="00E306DF"/>
    <w:rsid w:val="00E30BB2"/>
    <w:rsid w:val="00E3141D"/>
    <w:rsid w:val="00E34D1B"/>
    <w:rsid w:val="00E34E83"/>
    <w:rsid w:val="00E35EDD"/>
    <w:rsid w:val="00E3620C"/>
    <w:rsid w:val="00E37623"/>
    <w:rsid w:val="00E40636"/>
    <w:rsid w:val="00E40C29"/>
    <w:rsid w:val="00E41B31"/>
    <w:rsid w:val="00E421D3"/>
    <w:rsid w:val="00E5000C"/>
    <w:rsid w:val="00E5006D"/>
    <w:rsid w:val="00E51121"/>
    <w:rsid w:val="00E51A4C"/>
    <w:rsid w:val="00E523A4"/>
    <w:rsid w:val="00E553AE"/>
    <w:rsid w:val="00E55649"/>
    <w:rsid w:val="00E56588"/>
    <w:rsid w:val="00E6060C"/>
    <w:rsid w:val="00E60A59"/>
    <w:rsid w:val="00E61EE9"/>
    <w:rsid w:val="00E620FE"/>
    <w:rsid w:val="00E62A5C"/>
    <w:rsid w:val="00E62E3D"/>
    <w:rsid w:val="00E723C3"/>
    <w:rsid w:val="00E73A6B"/>
    <w:rsid w:val="00E7719B"/>
    <w:rsid w:val="00E816EF"/>
    <w:rsid w:val="00E83980"/>
    <w:rsid w:val="00E90050"/>
    <w:rsid w:val="00E90226"/>
    <w:rsid w:val="00E90BDF"/>
    <w:rsid w:val="00E90D18"/>
    <w:rsid w:val="00E90D68"/>
    <w:rsid w:val="00E90EDE"/>
    <w:rsid w:val="00E90F62"/>
    <w:rsid w:val="00E91C99"/>
    <w:rsid w:val="00E93911"/>
    <w:rsid w:val="00E9424B"/>
    <w:rsid w:val="00E95270"/>
    <w:rsid w:val="00E95350"/>
    <w:rsid w:val="00E955DE"/>
    <w:rsid w:val="00E95EEF"/>
    <w:rsid w:val="00EA2251"/>
    <w:rsid w:val="00EA3244"/>
    <w:rsid w:val="00EA36F6"/>
    <w:rsid w:val="00EA5C80"/>
    <w:rsid w:val="00EA6729"/>
    <w:rsid w:val="00EA6D0F"/>
    <w:rsid w:val="00EB31E1"/>
    <w:rsid w:val="00EB3852"/>
    <w:rsid w:val="00EB5318"/>
    <w:rsid w:val="00EB641C"/>
    <w:rsid w:val="00EB7FD7"/>
    <w:rsid w:val="00EC2193"/>
    <w:rsid w:val="00EC303E"/>
    <w:rsid w:val="00EC3E6E"/>
    <w:rsid w:val="00EC4BD1"/>
    <w:rsid w:val="00EC653F"/>
    <w:rsid w:val="00EC7B62"/>
    <w:rsid w:val="00ED0D70"/>
    <w:rsid w:val="00ED47D0"/>
    <w:rsid w:val="00ED4D63"/>
    <w:rsid w:val="00ED51CE"/>
    <w:rsid w:val="00ED552A"/>
    <w:rsid w:val="00ED5C0B"/>
    <w:rsid w:val="00ED69CE"/>
    <w:rsid w:val="00EE2047"/>
    <w:rsid w:val="00EE258D"/>
    <w:rsid w:val="00EE346F"/>
    <w:rsid w:val="00EE3D3B"/>
    <w:rsid w:val="00EE45A4"/>
    <w:rsid w:val="00EE720E"/>
    <w:rsid w:val="00EE778A"/>
    <w:rsid w:val="00EE7AEE"/>
    <w:rsid w:val="00EF0A5E"/>
    <w:rsid w:val="00EF0D70"/>
    <w:rsid w:val="00EF0F8C"/>
    <w:rsid w:val="00EF18B8"/>
    <w:rsid w:val="00EF55FB"/>
    <w:rsid w:val="00EF6305"/>
    <w:rsid w:val="00EF661B"/>
    <w:rsid w:val="00EF6C57"/>
    <w:rsid w:val="00EF71D7"/>
    <w:rsid w:val="00EF7327"/>
    <w:rsid w:val="00F0016C"/>
    <w:rsid w:val="00F00850"/>
    <w:rsid w:val="00F00D41"/>
    <w:rsid w:val="00F01C60"/>
    <w:rsid w:val="00F01DC2"/>
    <w:rsid w:val="00F02D81"/>
    <w:rsid w:val="00F02EAB"/>
    <w:rsid w:val="00F0592A"/>
    <w:rsid w:val="00F05EE8"/>
    <w:rsid w:val="00F118D3"/>
    <w:rsid w:val="00F132E9"/>
    <w:rsid w:val="00F13A16"/>
    <w:rsid w:val="00F141F7"/>
    <w:rsid w:val="00F14542"/>
    <w:rsid w:val="00F14FF1"/>
    <w:rsid w:val="00F20ABE"/>
    <w:rsid w:val="00F20C65"/>
    <w:rsid w:val="00F25ABF"/>
    <w:rsid w:val="00F25DFF"/>
    <w:rsid w:val="00F318F4"/>
    <w:rsid w:val="00F326AA"/>
    <w:rsid w:val="00F331FA"/>
    <w:rsid w:val="00F33825"/>
    <w:rsid w:val="00F347B5"/>
    <w:rsid w:val="00F3539B"/>
    <w:rsid w:val="00F408BE"/>
    <w:rsid w:val="00F43CCC"/>
    <w:rsid w:val="00F44226"/>
    <w:rsid w:val="00F44669"/>
    <w:rsid w:val="00F456F5"/>
    <w:rsid w:val="00F47A66"/>
    <w:rsid w:val="00F509E4"/>
    <w:rsid w:val="00F510A2"/>
    <w:rsid w:val="00F55E22"/>
    <w:rsid w:val="00F61C83"/>
    <w:rsid w:val="00F620F3"/>
    <w:rsid w:val="00F64D96"/>
    <w:rsid w:val="00F64F45"/>
    <w:rsid w:val="00F67883"/>
    <w:rsid w:val="00F7072B"/>
    <w:rsid w:val="00F70CC7"/>
    <w:rsid w:val="00F74EF7"/>
    <w:rsid w:val="00F752D5"/>
    <w:rsid w:val="00F757EB"/>
    <w:rsid w:val="00F769D0"/>
    <w:rsid w:val="00F7798D"/>
    <w:rsid w:val="00F80643"/>
    <w:rsid w:val="00F80DA7"/>
    <w:rsid w:val="00F86593"/>
    <w:rsid w:val="00F86759"/>
    <w:rsid w:val="00F86A08"/>
    <w:rsid w:val="00F86C0D"/>
    <w:rsid w:val="00F93005"/>
    <w:rsid w:val="00F9658D"/>
    <w:rsid w:val="00F975CB"/>
    <w:rsid w:val="00FA1EEF"/>
    <w:rsid w:val="00FA322F"/>
    <w:rsid w:val="00FA33A8"/>
    <w:rsid w:val="00FA3879"/>
    <w:rsid w:val="00FB20C3"/>
    <w:rsid w:val="00FB2DF2"/>
    <w:rsid w:val="00FB3D97"/>
    <w:rsid w:val="00FB7480"/>
    <w:rsid w:val="00FB761A"/>
    <w:rsid w:val="00FC18E1"/>
    <w:rsid w:val="00FC1992"/>
    <w:rsid w:val="00FC1C41"/>
    <w:rsid w:val="00FC1C70"/>
    <w:rsid w:val="00FC2209"/>
    <w:rsid w:val="00FC2DF2"/>
    <w:rsid w:val="00FC2EC8"/>
    <w:rsid w:val="00FC31AF"/>
    <w:rsid w:val="00FC31E9"/>
    <w:rsid w:val="00FC3ACF"/>
    <w:rsid w:val="00FC4189"/>
    <w:rsid w:val="00FC7298"/>
    <w:rsid w:val="00FD056F"/>
    <w:rsid w:val="00FD075D"/>
    <w:rsid w:val="00FD4144"/>
    <w:rsid w:val="00FD4215"/>
    <w:rsid w:val="00FD4592"/>
    <w:rsid w:val="00FD54F2"/>
    <w:rsid w:val="00FD6255"/>
    <w:rsid w:val="00FD62E1"/>
    <w:rsid w:val="00FD7A54"/>
    <w:rsid w:val="00FE183E"/>
    <w:rsid w:val="00FE1B43"/>
    <w:rsid w:val="00FE2298"/>
    <w:rsid w:val="00FE2876"/>
    <w:rsid w:val="00FE3193"/>
    <w:rsid w:val="00FE36E0"/>
    <w:rsid w:val="00FE3F1A"/>
    <w:rsid w:val="00FE3F33"/>
    <w:rsid w:val="00FE5675"/>
    <w:rsid w:val="00FE7850"/>
    <w:rsid w:val="00FF0F5E"/>
    <w:rsid w:val="00FF17EB"/>
    <w:rsid w:val="00FF2FF0"/>
    <w:rsid w:val="00FF301C"/>
    <w:rsid w:val="00FF62A1"/>
    <w:rsid w:val="00FF73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5:docId w15:val="{15B16F67-D098-41AE-873B-88D706E2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
    <w:next w:val="a"/>
    <w:link w:val="12"/>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aliases w:val="E תו,E,h2,h21,ASAPHeading 2,סעיף ראשי"/>
    <w:basedOn w:val="a"/>
    <w:next w:val="a"/>
    <w:link w:val="20"/>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0">
    <w:name w:val="heading 4"/>
    <w:aliases w:val="Heading 4 תו תו,Heading 4 תו תו תו תו,תו תו"/>
    <w:basedOn w:val="a"/>
    <w:next w:val="a"/>
    <w:link w:val="41"/>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0">
    <w:name w:val="heading 5"/>
    <w:basedOn w:val="a"/>
    <w:next w:val="a"/>
    <w:link w:val="51"/>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0">
    <w:name w:val="heading 6"/>
    <w:basedOn w:val="a"/>
    <w:next w:val="a"/>
    <w:link w:val="61"/>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 תו,E תו1,h2 תו,h21 תו,ASAPHeading 2 תו,סעיף ראשי תו"/>
    <w:basedOn w:val="a0"/>
    <w:link w:val="2"/>
    <w:rsid w:val="003A1D7A"/>
    <w:rPr>
      <w:rFonts w:ascii="Times New Roman" w:hAnsi="Times New Roman" w:cs="David"/>
      <w:b/>
      <w:bCs/>
      <w:caps/>
      <w:spacing w:val="15"/>
      <w:sz w:val="32"/>
      <w:szCs w:val="32"/>
    </w:rPr>
  </w:style>
  <w:style w:type="character" w:customStyle="1" w:styleId="30">
    <w:name w:val="כותרת 3 תו"/>
    <w:basedOn w:val="a0"/>
    <w:link w:val="3"/>
    <w:rsid w:val="001611C6"/>
    <w:rPr>
      <w:rFonts w:ascii="Times New Roman" w:hAnsi="Times New Roman" w:cs="David"/>
      <w:bCs/>
      <w:caps/>
      <w:spacing w:val="15"/>
      <w:sz w:val="28"/>
      <w:szCs w:val="28"/>
    </w:rPr>
  </w:style>
  <w:style w:type="character" w:customStyle="1" w:styleId="41">
    <w:name w:val="כותרת 4 תו"/>
    <w:aliases w:val="Heading 4 תו תו תו,Heading 4 תו תו תו תו תו,תו תו תו"/>
    <w:basedOn w:val="a0"/>
    <w:link w:val="40"/>
    <w:rsid w:val="003A1D7A"/>
    <w:rPr>
      <w:rFonts w:ascii="Times New Roman" w:hAnsi="Times New Roman" w:cs="David"/>
      <w:b/>
      <w:bCs/>
      <w:caps/>
      <w:spacing w:val="10"/>
      <w:sz w:val="24"/>
      <w:szCs w:val="24"/>
    </w:rPr>
  </w:style>
  <w:style w:type="character" w:customStyle="1" w:styleId="51">
    <w:name w:val="כותרת 5 תו"/>
    <w:basedOn w:val="a0"/>
    <w:link w:val="50"/>
    <w:uiPriority w:val="9"/>
    <w:rsid w:val="003A1D7A"/>
    <w:rPr>
      <w:rFonts w:ascii="Times New Roman" w:hAnsi="Times New Roman" w:cs="David"/>
      <w:b/>
      <w:bCs/>
      <w:caps/>
      <w:spacing w:val="10"/>
      <w:sz w:val="24"/>
      <w:szCs w:val="24"/>
    </w:rPr>
  </w:style>
  <w:style w:type="character" w:customStyle="1" w:styleId="61">
    <w:name w:val="כותרת 6 תו"/>
    <w:basedOn w:val="a0"/>
    <w:link w:val="60"/>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1"/>
    <w:next w:val="a"/>
    <w:uiPriority w:val="39"/>
    <w:unhideWhenUsed/>
    <w:qFormat/>
    <w:rsid w:val="00014182"/>
    <w:pPr>
      <w:bidi w:val="0"/>
      <w:outlineLvl w:val="9"/>
    </w:pPr>
    <w:rPr>
      <w:lang w:bidi="en-US"/>
    </w:rPr>
  </w:style>
  <w:style w:type="paragraph" w:styleId="TOC3">
    <w:name w:val="toc 3"/>
    <w:basedOn w:val="a"/>
    <w:next w:val="a"/>
    <w:autoRedefine/>
    <w:uiPriority w:val="39"/>
    <w:unhideWhenUsed/>
    <w:qFormat/>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qFormat/>
    <w:rsid w:val="00BF5543"/>
    <w:pPr>
      <w:widowControl w:val="0"/>
      <w:tabs>
        <w:tab w:val="left" w:pos="707"/>
        <w:tab w:val="left" w:pos="991"/>
        <w:tab w:val="left" w:pos="1416"/>
        <w:tab w:val="right" w:leader="dot" w:pos="8296"/>
      </w:tabs>
      <w:overflowPunct/>
      <w:autoSpaceDE/>
      <w:autoSpaceDN/>
      <w:adjustRightInd/>
      <w:spacing w:before="100" w:after="100"/>
      <w:ind w:left="720"/>
      <w:jc w:val="both"/>
      <w:textAlignment w:val="auto"/>
    </w:pPr>
    <w:rPr>
      <w:rFonts w:ascii="David" w:eastAsiaTheme="minorHAnsi" w:hAnsi="David"/>
      <w:noProof/>
      <w:sz w:val="32"/>
      <w:szCs w:val="32"/>
      <w:lang w:eastAsia="en-US"/>
    </w:rPr>
  </w:style>
  <w:style w:type="paragraph" w:styleId="TOC2">
    <w:name w:val="toc 2"/>
    <w:basedOn w:val="a"/>
    <w:next w:val="a"/>
    <w:autoRedefine/>
    <w:uiPriority w:val="39"/>
    <w:unhideWhenUsed/>
    <w:qFormat/>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link w:val="a8"/>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
    <w:link w:val="aa"/>
    <w:rsid w:val="009435A5"/>
    <w:pPr>
      <w:tabs>
        <w:tab w:val="center" w:pos="4320"/>
        <w:tab w:val="right" w:pos="8640"/>
      </w:tabs>
    </w:pPr>
  </w:style>
  <w:style w:type="character" w:customStyle="1" w:styleId="aa">
    <w:name w:val="כותרת עליונה תו"/>
    <w:basedOn w:val="a0"/>
    <w:link w:val="a9"/>
    <w:uiPriority w:val="99"/>
    <w:rsid w:val="009435A5"/>
    <w:rPr>
      <w:rFonts w:ascii="Times New Roman" w:eastAsia="Times New Roman" w:hAnsi="Times New Roman" w:cs="David"/>
      <w:sz w:val="20"/>
      <w:szCs w:val="24"/>
      <w:lang w:eastAsia="he-IL"/>
    </w:rPr>
  </w:style>
  <w:style w:type="paragraph" w:styleId="ab">
    <w:name w:val="footer"/>
    <w:basedOn w:val="a"/>
    <w:link w:val="ac"/>
    <w:rsid w:val="009435A5"/>
    <w:pPr>
      <w:tabs>
        <w:tab w:val="center" w:pos="4153"/>
        <w:tab w:val="right" w:pos="8306"/>
      </w:tabs>
    </w:pPr>
  </w:style>
  <w:style w:type="character" w:customStyle="1" w:styleId="ac">
    <w:name w:val="כותרת תחתונה תו"/>
    <w:basedOn w:val="a0"/>
    <w:link w:val="ab"/>
    <w:uiPriority w:val="99"/>
    <w:rsid w:val="009435A5"/>
    <w:rPr>
      <w:rFonts w:ascii="Times New Roman" w:eastAsia="Times New Roman" w:hAnsi="Times New Roman" w:cs="David"/>
      <w:sz w:val="20"/>
      <w:szCs w:val="24"/>
      <w:lang w:eastAsia="he-IL"/>
    </w:rPr>
  </w:style>
  <w:style w:type="character" w:styleId="Hyperlink">
    <w:name w:val="Hyperlink"/>
    <w:basedOn w:val="a0"/>
    <w:uiPriority w:val="99"/>
    <w:rsid w:val="009435A5"/>
    <w:rPr>
      <w:color w:val="0000FF"/>
      <w:u w:val="single"/>
    </w:rPr>
  </w:style>
  <w:style w:type="character" w:styleId="ad">
    <w:name w:val="page number"/>
    <w:basedOn w:val="a0"/>
    <w:rsid w:val="009435A5"/>
  </w:style>
  <w:style w:type="paragraph" w:styleId="ae">
    <w:name w:val="Balloon Text"/>
    <w:basedOn w:val="a"/>
    <w:link w:val="af"/>
    <w:semiHidden/>
    <w:unhideWhenUsed/>
    <w:rsid w:val="009435A5"/>
    <w:rPr>
      <w:rFonts w:ascii="Tahoma" w:hAnsi="Tahoma" w:cs="Tahoma"/>
      <w:sz w:val="16"/>
      <w:szCs w:val="16"/>
    </w:rPr>
  </w:style>
  <w:style w:type="character" w:customStyle="1" w:styleId="af">
    <w:name w:val="טקסט בלונים תו"/>
    <w:basedOn w:val="a0"/>
    <w:link w:val="ae"/>
    <w:semiHidden/>
    <w:rsid w:val="009435A5"/>
    <w:rPr>
      <w:rFonts w:ascii="Tahoma" w:eastAsia="Times New Roman" w:hAnsi="Tahoma" w:cs="Tahoma"/>
      <w:sz w:val="16"/>
      <w:szCs w:val="16"/>
      <w:lang w:eastAsia="he-IL"/>
    </w:rPr>
  </w:style>
  <w:style w:type="paragraph" w:customStyle="1" w:styleId="1CharCharCharChar">
    <w:name w:val="תו תו1 תו Char Char תו תו Char Char תו תו תו תו תו"/>
    <w:basedOn w:val="a"/>
    <w:rsid w:val="00761533"/>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table" w:styleId="af0">
    <w:name w:val="Table Grid"/>
    <w:aliases w:val="טקסט טבלה תחתונה"/>
    <w:basedOn w:val="a1"/>
    <w:rsid w:val="0019413E"/>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0">
    <w:name w:val="תו תו1 תו Char Char תו תו Char Char תו תו תו תו תו"/>
    <w:basedOn w:val="a"/>
    <w:rsid w:val="00F02D81"/>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3">
    <w:name w:val="נורמל 1"/>
    <w:basedOn w:val="a"/>
    <w:uiPriority w:val="99"/>
    <w:rsid w:val="009B5821"/>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customStyle="1" w:styleId="1CharCharCharChar1">
    <w:name w:val="תו תו1 תו Char Char תו תו Char Char תו תו תו תו תו"/>
    <w:basedOn w:val="a"/>
    <w:rsid w:val="00E6060C"/>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42">
    <w:name w:val="פיסקה 4"/>
    <w:basedOn w:val="a"/>
    <w:rsid w:val="00B5642C"/>
    <w:pPr>
      <w:tabs>
        <w:tab w:val="left" w:pos="2304"/>
        <w:tab w:val="left" w:pos="3456"/>
        <w:tab w:val="left" w:pos="4608"/>
        <w:tab w:val="left" w:pos="5760"/>
        <w:tab w:val="left" w:pos="6912"/>
        <w:tab w:val="left" w:pos="8063"/>
        <w:tab w:val="left" w:pos="9216"/>
        <w:tab w:val="left" w:pos="10368"/>
      </w:tabs>
      <w:spacing w:after="120" w:line="360" w:lineRule="auto"/>
      <w:ind w:left="835" w:hanging="504"/>
      <w:jc w:val="both"/>
    </w:pPr>
    <w:rPr>
      <w:noProof/>
      <w:sz w:val="24"/>
      <w:lang w:eastAsia="en-US"/>
    </w:rPr>
  </w:style>
  <w:style w:type="character" w:styleId="af1">
    <w:name w:val="annotation reference"/>
    <w:uiPriority w:val="99"/>
    <w:unhideWhenUsed/>
    <w:rsid w:val="00B5642C"/>
    <w:rPr>
      <w:sz w:val="16"/>
      <w:szCs w:val="16"/>
    </w:rPr>
  </w:style>
  <w:style w:type="paragraph" w:styleId="af2">
    <w:name w:val="annotation text"/>
    <w:basedOn w:val="a"/>
    <w:link w:val="af3"/>
    <w:uiPriority w:val="99"/>
    <w:unhideWhenUsed/>
    <w:rsid w:val="00B5642C"/>
    <w:pPr>
      <w:spacing w:line="360" w:lineRule="auto"/>
      <w:ind w:left="1134"/>
    </w:pPr>
    <w:rPr>
      <w:szCs w:val="20"/>
      <w:lang w:eastAsia="en-US"/>
    </w:rPr>
  </w:style>
  <w:style w:type="character" w:customStyle="1" w:styleId="af3">
    <w:name w:val="טקסט הערה תו"/>
    <w:basedOn w:val="a0"/>
    <w:link w:val="af2"/>
    <w:uiPriority w:val="99"/>
    <w:rsid w:val="00B5642C"/>
    <w:rPr>
      <w:rFonts w:ascii="Times New Roman" w:eastAsia="Times New Roman" w:hAnsi="Times New Roman" w:cs="David"/>
      <w:sz w:val="20"/>
      <w:szCs w:val="20"/>
    </w:rPr>
  </w:style>
  <w:style w:type="paragraph" w:customStyle="1" w:styleId="14">
    <w:name w:val="פיסקה1"/>
    <w:basedOn w:val="a"/>
    <w:rsid w:val="00141C32"/>
    <w:pPr>
      <w:tabs>
        <w:tab w:val="left" w:pos="1800"/>
      </w:tabs>
      <w:spacing w:line="360" w:lineRule="auto"/>
      <w:ind w:left="284"/>
      <w:jc w:val="both"/>
    </w:pPr>
    <w:rPr>
      <w:noProof/>
      <w:sz w:val="24"/>
      <w:lang w:eastAsia="en-US"/>
    </w:rPr>
  </w:style>
  <w:style w:type="paragraph" w:customStyle="1" w:styleId="21">
    <w:name w:val="פיסקה2"/>
    <w:basedOn w:val="a"/>
    <w:rsid w:val="00141C32"/>
    <w:pPr>
      <w:tabs>
        <w:tab w:val="left" w:pos="1800"/>
      </w:tabs>
      <w:spacing w:line="360" w:lineRule="auto"/>
      <w:ind w:left="1021"/>
      <w:jc w:val="both"/>
    </w:pPr>
    <w:rPr>
      <w:noProof/>
      <w:sz w:val="24"/>
      <w:lang w:eastAsia="en-US"/>
    </w:rPr>
  </w:style>
  <w:style w:type="paragraph" w:customStyle="1" w:styleId="Normal3">
    <w:name w:val="Normal3"/>
    <w:basedOn w:val="a"/>
    <w:rsid w:val="00A46BCB"/>
    <w:pPr>
      <w:keepLines/>
      <w:spacing w:before="60" w:line="360" w:lineRule="auto"/>
      <w:ind w:left="964"/>
      <w:jc w:val="both"/>
    </w:pPr>
    <w:rPr>
      <w:smallCaps/>
      <w:sz w:val="24"/>
      <w:lang w:eastAsia="en-US"/>
    </w:rPr>
  </w:style>
  <w:style w:type="paragraph" w:customStyle="1" w:styleId="Listbullet1">
    <w:name w:val="List bullet 1"/>
    <w:basedOn w:val="a"/>
    <w:rsid w:val="00AC2ACD"/>
    <w:pPr>
      <w:spacing w:line="360" w:lineRule="auto"/>
      <w:ind w:left="283" w:hanging="283"/>
      <w:jc w:val="both"/>
    </w:pPr>
    <w:rPr>
      <w:lang w:eastAsia="en-US"/>
    </w:rPr>
  </w:style>
  <w:style w:type="paragraph" w:customStyle="1" w:styleId="1CharCharCharChar2">
    <w:name w:val="תו תו1 תו Char Char תו תו Char Char תו תו תו תו תו"/>
    <w:basedOn w:val="a"/>
    <w:rsid w:val="00DC133B"/>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3">
    <w:name w:val="תו תו1 תו Char Char תו תו Char Char תו תו תו תו תו"/>
    <w:basedOn w:val="a"/>
    <w:rsid w:val="0076263A"/>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character" w:styleId="af4">
    <w:name w:val="Strong"/>
    <w:basedOn w:val="a0"/>
    <w:uiPriority w:val="22"/>
    <w:qFormat/>
    <w:rsid w:val="00B2503E"/>
    <w:rPr>
      <w:b/>
      <w:bCs/>
    </w:rPr>
  </w:style>
  <w:style w:type="paragraph" w:customStyle="1" w:styleId="81">
    <w:name w:val="סגנון8"/>
    <w:basedOn w:val="a"/>
    <w:rsid w:val="00B2503E"/>
    <w:pPr>
      <w:keepNext/>
      <w:tabs>
        <w:tab w:val="num" w:pos="360"/>
      </w:tabs>
      <w:spacing w:line="360" w:lineRule="auto"/>
      <w:ind w:left="851" w:right="1983" w:hanging="708"/>
    </w:pPr>
    <w:rPr>
      <w:b/>
      <w:bCs/>
      <w:sz w:val="28"/>
      <w:szCs w:val="28"/>
      <w:lang w:eastAsia="en-US"/>
    </w:rPr>
  </w:style>
  <w:style w:type="paragraph" w:customStyle="1" w:styleId="-1">
    <w:name w:val="פסקה-1"/>
    <w:basedOn w:val="a"/>
    <w:rsid w:val="00B406BC"/>
    <w:pPr>
      <w:spacing w:line="360" w:lineRule="auto"/>
      <w:ind w:left="1701" w:hanging="567"/>
    </w:pPr>
    <w:rPr>
      <w:color w:val="000000"/>
      <w:sz w:val="24"/>
      <w:lang w:eastAsia="en-US"/>
    </w:rPr>
  </w:style>
  <w:style w:type="paragraph" w:customStyle="1" w:styleId="1CharCharCharChar4">
    <w:name w:val="תו תו1 תו Char Char תו תו Char Char תו תו תו תו תו"/>
    <w:basedOn w:val="a"/>
    <w:rsid w:val="00B406BC"/>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5">
    <w:name w:val="תו תו1 תו Char Char תו תו Char Char תו תו תו תו תו"/>
    <w:basedOn w:val="a"/>
    <w:rsid w:val="004A4367"/>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styleId="af5">
    <w:name w:val="annotation subject"/>
    <w:basedOn w:val="af2"/>
    <w:next w:val="af2"/>
    <w:link w:val="af6"/>
    <w:uiPriority w:val="99"/>
    <w:semiHidden/>
    <w:unhideWhenUsed/>
    <w:rsid w:val="0085325C"/>
    <w:pPr>
      <w:spacing w:line="240" w:lineRule="auto"/>
      <w:ind w:left="0"/>
    </w:pPr>
    <w:rPr>
      <w:b/>
      <w:bCs/>
      <w:lang w:eastAsia="he-IL"/>
    </w:rPr>
  </w:style>
  <w:style w:type="character" w:customStyle="1" w:styleId="af6">
    <w:name w:val="נושא הערה תו"/>
    <w:basedOn w:val="af3"/>
    <w:link w:val="af5"/>
    <w:uiPriority w:val="99"/>
    <w:semiHidden/>
    <w:rsid w:val="0085325C"/>
    <w:rPr>
      <w:rFonts w:ascii="Times New Roman" w:eastAsia="Times New Roman" w:hAnsi="Times New Roman" w:cs="David"/>
      <w:b/>
      <w:bCs/>
      <w:sz w:val="20"/>
      <w:szCs w:val="20"/>
      <w:lang w:eastAsia="he-IL"/>
    </w:rPr>
  </w:style>
  <w:style w:type="character" w:customStyle="1" w:styleId="a8">
    <w:name w:val="פיסקת רשימה תו"/>
    <w:basedOn w:val="a0"/>
    <w:link w:val="a7"/>
    <w:uiPriority w:val="34"/>
    <w:rsid w:val="00182C01"/>
    <w:rPr>
      <w:rFonts w:ascii="Times New Roman" w:hAnsi="Times New Roman" w:cs="David"/>
      <w:sz w:val="24"/>
      <w:szCs w:val="24"/>
    </w:rPr>
  </w:style>
  <w:style w:type="paragraph" w:styleId="af7">
    <w:name w:val="Revision"/>
    <w:hidden/>
    <w:uiPriority w:val="99"/>
    <w:semiHidden/>
    <w:rsid w:val="00716E0F"/>
    <w:pPr>
      <w:spacing w:before="0" w:after="0" w:line="240" w:lineRule="auto"/>
    </w:pPr>
    <w:rPr>
      <w:rFonts w:ascii="Times New Roman" w:eastAsia="Times New Roman" w:hAnsi="Times New Roman" w:cs="David"/>
      <w:sz w:val="20"/>
      <w:szCs w:val="24"/>
      <w:lang w:eastAsia="he-IL"/>
    </w:rPr>
  </w:style>
  <w:style w:type="paragraph" w:customStyle="1" w:styleId="af8">
    <w:name w:val="כותרת"/>
    <w:basedOn w:val="a"/>
    <w:rsid w:val="00C2406F"/>
    <w:pPr>
      <w:spacing w:before="120" w:after="120"/>
      <w:jc w:val="center"/>
    </w:pPr>
    <w:rPr>
      <w:b/>
      <w:bCs/>
      <w:szCs w:val="36"/>
    </w:rPr>
  </w:style>
  <w:style w:type="paragraph" w:customStyle="1" w:styleId="af9">
    <w:name w:val="הואיל"/>
    <w:basedOn w:val="a"/>
    <w:rsid w:val="00C2406F"/>
    <w:pPr>
      <w:spacing w:before="120" w:after="120"/>
      <w:ind w:left="799" w:hanging="799"/>
      <w:jc w:val="both"/>
    </w:pPr>
    <w:rPr>
      <w:rFonts w:cs="Times New Roman"/>
      <w:szCs w:val="20"/>
      <w:lang w:eastAsia="en-US"/>
    </w:rPr>
  </w:style>
  <w:style w:type="paragraph" w:customStyle="1" w:styleId="afa">
    <w:name w:val="כותרות"/>
    <w:basedOn w:val="a"/>
    <w:rsid w:val="00C2406F"/>
    <w:pPr>
      <w:jc w:val="center"/>
    </w:pPr>
  </w:style>
  <w:style w:type="paragraph" w:customStyle="1" w:styleId="N1">
    <w:name w:val="N1"/>
    <w:basedOn w:val="a"/>
    <w:next w:val="2"/>
    <w:rsid w:val="00C2406F"/>
    <w:pPr>
      <w:spacing w:before="120" w:after="120"/>
      <w:ind w:left="709"/>
    </w:pPr>
  </w:style>
  <w:style w:type="paragraph" w:customStyle="1" w:styleId="afb">
    <w:name w:val="הגדרות"/>
    <w:basedOn w:val="N1"/>
    <w:link w:val="afc"/>
    <w:qFormat/>
    <w:rsid w:val="00C2406F"/>
    <w:pPr>
      <w:spacing w:before="0" w:after="0"/>
      <w:ind w:left="2642" w:hanging="1933"/>
    </w:pPr>
  </w:style>
  <w:style w:type="character" w:customStyle="1" w:styleId="afc">
    <w:name w:val="הגדרות תו"/>
    <w:basedOn w:val="a0"/>
    <w:link w:val="afb"/>
    <w:rsid w:val="00C2406F"/>
    <w:rPr>
      <w:rFonts w:ascii="Times New Roman" w:eastAsia="Times New Roman" w:hAnsi="Times New Roman" w:cs="David"/>
      <w:sz w:val="20"/>
      <w:szCs w:val="24"/>
      <w:lang w:eastAsia="he-IL"/>
    </w:rPr>
  </w:style>
  <w:style w:type="paragraph" w:customStyle="1" w:styleId="1CharCharCharChar6">
    <w:name w:val="תו תו1 תו Char Char תו תו Char Char תו תו תו תו תו"/>
    <w:basedOn w:val="a"/>
    <w:rsid w:val="00325BF4"/>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7">
    <w:name w:val="תו תו1 תו Char Char תו תו Char Char תו תו תו תו תו"/>
    <w:basedOn w:val="a"/>
    <w:rsid w:val="00781A3A"/>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character" w:customStyle="1" w:styleId="default">
    <w:name w:val="default"/>
    <w:basedOn w:val="a0"/>
    <w:rsid w:val="00ED51CE"/>
  </w:style>
  <w:style w:type="paragraph" w:customStyle="1" w:styleId="15">
    <w:name w:val="טקסט בלוק1"/>
    <w:basedOn w:val="a"/>
    <w:rsid w:val="00747884"/>
    <w:pPr>
      <w:keepLines/>
      <w:widowControl w:val="0"/>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after="240"/>
      <w:ind w:left="746" w:right="720" w:hanging="26"/>
      <w:jc w:val="center"/>
    </w:pPr>
    <w:rPr>
      <w:noProof/>
      <w:szCs w:val="32"/>
      <w:lang w:eastAsia="en-US"/>
    </w:rPr>
  </w:style>
  <w:style w:type="paragraph" w:customStyle="1" w:styleId="-2">
    <w:name w:val="פסקה-2"/>
    <w:basedOn w:val="a"/>
    <w:rsid w:val="00747884"/>
    <w:pPr>
      <w:spacing w:line="360" w:lineRule="auto"/>
      <w:ind w:left="1984" w:hanging="283"/>
    </w:pPr>
    <w:rPr>
      <w:color w:val="000000"/>
      <w:sz w:val="24"/>
      <w:lang w:eastAsia="en-US"/>
    </w:rPr>
  </w:style>
  <w:style w:type="numbering" w:customStyle="1" w:styleId="1">
    <w:name w:val="סגנון1"/>
    <w:rsid w:val="00747884"/>
    <w:pPr>
      <w:numPr>
        <w:numId w:val="70"/>
      </w:numPr>
    </w:pPr>
  </w:style>
  <w:style w:type="paragraph" w:customStyle="1" w:styleId="BlockQuotation">
    <w:name w:val="Block Quotation"/>
    <w:basedOn w:val="a"/>
    <w:rsid w:val="00747884"/>
    <w:pPr>
      <w:widowControl w:val="0"/>
      <w:spacing w:line="480" w:lineRule="auto"/>
      <w:ind w:left="720"/>
    </w:pPr>
    <w:rPr>
      <w:rFonts w:ascii="Arial" w:hAnsi="Arial" w:cs="Miriam"/>
      <w:sz w:val="24"/>
      <w:lang w:eastAsia="en-US"/>
    </w:rPr>
  </w:style>
  <w:style w:type="paragraph" w:customStyle="1" w:styleId="Normal2">
    <w:name w:val="Normal2"/>
    <w:basedOn w:val="a"/>
    <w:rsid w:val="00747884"/>
    <w:pPr>
      <w:keepLines/>
      <w:spacing w:before="60" w:line="360" w:lineRule="auto"/>
      <w:ind w:left="749"/>
      <w:jc w:val="both"/>
    </w:pPr>
    <w:rPr>
      <w:sz w:val="24"/>
      <w:lang w:eastAsia="en-US"/>
    </w:rPr>
  </w:style>
  <w:style w:type="paragraph" w:customStyle="1" w:styleId="22">
    <w:name w:val="סגנון2"/>
    <w:basedOn w:val="a"/>
    <w:next w:val="a"/>
    <w:rsid w:val="00747884"/>
    <w:pPr>
      <w:spacing w:line="360" w:lineRule="auto"/>
      <w:ind w:left="1985" w:hanging="567"/>
      <w:jc w:val="both"/>
    </w:pPr>
    <w:rPr>
      <w:sz w:val="24"/>
      <w:lang w:eastAsia="en-US"/>
    </w:rPr>
  </w:style>
  <w:style w:type="paragraph" w:customStyle="1" w:styleId="43">
    <w:name w:val="סגנון4"/>
    <w:basedOn w:val="a"/>
    <w:rsid w:val="00747884"/>
    <w:pPr>
      <w:keepNext/>
      <w:spacing w:before="240" w:after="60" w:line="360" w:lineRule="auto"/>
      <w:ind w:left="1416" w:hanging="708"/>
    </w:pPr>
    <w:rPr>
      <w:b/>
      <w:bCs/>
      <w:i/>
      <w:sz w:val="32"/>
      <w:szCs w:val="32"/>
      <w:lang w:eastAsia="en-US"/>
    </w:rPr>
  </w:style>
  <w:style w:type="paragraph" w:customStyle="1" w:styleId="31">
    <w:name w:val="סגנון3"/>
    <w:basedOn w:val="a"/>
    <w:rsid w:val="00747884"/>
    <w:pPr>
      <w:spacing w:line="360" w:lineRule="auto"/>
      <w:ind w:left="2552" w:hanging="567"/>
      <w:jc w:val="both"/>
    </w:pPr>
    <w:rPr>
      <w:sz w:val="24"/>
      <w:lang w:eastAsia="en-US"/>
    </w:rPr>
  </w:style>
  <w:style w:type="paragraph" w:customStyle="1" w:styleId="52">
    <w:name w:val="סגנון5"/>
    <w:rsid w:val="00747884"/>
    <w:pPr>
      <w:framePr w:hSpace="181" w:wrap="auto" w:vAnchor="text" w:hAnchor="text" w:y="1"/>
      <w:spacing w:line="360" w:lineRule="auto"/>
      <w:ind w:left="1911" w:hanging="720"/>
      <w:jc w:val="both"/>
    </w:pPr>
    <w:rPr>
      <w:rFonts w:cs="David"/>
      <w:sz w:val="24"/>
      <w:szCs w:val="24"/>
    </w:rPr>
  </w:style>
  <w:style w:type="paragraph" w:customStyle="1" w:styleId="62">
    <w:name w:val="סגנון6"/>
    <w:rsid w:val="00747884"/>
    <w:pPr>
      <w:framePr w:hSpace="181" w:wrap="auto" w:vAnchor="text" w:hAnchor="text" w:y="1"/>
      <w:spacing w:line="360" w:lineRule="auto"/>
      <w:ind w:left="1134" w:hanging="567"/>
      <w:jc w:val="both"/>
    </w:pPr>
    <w:rPr>
      <w:rFonts w:cs="David"/>
      <w:sz w:val="24"/>
      <w:szCs w:val="24"/>
    </w:rPr>
  </w:style>
  <w:style w:type="paragraph" w:customStyle="1" w:styleId="71">
    <w:name w:val="סגנון7"/>
    <w:basedOn w:val="3"/>
    <w:rsid w:val="00747884"/>
    <w:pPr>
      <w:keepNext/>
      <w:widowControl/>
      <w:tabs>
        <w:tab w:val="num" w:pos="360"/>
      </w:tabs>
      <w:overflowPunct w:val="0"/>
      <w:autoSpaceDE w:val="0"/>
      <w:autoSpaceDN w:val="0"/>
      <w:bidi/>
      <w:adjustRightInd w:val="0"/>
      <w:spacing w:before="0"/>
      <w:ind w:left="1983" w:right="1983" w:hanging="708"/>
      <w:jc w:val="left"/>
      <w:textAlignment w:val="baseline"/>
      <w:outlineLvl w:val="9"/>
    </w:pPr>
    <w:rPr>
      <w:rFonts w:eastAsia="Times New Roman"/>
      <w:b/>
      <w:caps w:val="0"/>
      <w:spacing w:val="0"/>
    </w:rPr>
  </w:style>
  <w:style w:type="paragraph" w:customStyle="1" w:styleId="91">
    <w:name w:val="סגנון9"/>
    <w:basedOn w:val="40"/>
    <w:rsid w:val="00747884"/>
    <w:pPr>
      <w:keepNext/>
      <w:tabs>
        <w:tab w:val="num" w:pos="360"/>
      </w:tabs>
      <w:overflowPunct w:val="0"/>
      <w:autoSpaceDE w:val="0"/>
      <w:autoSpaceDN w:val="0"/>
      <w:bidi/>
      <w:adjustRightInd w:val="0"/>
      <w:spacing w:before="0"/>
      <w:ind w:left="113" w:right="2691" w:hanging="708"/>
      <w:jc w:val="left"/>
      <w:textAlignment w:val="baseline"/>
      <w:outlineLvl w:val="9"/>
    </w:pPr>
    <w:rPr>
      <w:rFonts w:eastAsia="Times New Roman"/>
      <w:caps w:val="0"/>
      <w:spacing w:val="0"/>
    </w:rPr>
  </w:style>
  <w:style w:type="paragraph" w:customStyle="1" w:styleId="100">
    <w:name w:val="סגנון10"/>
    <w:basedOn w:val="62"/>
    <w:rsid w:val="00747884"/>
    <w:pPr>
      <w:framePr w:hSpace="0" w:wrap="auto" w:vAnchor="margin" w:yAlign="inline"/>
      <w:ind w:left="624" w:firstLine="0"/>
    </w:pPr>
  </w:style>
  <w:style w:type="paragraph" w:customStyle="1" w:styleId="110">
    <w:name w:val="סגנון11"/>
    <w:basedOn w:val="3"/>
    <w:rsid w:val="00747884"/>
    <w:pPr>
      <w:keepNext/>
      <w:widowControl/>
      <w:tabs>
        <w:tab w:val="num" w:pos="360"/>
      </w:tabs>
      <w:overflowPunct w:val="0"/>
      <w:autoSpaceDE w:val="0"/>
      <w:autoSpaceDN w:val="0"/>
      <w:bidi/>
      <w:adjustRightInd w:val="0"/>
      <w:spacing w:before="0"/>
      <w:ind w:left="709" w:right="1983" w:hanging="709"/>
      <w:jc w:val="left"/>
      <w:textAlignment w:val="baseline"/>
      <w:outlineLvl w:val="9"/>
    </w:pPr>
    <w:rPr>
      <w:rFonts w:eastAsia="Times New Roman"/>
      <w:b/>
      <w:caps w:val="0"/>
      <w:spacing w:val="0"/>
    </w:rPr>
  </w:style>
  <w:style w:type="paragraph" w:customStyle="1" w:styleId="120">
    <w:name w:val="סגנון12"/>
    <w:basedOn w:val="22"/>
    <w:rsid w:val="00747884"/>
    <w:pPr>
      <w:ind w:left="1418"/>
    </w:pPr>
  </w:style>
  <w:style w:type="paragraph" w:styleId="afd">
    <w:name w:val="footnote text"/>
    <w:basedOn w:val="a"/>
    <w:link w:val="afe"/>
    <w:uiPriority w:val="99"/>
    <w:rsid w:val="00747884"/>
    <w:pPr>
      <w:spacing w:line="360" w:lineRule="auto"/>
      <w:ind w:left="1134"/>
    </w:pPr>
    <w:rPr>
      <w:sz w:val="24"/>
      <w:lang w:eastAsia="en-US"/>
    </w:rPr>
  </w:style>
  <w:style w:type="character" w:customStyle="1" w:styleId="afe">
    <w:name w:val="טקסט הערת שוליים תו"/>
    <w:basedOn w:val="a0"/>
    <w:link w:val="afd"/>
    <w:uiPriority w:val="99"/>
    <w:rsid w:val="00747884"/>
    <w:rPr>
      <w:rFonts w:ascii="Times New Roman" w:eastAsia="Times New Roman" w:hAnsi="Times New Roman" w:cs="David"/>
      <w:sz w:val="24"/>
      <w:szCs w:val="24"/>
    </w:rPr>
  </w:style>
  <w:style w:type="character" w:styleId="aff">
    <w:name w:val="footnote reference"/>
    <w:uiPriority w:val="99"/>
    <w:rsid w:val="00747884"/>
    <w:rPr>
      <w:rFonts w:cs="David"/>
      <w:vertAlign w:val="superscript"/>
    </w:rPr>
  </w:style>
  <w:style w:type="paragraph" w:customStyle="1" w:styleId="0">
    <w:name w:val="0"/>
    <w:basedOn w:val="100"/>
    <w:rsid w:val="00747884"/>
  </w:style>
  <w:style w:type="paragraph" w:styleId="TOC8">
    <w:name w:val="toc 8"/>
    <w:basedOn w:val="a"/>
    <w:next w:val="a"/>
    <w:uiPriority w:val="39"/>
    <w:rsid w:val="00747884"/>
    <w:pPr>
      <w:tabs>
        <w:tab w:val="right" w:pos="9638"/>
      </w:tabs>
      <w:spacing w:line="360" w:lineRule="auto"/>
      <w:ind w:left="1680" w:right="1134"/>
    </w:pPr>
    <w:rPr>
      <w:rFonts w:cs="Miriam"/>
      <w:lang w:eastAsia="en-US"/>
    </w:rPr>
  </w:style>
  <w:style w:type="paragraph" w:styleId="TOC9">
    <w:name w:val="toc 9"/>
    <w:basedOn w:val="a"/>
    <w:next w:val="a"/>
    <w:uiPriority w:val="39"/>
    <w:rsid w:val="00747884"/>
    <w:pPr>
      <w:tabs>
        <w:tab w:val="right" w:pos="9638"/>
      </w:tabs>
      <w:spacing w:line="360" w:lineRule="auto"/>
      <w:ind w:left="1920" w:right="1134"/>
    </w:pPr>
    <w:rPr>
      <w:rFonts w:cs="Miriam"/>
      <w:lang w:eastAsia="en-US"/>
    </w:rPr>
  </w:style>
  <w:style w:type="paragraph" w:customStyle="1" w:styleId="tab1">
    <w:name w:val="tab_1"/>
    <w:basedOn w:val="a"/>
    <w:rsid w:val="00747884"/>
    <w:pPr>
      <w:spacing w:line="360" w:lineRule="atLeast"/>
      <w:ind w:left="1701" w:hanging="567"/>
    </w:pPr>
    <w:rPr>
      <w:sz w:val="24"/>
      <w:lang w:eastAsia="en-US"/>
    </w:rPr>
  </w:style>
  <w:style w:type="paragraph" w:customStyle="1" w:styleId="N">
    <w:name w:val="N"/>
    <w:basedOn w:val="3"/>
    <w:rsid w:val="00747884"/>
    <w:pPr>
      <w:keepNext/>
      <w:widowControl/>
      <w:numPr>
        <w:ilvl w:val="2"/>
      </w:numPr>
      <w:tabs>
        <w:tab w:val="num" w:pos="0"/>
      </w:tabs>
      <w:overflowPunct w:val="0"/>
      <w:autoSpaceDE w:val="0"/>
      <w:autoSpaceDN w:val="0"/>
      <w:bidi/>
      <w:adjustRightInd w:val="0"/>
      <w:spacing w:before="0"/>
      <w:ind w:right="1983" w:hanging="708"/>
      <w:jc w:val="left"/>
      <w:textAlignment w:val="baseline"/>
      <w:outlineLvl w:val="9"/>
    </w:pPr>
    <w:rPr>
      <w:rFonts w:eastAsia="Times New Roman"/>
      <w:b/>
      <w:caps w:val="0"/>
      <w:spacing w:val="0"/>
    </w:rPr>
  </w:style>
  <w:style w:type="paragraph" w:styleId="aff0">
    <w:name w:val="Normal Indent"/>
    <w:basedOn w:val="a"/>
    <w:rsid w:val="00747884"/>
    <w:pPr>
      <w:spacing w:line="360" w:lineRule="atLeast"/>
      <w:ind w:left="720"/>
    </w:pPr>
    <w:rPr>
      <w:sz w:val="24"/>
      <w:lang w:eastAsia="en-US"/>
    </w:rPr>
  </w:style>
  <w:style w:type="paragraph" w:customStyle="1" w:styleId="-3">
    <w:name w:val="פסקה-3"/>
    <w:basedOn w:val="-2"/>
    <w:rsid w:val="00747884"/>
    <w:pPr>
      <w:ind w:left="2267" w:hanging="285"/>
    </w:pPr>
  </w:style>
  <w:style w:type="paragraph" w:customStyle="1" w:styleId="310">
    <w:name w:val="גוף טקסט 31"/>
    <w:basedOn w:val="210"/>
    <w:rsid w:val="00747884"/>
  </w:style>
  <w:style w:type="paragraph" w:customStyle="1" w:styleId="210">
    <w:name w:val="גוף טקסט 21"/>
    <w:basedOn w:val="a"/>
    <w:rsid w:val="00747884"/>
    <w:pPr>
      <w:spacing w:after="120" w:line="360" w:lineRule="auto"/>
      <w:ind w:left="283"/>
    </w:pPr>
    <w:rPr>
      <w:sz w:val="24"/>
      <w:lang w:eastAsia="en-US"/>
    </w:rPr>
  </w:style>
  <w:style w:type="paragraph" w:customStyle="1" w:styleId="aff1">
    <w:name w:val="קריטריונים"/>
    <w:basedOn w:val="a"/>
    <w:rsid w:val="00747884"/>
    <w:pPr>
      <w:shd w:val="pct5" w:color="auto" w:fill="auto"/>
      <w:spacing w:line="360" w:lineRule="auto"/>
      <w:ind w:left="1134"/>
    </w:pPr>
    <w:rPr>
      <w:b/>
      <w:bCs/>
      <w:i/>
      <w:iCs/>
      <w:vanish/>
      <w:color w:val="800080"/>
      <w:sz w:val="24"/>
      <w:lang w:eastAsia="en-US"/>
    </w:rPr>
  </w:style>
  <w:style w:type="paragraph" w:customStyle="1" w:styleId="aff2">
    <w:name w:val="אוצר"/>
    <w:basedOn w:val="a"/>
    <w:rsid w:val="00747884"/>
    <w:pPr>
      <w:spacing w:line="360" w:lineRule="auto"/>
      <w:jc w:val="both"/>
    </w:pPr>
    <w:rPr>
      <w:sz w:val="24"/>
      <w:lang w:eastAsia="en-US"/>
    </w:rPr>
  </w:style>
  <w:style w:type="paragraph" w:styleId="Index1">
    <w:name w:val="index 1"/>
    <w:basedOn w:val="a"/>
    <w:next w:val="a"/>
    <w:semiHidden/>
    <w:rsid w:val="00747884"/>
    <w:pPr>
      <w:tabs>
        <w:tab w:val="right" w:leader="dot" w:pos="4459"/>
      </w:tabs>
      <w:spacing w:line="360" w:lineRule="auto"/>
      <w:ind w:left="240" w:right="1134" w:hanging="240"/>
    </w:pPr>
    <w:rPr>
      <w:sz w:val="24"/>
      <w:lang w:eastAsia="en-US"/>
    </w:rPr>
  </w:style>
  <w:style w:type="paragraph" w:styleId="Index2">
    <w:name w:val="index 2"/>
    <w:basedOn w:val="a"/>
    <w:next w:val="a"/>
    <w:semiHidden/>
    <w:rsid w:val="00747884"/>
    <w:pPr>
      <w:tabs>
        <w:tab w:val="right" w:leader="dot" w:pos="4459"/>
      </w:tabs>
      <w:spacing w:line="360" w:lineRule="auto"/>
      <w:ind w:left="480" w:right="1134" w:hanging="240"/>
    </w:pPr>
    <w:rPr>
      <w:sz w:val="24"/>
      <w:lang w:eastAsia="en-US"/>
    </w:rPr>
  </w:style>
  <w:style w:type="paragraph" w:styleId="Index3">
    <w:name w:val="index 3"/>
    <w:basedOn w:val="a"/>
    <w:next w:val="a"/>
    <w:semiHidden/>
    <w:rsid w:val="00747884"/>
    <w:pPr>
      <w:tabs>
        <w:tab w:val="right" w:leader="dot" w:pos="4459"/>
      </w:tabs>
      <w:spacing w:line="360" w:lineRule="auto"/>
      <w:ind w:left="720" w:right="1134" w:hanging="240"/>
    </w:pPr>
    <w:rPr>
      <w:sz w:val="24"/>
      <w:lang w:eastAsia="en-US"/>
    </w:rPr>
  </w:style>
  <w:style w:type="paragraph" w:styleId="Index4">
    <w:name w:val="index 4"/>
    <w:basedOn w:val="a"/>
    <w:next w:val="a"/>
    <w:semiHidden/>
    <w:rsid w:val="00747884"/>
    <w:pPr>
      <w:tabs>
        <w:tab w:val="right" w:leader="dot" w:pos="4459"/>
      </w:tabs>
      <w:spacing w:line="360" w:lineRule="auto"/>
      <w:ind w:left="960" w:right="1134" w:hanging="240"/>
    </w:pPr>
    <w:rPr>
      <w:sz w:val="24"/>
      <w:lang w:eastAsia="en-US"/>
    </w:rPr>
  </w:style>
  <w:style w:type="paragraph" w:styleId="Index5">
    <w:name w:val="index 5"/>
    <w:basedOn w:val="a"/>
    <w:next w:val="a"/>
    <w:semiHidden/>
    <w:rsid w:val="00747884"/>
    <w:pPr>
      <w:tabs>
        <w:tab w:val="right" w:leader="dot" w:pos="4459"/>
      </w:tabs>
      <w:spacing w:line="360" w:lineRule="auto"/>
      <w:ind w:left="1200" w:right="1134" w:hanging="240"/>
    </w:pPr>
    <w:rPr>
      <w:sz w:val="24"/>
      <w:lang w:eastAsia="en-US"/>
    </w:rPr>
  </w:style>
  <w:style w:type="paragraph" w:styleId="Index6">
    <w:name w:val="index 6"/>
    <w:basedOn w:val="a"/>
    <w:next w:val="a"/>
    <w:semiHidden/>
    <w:rsid w:val="00747884"/>
    <w:pPr>
      <w:tabs>
        <w:tab w:val="right" w:leader="dot" w:pos="4459"/>
      </w:tabs>
      <w:spacing w:line="360" w:lineRule="auto"/>
      <w:ind w:left="1440" w:right="1134" w:hanging="240"/>
    </w:pPr>
    <w:rPr>
      <w:sz w:val="24"/>
      <w:lang w:eastAsia="en-US"/>
    </w:rPr>
  </w:style>
  <w:style w:type="paragraph" w:styleId="Index7">
    <w:name w:val="index 7"/>
    <w:basedOn w:val="a"/>
    <w:next w:val="a"/>
    <w:semiHidden/>
    <w:rsid w:val="00747884"/>
    <w:pPr>
      <w:tabs>
        <w:tab w:val="right" w:leader="dot" w:pos="4459"/>
      </w:tabs>
      <w:spacing w:line="360" w:lineRule="auto"/>
      <w:ind w:left="1680" w:right="1134" w:hanging="240"/>
    </w:pPr>
    <w:rPr>
      <w:sz w:val="24"/>
      <w:lang w:eastAsia="en-US"/>
    </w:rPr>
  </w:style>
  <w:style w:type="paragraph" w:styleId="Index8">
    <w:name w:val="index 8"/>
    <w:basedOn w:val="a"/>
    <w:next w:val="a"/>
    <w:semiHidden/>
    <w:rsid w:val="00747884"/>
    <w:pPr>
      <w:tabs>
        <w:tab w:val="right" w:leader="dot" w:pos="4459"/>
      </w:tabs>
      <w:spacing w:line="360" w:lineRule="auto"/>
      <w:ind w:left="1920" w:right="1134" w:hanging="240"/>
    </w:pPr>
    <w:rPr>
      <w:sz w:val="24"/>
      <w:lang w:eastAsia="en-US"/>
    </w:rPr>
  </w:style>
  <w:style w:type="paragraph" w:styleId="Index9">
    <w:name w:val="index 9"/>
    <w:basedOn w:val="a"/>
    <w:next w:val="a"/>
    <w:semiHidden/>
    <w:rsid w:val="00747884"/>
    <w:pPr>
      <w:tabs>
        <w:tab w:val="right" w:leader="dot" w:pos="4459"/>
      </w:tabs>
      <w:spacing w:line="360" w:lineRule="auto"/>
      <w:ind w:left="2160" w:right="1134" w:hanging="240"/>
    </w:pPr>
    <w:rPr>
      <w:sz w:val="24"/>
      <w:lang w:eastAsia="en-US"/>
    </w:rPr>
  </w:style>
  <w:style w:type="paragraph" w:styleId="aff3">
    <w:name w:val="index heading"/>
    <w:basedOn w:val="a"/>
    <w:next w:val="Index1"/>
    <w:semiHidden/>
    <w:rsid w:val="00747884"/>
    <w:pPr>
      <w:spacing w:line="360" w:lineRule="auto"/>
      <w:ind w:right="1134"/>
    </w:pPr>
    <w:rPr>
      <w:sz w:val="24"/>
      <w:lang w:eastAsia="en-US"/>
    </w:rPr>
  </w:style>
  <w:style w:type="paragraph" w:customStyle="1" w:styleId="32">
    <w:name w:val="פיסקה3"/>
    <w:basedOn w:val="a"/>
    <w:rsid w:val="00747884"/>
    <w:pPr>
      <w:tabs>
        <w:tab w:val="left" w:pos="1800"/>
      </w:tabs>
      <w:spacing w:line="360" w:lineRule="auto"/>
      <w:ind w:left="1814"/>
      <w:jc w:val="both"/>
    </w:pPr>
    <w:rPr>
      <w:b/>
      <w:noProof/>
      <w:sz w:val="24"/>
      <w:lang w:eastAsia="en-US"/>
    </w:rPr>
  </w:style>
  <w:style w:type="paragraph" w:customStyle="1" w:styleId="big-header">
    <w:name w:val="big-header"/>
    <w:basedOn w:val="a"/>
    <w:rsid w:val="00747884"/>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FrankRuehl"/>
      <w:noProof/>
      <w:szCs w:val="32"/>
    </w:rPr>
  </w:style>
  <w:style w:type="paragraph" w:customStyle="1" w:styleId="Sign">
    <w:name w:val="Sign"/>
    <w:basedOn w:val="a"/>
    <w:rsid w:val="00747884"/>
    <w:pPr>
      <w:ind w:left="3493"/>
      <w:jc w:val="center"/>
    </w:pPr>
    <w:rPr>
      <w:rFonts w:cs="FrankRuehl"/>
      <w:szCs w:val="26"/>
    </w:rPr>
  </w:style>
  <w:style w:type="paragraph" w:customStyle="1" w:styleId="aff4">
    <w:rsid w:val="0074788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style>
  <w:style w:type="numbering" w:styleId="111111">
    <w:name w:val="Outline List 2"/>
    <w:basedOn w:val="a2"/>
    <w:rsid w:val="00747884"/>
    <w:pPr>
      <w:numPr>
        <w:numId w:val="147"/>
      </w:numPr>
    </w:pPr>
  </w:style>
  <w:style w:type="paragraph" w:customStyle="1" w:styleId="1CharCharCharChar8">
    <w:name w:val="תו תו1 תו Char Char תו תו Char Char תו תו תו תו תו"/>
    <w:basedOn w:val="a"/>
    <w:rsid w:val="00747884"/>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RonnyBase">
    <w:name w:val="RonnyBase"/>
    <w:link w:val="RonnyBase1"/>
    <w:rsid w:val="00747884"/>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747884"/>
    <w:rPr>
      <w:rFonts w:ascii="Times New Roman" w:eastAsia="Times New Roman" w:hAnsi="Times New Roman" w:cs="David"/>
    </w:rPr>
  </w:style>
  <w:style w:type="paragraph" w:customStyle="1" w:styleId="style1">
    <w:name w:val="style1"/>
    <w:basedOn w:val="a"/>
    <w:qFormat/>
    <w:rsid w:val="00747884"/>
    <w:pPr>
      <w:spacing w:after="120" w:line="360" w:lineRule="auto"/>
      <w:ind w:left="851"/>
      <w:jc w:val="both"/>
    </w:pPr>
  </w:style>
  <w:style w:type="paragraph" w:customStyle="1" w:styleId="Style2">
    <w:name w:val="Style2"/>
    <w:basedOn w:val="style1"/>
    <w:qFormat/>
    <w:rsid w:val="00747884"/>
    <w:pPr>
      <w:ind w:left="1701"/>
    </w:pPr>
  </w:style>
  <w:style w:type="paragraph" w:customStyle="1" w:styleId="4">
    <w:name w:val="ממוספר 4"/>
    <w:basedOn w:val="a"/>
    <w:link w:val="44"/>
    <w:qFormat/>
    <w:rsid w:val="00747884"/>
    <w:pPr>
      <w:numPr>
        <w:ilvl w:val="3"/>
        <w:numId w:val="71"/>
      </w:numPr>
      <w:spacing w:line="360" w:lineRule="auto"/>
    </w:pPr>
    <w:rPr>
      <w:sz w:val="24"/>
      <w:lang w:eastAsia="en-US"/>
    </w:rPr>
  </w:style>
  <w:style w:type="paragraph" w:customStyle="1" w:styleId="5">
    <w:name w:val="ממוספר 5 תו תו תו תו תו"/>
    <w:basedOn w:val="a"/>
    <w:qFormat/>
    <w:rsid w:val="00747884"/>
    <w:pPr>
      <w:numPr>
        <w:ilvl w:val="4"/>
        <w:numId w:val="71"/>
      </w:numPr>
      <w:spacing w:line="360" w:lineRule="auto"/>
    </w:pPr>
    <w:rPr>
      <w:sz w:val="24"/>
      <w:lang w:eastAsia="en-US"/>
    </w:rPr>
  </w:style>
  <w:style w:type="paragraph" w:customStyle="1" w:styleId="6">
    <w:name w:val="ממוספר 6 תו תו תו"/>
    <w:basedOn w:val="a"/>
    <w:rsid w:val="00747884"/>
    <w:pPr>
      <w:numPr>
        <w:ilvl w:val="5"/>
        <w:numId w:val="71"/>
      </w:numPr>
      <w:spacing w:line="360" w:lineRule="auto"/>
    </w:pPr>
    <w:rPr>
      <w:sz w:val="24"/>
      <w:lang w:eastAsia="en-US"/>
    </w:rPr>
  </w:style>
  <w:style w:type="paragraph" w:customStyle="1" w:styleId="CharChar">
    <w:name w:val="תו תו Char Char תו תו"/>
    <w:basedOn w:val="a"/>
    <w:rsid w:val="00747884"/>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5">
    <w:name w:val="טקסט בסיסי"/>
    <w:link w:val="aff6"/>
    <w:rsid w:val="007478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6">
    <w:name w:val="טקסט בסיסי תו"/>
    <w:link w:val="aff5"/>
    <w:rsid w:val="00747884"/>
    <w:rPr>
      <w:rFonts w:ascii="Times New Roman" w:eastAsia="Times New Roman" w:hAnsi="Times New Roman" w:cs="Narkisim"/>
      <w:sz w:val="24"/>
      <w:szCs w:val="24"/>
    </w:rPr>
  </w:style>
  <w:style w:type="paragraph" w:customStyle="1" w:styleId="aff7">
    <w:name w:val="çúéîä"/>
    <w:basedOn w:val="a"/>
    <w:rsid w:val="00747884"/>
    <w:pPr>
      <w:bidi w:val="0"/>
      <w:ind w:left="709"/>
      <w:jc w:val="center"/>
    </w:pPr>
    <w:rPr>
      <w:rFonts w:cs="Times New Roman"/>
      <w:szCs w:val="20"/>
    </w:rPr>
  </w:style>
  <w:style w:type="paragraph" w:customStyle="1" w:styleId="aff8">
    <w:name w:val="כותרת נספח"/>
    <w:basedOn w:val="2"/>
    <w:next w:val="aff5"/>
    <w:link w:val="aff9"/>
    <w:rsid w:val="00747884"/>
    <w:pPr>
      <w:keepNext/>
      <w:keepLines/>
      <w:pageBreakBefore/>
      <w:widowControl/>
      <w:spacing w:before="0" w:after="360" w:line="240" w:lineRule="auto"/>
      <w:ind w:right="1275"/>
      <w:jc w:val="left"/>
    </w:pPr>
    <w:rPr>
      <w:rFonts w:eastAsia="Times New Roman" w:cs="Narkisim"/>
      <w:caps w:val="0"/>
      <w:spacing w:val="0"/>
      <w:sz w:val="36"/>
    </w:rPr>
  </w:style>
  <w:style w:type="character" w:customStyle="1" w:styleId="aff9">
    <w:name w:val="כותרת נספח תו"/>
    <w:link w:val="aff8"/>
    <w:rsid w:val="00747884"/>
    <w:rPr>
      <w:rFonts w:ascii="Times New Roman" w:eastAsia="Times New Roman" w:hAnsi="Times New Roman" w:cs="Narkisim"/>
      <w:b/>
      <w:bCs/>
      <w:sz w:val="36"/>
      <w:szCs w:val="32"/>
    </w:rPr>
  </w:style>
  <w:style w:type="numbering" w:customStyle="1" w:styleId="10">
    <w:name w:val="רשימה נוכחית1"/>
    <w:rsid w:val="00747884"/>
    <w:pPr>
      <w:numPr>
        <w:numId w:val="186"/>
      </w:numPr>
    </w:pPr>
  </w:style>
  <w:style w:type="character" w:styleId="FollowedHyperlink">
    <w:name w:val="FollowedHyperlink"/>
    <w:rsid w:val="00747884"/>
    <w:rPr>
      <w:color w:val="800080"/>
      <w:u w:val="single"/>
    </w:rPr>
  </w:style>
  <w:style w:type="paragraph" w:customStyle="1" w:styleId="1CharCharCharChar9">
    <w:name w:val="תו תו1 תו Char Char תו תו Char Char תו תו תו תו תו"/>
    <w:basedOn w:val="a"/>
    <w:rsid w:val="0058043B"/>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a">
    <w:name w:val="תו תו1 תו Char Char תו תו Char Char תו תו תו תו תו"/>
    <w:basedOn w:val="a"/>
    <w:rsid w:val="00CA0649"/>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styleId="affa">
    <w:name w:val="No Spacing"/>
    <w:link w:val="affb"/>
    <w:uiPriority w:val="1"/>
    <w:qFormat/>
    <w:rsid w:val="001D1539"/>
    <w:pPr>
      <w:bidi/>
      <w:spacing w:before="0" w:after="0" w:line="240" w:lineRule="auto"/>
    </w:pPr>
    <w:rPr>
      <w:rFonts w:ascii="Calibri" w:eastAsia="Calibri" w:hAnsi="Calibri" w:cs="Arial"/>
    </w:rPr>
  </w:style>
  <w:style w:type="character" w:customStyle="1" w:styleId="affb">
    <w:name w:val="ללא מרווח תו"/>
    <w:link w:val="affa"/>
    <w:uiPriority w:val="1"/>
    <w:rsid w:val="001D1539"/>
    <w:rPr>
      <w:rFonts w:ascii="Calibri" w:eastAsia="Calibri" w:hAnsi="Calibri" w:cs="Arial"/>
    </w:rPr>
  </w:style>
  <w:style w:type="paragraph" w:customStyle="1" w:styleId="16">
    <w:name w:val="נספח כותרת 1"/>
    <w:basedOn w:val="a"/>
    <w:qFormat/>
    <w:rsid w:val="00561DAD"/>
    <w:pPr>
      <w:tabs>
        <w:tab w:val="right" w:pos="206"/>
        <w:tab w:val="right" w:pos="360"/>
      </w:tabs>
      <w:overflowPunct/>
      <w:autoSpaceDE/>
      <w:autoSpaceDN/>
      <w:adjustRightInd/>
      <w:spacing w:line="360" w:lineRule="auto"/>
      <w:jc w:val="both"/>
      <w:textAlignment w:val="auto"/>
    </w:pPr>
    <w:rPr>
      <w:b/>
      <w:bCs/>
      <w:color w:val="000000"/>
      <w:sz w:val="28"/>
      <w:szCs w:val="28"/>
      <w:lang w:eastAsia="en-US"/>
      <w14:scene3d>
        <w14:camera w14:prst="orthographicFront"/>
        <w14:lightRig w14:rig="threePt" w14:dir="t">
          <w14:rot w14:lat="0" w14:lon="0" w14:rev="0"/>
        </w14:lightRig>
      </w14:scene3d>
    </w:rPr>
  </w:style>
  <w:style w:type="paragraph" w:customStyle="1" w:styleId="23">
    <w:name w:val="נספח כותרת 2"/>
    <w:basedOn w:val="16"/>
    <w:qFormat/>
    <w:rsid w:val="00561DAD"/>
    <w:pPr>
      <w:numPr>
        <w:ilvl w:val="1"/>
      </w:numPr>
      <w:tabs>
        <w:tab w:val="clear" w:pos="206"/>
        <w:tab w:val="clear" w:pos="360"/>
        <w:tab w:val="right" w:pos="1192"/>
      </w:tabs>
    </w:pPr>
    <w:rPr>
      <w:b w:val="0"/>
      <w:bCs w:val="0"/>
      <w:sz w:val="24"/>
      <w:szCs w:val="24"/>
    </w:rPr>
  </w:style>
  <w:style w:type="paragraph" w:customStyle="1" w:styleId="33">
    <w:name w:val="נספח כותרת 3"/>
    <w:basedOn w:val="23"/>
    <w:qFormat/>
    <w:rsid w:val="00561DAD"/>
    <w:pPr>
      <w:numPr>
        <w:ilvl w:val="2"/>
      </w:numPr>
    </w:pPr>
  </w:style>
  <w:style w:type="paragraph" w:customStyle="1" w:styleId="45">
    <w:name w:val="נספח ממוספר 4"/>
    <w:basedOn w:val="a"/>
    <w:qFormat/>
    <w:rsid w:val="00561DAD"/>
    <w:pPr>
      <w:tabs>
        <w:tab w:val="right" w:pos="1192"/>
      </w:tabs>
      <w:overflowPunct/>
      <w:autoSpaceDE/>
      <w:autoSpaceDN/>
      <w:adjustRightInd/>
      <w:spacing w:line="360" w:lineRule="auto"/>
      <w:jc w:val="both"/>
      <w:textAlignment w:val="auto"/>
    </w:pPr>
    <w:rPr>
      <w:color w:val="000000"/>
      <w:sz w:val="24"/>
      <w:lang w:eastAsia="en-US"/>
      <w14:scene3d>
        <w14:camera w14:prst="orthographicFront"/>
        <w14:lightRig w14:rig="threePt" w14:dir="t">
          <w14:rot w14:lat="0" w14:lon="0" w14:rev="0"/>
        </w14:lightRig>
      </w14:scene3d>
    </w:rPr>
  </w:style>
  <w:style w:type="paragraph" w:customStyle="1" w:styleId="53">
    <w:name w:val="נספח ממוספר 5"/>
    <w:basedOn w:val="45"/>
    <w:qFormat/>
    <w:rsid w:val="00561DAD"/>
    <w:pPr>
      <w:numPr>
        <w:ilvl w:val="4"/>
      </w:numPr>
    </w:pPr>
  </w:style>
  <w:style w:type="paragraph" w:customStyle="1" w:styleId="54">
    <w:name w:val="כותרת .5"/>
    <w:basedOn w:val="40"/>
    <w:link w:val="55"/>
    <w:autoRedefine/>
    <w:qFormat/>
    <w:rsid w:val="00E421D3"/>
    <w:pPr>
      <w:widowControl w:val="0"/>
      <w:tabs>
        <w:tab w:val="num" w:pos="1700"/>
      </w:tabs>
      <w:bidi/>
      <w:spacing w:before="120"/>
      <w:ind w:left="1700" w:hanging="991"/>
      <w:jc w:val="left"/>
    </w:pPr>
    <w:rPr>
      <w:rFonts w:asciiTheme="minorBidi" w:eastAsia="Times New Roman" w:hAnsiTheme="minorBidi"/>
      <w:bCs w:val="0"/>
      <w:caps w:val="0"/>
      <w:spacing w:val="15"/>
    </w:rPr>
  </w:style>
  <w:style w:type="character" w:customStyle="1" w:styleId="55">
    <w:name w:val="כותרת .5 תו"/>
    <w:basedOn w:val="41"/>
    <w:link w:val="54"/>
    <w:rsid w:val="00E421D3"/>
    <w:rPr>
      <w:rFonts w:asciiTheme="minorBidi" w:eastAsia="Times New Roman" w:hAnsiTheme="minorBidi" w:cs="David"/>
      <w:b/>
      <w:bCs w:val="0"/>
      <w:caps w:val="0"/>
      <w:spacing w:val="15"/>
      <w:sz w:val="24"/>
      <w:szCs w:val="24"/>
    </w:rPr>
  </w:style>
  <w:style w:type="paragraph" w:customStyle="1" w:styleId="34">
    <w:name w:val="כותרת 3 חדש"/>
    <w:basedOn w:val="a"/>
    <w:next w:val="a"/>
    <w:qFormat/>
    <w:rsid w:val="00E421D3"/>
    <w:pPr>
      <w:overflowPunct/>
      <w:autoSpaceDE/>
      <w:autoSpaceDN/>
      <w:adjustRightInd/>
      <w:spacing w:before="240" w:after="240" w:line="360" w:lineRule="auto"/>
      <w:ind w:left="1145" w:hanging="720"/>
      <w:jc w:val="both"/>
      <w:textAlignment w:val="auto"/>
      <w:outlineLvl w:val="1"/>
    </w:pPr>
    <w:rPr>
      <w:rFonts w:ascii="David" w:hAnsi="David"/>
      <w:b/>
      <w:bCs/>
      <w:sz w:val="24"/>
      <w:lang w:eastAsia="en-US"/>
    </w:rPr>
  </w:style>
  <w:style w:type="character" w:customStyle="1" w:styleId="44">
    <w:name w:val="ממוספר 4 תו"/>
    <w:link w:val="4"/>
    <w:rsid w:val="00E421D3"/>
    <w:rPr>
      <w:rFonts w:ascii="Times New Roman" w:eastAsia="Times New Roman" w:hAnsi="Times New Roman" w:cs="David"/>
      <w:sz w:val="24"/>
      <w:szCs w:val="24"/>
    </w:rPr>
  </w:style>
  <w:style w:type="paragraph" w:customStyle="1" w:styleId="35">
    <w:name w:val="ממוספר 3"/>
    <w:basedOn w:val="34"/>
    <w:qFormat/>
    <w:rsid w:val="00E421D3"/>
    <w:pPr>
      <w:ind w:left="993" w:hanging="709"/>
    </w:pPr>
    <w:rPr>
      <w:b w:val="0"/>
      <w:bCs w:val="0"/>
    </w:rPr>
  </w:style>
  <w:style w:type="paragraph" w:styleId="affc">
    <w:name w:val="Title"/>
    <w:basedOn w:val="a"/>
    <w:next w:val="a"/>
    <w:link w:val="affd"/>
    <w:uiPriority w:val="10"/>
    <w:qFormat/>
    <w:rsid w:val="00E421D3"/>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affd">
    <w:name w:val="כותרת טקסט תו"/>
    <w:basedOn w:val="a0"/>
    <w:link w:val="affc"/>
    <w:uiPriority w:val="10"/>
    <w:rsid w:val="00E421D3"/>
    <w:rPr>
      <w:rFonts w:asciiTheme="majorHAnsi" w:eastAsiaTheme="majorEastAsia" w:hAnsiTheme="majorHAnsi" w:cstheme="majorBidi"/>
      <w:spacing w:val="-10"/>
      <w:kern w:val="28"/>
      <w:sz w:val="56"/>
      <w:szCs w:val="56"/>
    </w:rPr>
  </w:style>
  <w:style w:type="paragraph" w:customStyle="1" w:styleId="1CharCharCharCharb">
    <w:name w:val="תו תו1 תו Char Char תו תו Char Char תו תו תו תו תו"/>
    <w:basedOn w:val="a"/>
    <w:rsid w:val="00F141F7"/>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405232">
      <w:bodyDiv w:val="1"/>
      <w:marLeft w:val="0"/>
      <w:marRight w:val="0"/>
      <w:marTop w:val="0"/>
      <w:marBottom w:val="0"/>
      <w:divBdr>
        <w:top w:val="none" w:sz="0" w:space="0" w:color="auto"/>
        <w:left w:val="none" w:sz="0" w:space="0" w:color="auto"/>
        <w:bottom w:val="none" w:sz="0" w:space="0" w:color="auto"/>
        <w:right w:val="none" w:sz="0" w:space="0" w:color="auto"/>
      </w:divBdr>
    </w:div>
    <w:div w:id="853114147">
      <w:bodyDiv w:val="1"/>
      <w:marLeft w:val="0"/>
      <w:marRight w:val="0"/>
      <w:marTop w:val="0"/>
      <w:marBottom w:val="0"/>
      <w:divBdr>
        <w:top w:val="none" w:sz="0" w:space="0" w:color="auto"/>
        <w:left w:val="none" w:sz="0" w:space="0" w:color="auto"/>
        <w:bottom w:val="none" w:sz="0" w:space="0" w:color="auto"/>
        <w:right w:val="none" w:sz="0" w:space="0" w:color="auto"/>
      </w:divBdr>
    </w:div>
    <w:div w:id="980234881">
      <w:bodyDiv w:val="1"/>
      <w:marLeft w:val="0"/>
      <w:marRight w:val="0"/>
      <w:marTop w:val="0"/>
      <w:marBottom w:val="0"/>
      <w:divBdr>
        <w:top w:val="none" w:sz="0" w:space="0" w:color="auto"/>
        <w:left w:val="none" w:sz="0" w:space="0" w:color="auto"/>
        <w:bottom w:val="none" w:sz="0" w:space="0" w:color="auto"/>
        <w:right w:val="none" w:sz="0" w:space="0" w:color="auto"/>
      </w:divBdr>
    </w:div>
    <w:div w:id="1113788512">
      <w:bodyDiv w:val="1"/>
      <w:marLeft w:val="0"/>
      <w:marRight w:val="0"/>
      <w:marTop w:val="0"/>
      <w:marBottom w:val="0"/>
      <w:divBdr>
        <w:top w:val="none" w:sz="0" w:space="0" w:color="auto"/>
        <w:left w:val="none" w:sz="0" w:space="0" w:color="auto"/>
        <w:bottom w:val="none" w:sz="0" w:space="0" w:color="auto"/>
        <w:right w:val="none" w:sz="0" w:space="0" w:color="auto"/>
      </w:divBdr>
    </w:div>
    <w:div w:id="1554660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on-ai.co.il/maagar.php?op=maagar"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hmichrazim@mof.gov.il" TargetMode="Externa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כותרות" Version="2003"/>
</file>

<file path=customXml/itemProps1.xml><?xml version="1.0" encoding="utf-8"?>
<ds:datastoreItem xmlns:ds="http://schemas.openxmlformats.org/officeDocument/2006/customXml" ds:itemID="{71F35FF7-DFA5-41FC-A7CE-AFCBED142F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23465</Words>
  <Characters>117326</Characters>
  <Application>Microsoft Office Word</Application>
  <DocSecurity>4</DocSecurity>
  <Lines>977</Lines>
  <Paragraphs>281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140510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מיכאל בניסטי</cp:lastModifiedBy>
  <cp:revision>2</cp:revision>
  <cp:lastPrinted>2019-07-31T13:10:00Z</cp:lastPrinted>
  <dcterms:created xsi:type="dcterms:W3CDTF">2019-10-07T06:48:00Z</dcterms:created>
  <dcterms:modified xsi:type="dcterms:W3CDTF">2019-10-07T06:48:00Z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notes://MAOR2/Doc/Shuk_hon/hondocNew4.nsf/0/D34510A02E8770CBC2258488001A8FA8/?OpenDocument</vt:lpwstr>
  </property>
  <property fmtid="{D5CDD505-2E9C-101B-9397-08002B2CF9AE}" pid="3" name="MaorRecipients0">
    <vt:lpwstr>wadea@mof.gov.il</vt:lpwstr>
  </property>
</Properties>
</file>